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78AD" w14:textId="77777777" w:rsidR="00892F05" w:rsidRDefault="00892F05" w:rsidP="00D31123">
      <w:pPr>
        <w:tabs>
          <w:tab w:val="left" w:pos="4111"/>
        </w:tabs>
        <w:spacing w:line="276" w:lineRule="auto"/>
        <w:rPr>
          <w:rFonts w:ascii="Tahoma" w:hAnsi="Tahoma" w:cs="Tahoma"/>
          <w:b/>
          <w:sz w:val="24"/>
          <w:szCs w:val="24"/>
        </w:rPr>
      </w:pPr>
      <w:bookmarkStart w:id="0" w:name="_Hlk190429283"/>
    </w:p>
    <w:p w14:paraId="741E525B" w14:textId="72EA6D66" w:rsidR="00231B59" w:rsidRDefault="00231B59" w:rsidP="00B73F4F">
      <w:pPr>
        <w:tabs>
          <w:tab w:val="left" w:pos="4111"/>
        </w:tabs>
        <w:spacing w:line="276" w:lineRule="auto"/>
        <w:jc w:val="center"/>
        <w:rPr>
          <w:rFonts w:ascii="Tahoma" w:hAnsi="Tahoma" w:cs="Tahoma"/>
          <w:b/>
          <w:sz w:val="24"/>
          <w:szCs w:val="24"/>
        </w:rPr>
      </w:pPr>
      <w:r w:rsidRPr="00F462D9">
        <w:rPr>
          <w:rFonts w:ascii="Tahoma" w:hAnsi="Tahoma" w:cs="Tahoma"/>
          <w:b/>
          <w:sz w:val="24"/>
          <w:szCs w:val="24"/>
        </w:rPr>
        <w:t xml:space="preserve">UMOWA NR </w:t>
      </w:r>
      <w:r w:rsidR="00A7518A">
        <w:rPr>
          <w:rFonts w:ascii="Tahoma" w:hAnsi="Tahoma" w:cs="Tahoma"/>
          <w:b/>
          <w:sz w:val="24"/>
          <w:szCs w:val="24"/>
        </w:rPr>
        <w:t xml:space="preserve">DI - </w:t>
      </w:r>
      <w:r w:rsidR="00614D17">
        <w:rPr>
          <w:rFonts w:ascii="Tahoma" w:hAnsi="Tahoma" w:cs="Tahoma"/>
          <w:b/>
          <w:sz w:val="24"/>
          <w:szCs w:val="24"/>
        </w:rPr>
        <w:t>…</w:t>
      </w:r>
      <w:r w:rsidRPr="00F462D9">
        <w:rPr>
          <w:rFonts w:ascii="Tahoma" w:hAnsi="Tahoma" w:cs="Tahoma"/>
          <w:b/>
          <w:sz w:val="24"/>
          <w:szCs w:val="24"/>
        </w:rPr>
        <w:t>…</w:t>
      </w:r>
      <w:r w:rsidR="00BD61E5">
        <w:rPr>
          <w:rFonts w:ascii="Tahoma" w:hAnsi="Tahoma" w:cs="Tahoma"/>
          <w:b/>
          <w:sz w:val="24"/>
          <w:szCs w:val="24"/>
        </w:rPr>
        <w:t>/2026</w:t>
      </w:r>
    </w:p>
    <w:p w14:paraId="27DB9F0E" w14:textId="77777777" w:rsidR="00892F05" w:rsidRPr="00F462D9" w:rsidRDefault="00892F05" w:rsidP="00B73F4F">
      <w:pPr>
        <w:tabs>
          <w:tab w:val="left" w:pos="4111"/>
        </w:tabs>
        <w:spacing w:line="276" w:lineRule="auto"/>
        <w:jc w:val="center"/>
        <w:rPr>
          <w:rFonts w:ascii="Tahoma" w:hAnsi="Tahoma" w:cs="Tahoma"/>
          <w:b/>
          <w:sz w:val="24"/>
          <w:szCs w:val="24"/>
        </w:rPr>
      </w:pPr>
    </w:p>
    <w:p w14:paraId="2293C901" w14:textId="7D6ADDC1" w:rsidR="00231B59" w:rsidRPr="00561536" w:rsidRDefault="00231B59" w:rsidP="00B73F4F">
      <w:pPr>
        <w:spacing w:line="276" w:lineRule="auto"/>
        <w:jc w:val="both"/>
        <w:rPr>
          <w:rFonts w:ascii="Tahoma" w:hAnsi="Tahoma" w:cs="Tahoma"/>
        </w:rPr>
      </w:pPr>
      <w:r w:rsidRPr="00561536">
        <w:rPr>
          <w:rFonts w:ascii="Tahoma" w:hAnsi="Tahoma" w:cs="Tahoma"/>
        </w:rPr>
        <w:t>zawarta w dniu ……</w:t>
      </w:r>
      <w:r w:rsidR="00A7518A">
        <w:rPr>
          <w:rFonts w:ascii="Tahoma" w:hAnsi="Tahoma" w:cs="Tahoma"/>
        </w:rPr>
        <w:t>………………</w:t>
      </w:r>
      <w:r w:rsidRPr="00561536">
        <w:rPr>
          <w:rFonts w:ascii="Tahoma" w:hAnsi="Tahoma" w:cs="Tahoma"/>
        </w:rPr>
        <w:t>202</w:t>
      </w:r>
      <w:r w:rsidR="00A7518A">
        <w:rPr>
          <w:rFonts w:ascii="Tahoma" w:hAnsi="Tahoma" w:cs="Tahoma"/>
        </w:rPr>
        <w:t>6</w:t>
      </w:r>
      <w:r w:rsidRPr="00561536">
        <w:rPr>
          <w:rFonts w:ascii="Tahoma" w:hAnsi="Tahoma" w:cs="Tahoma"/>
        </w:rPr>
        <w:t xml:space="preserve"> r. pomiędzy </w:t>
      </w:r>
      <w:r w:rsidR="00A7518A">
        <w:rPr>
          <w:rFonts w:ascii="Tahoma" w:hAnsi="Tahoma" w:cs="Tahoma"/>
          <w:b/>
          <w:bCs/>
        </w:rPr>
        <w:t>Gminą Miasto Elbląg</w:t>
      </w:r>
      <w:r w:rsidRPr="00561536">
        <w:rPr>
          <w:rFonts w:ascii="Tahoma" w:hAnsi="Tahoma" w:cs="Tahoma"/>
        </w:rPr>
        <w:t xml:space="preserve"> z siedzibą w Elblągu </w:t>
      </w:r>
      <w:r w:rsidR="00A7518A">
        <w:rPr>
          <w:rFonts w:ascii="Tahoma" w:hAnsi="Tahoma" w:cs="Tahoma"/>
        </w:rPr>
        <w:t xml:space="preserve">                         </w:t>
      </w:r>
      <w:r w:rsidRPr="00561536">
        <w:rPr>
          <w:rFonts w:ascii="Tahoma" w:hAnsi="Tahoma" w:cs="Tahoma"/>
        </w:rPr>
        <w:t>przy</w:t>
      </w:r>
      <w:r w:rsidR="00A7518A">
        <w:rPr>
          <w:rFonts w:ascii="Tahoma" w:hAnsi="Tahoma" w:cs="Tahoma"/>
        </w:rPr>
        <w:t xml:space="preserve"> </w:t>
      </w:r>
      <w:r w:rsidRPr="00561536">
        <w:rPr>
          <w:rFonts w:ascii="Tahoma" w:hAnsi="Tahoma" w:cs="Tahoma"/>
        </w:rPr>
        <w:t xml:space="preserve">ul. </w:t>
      </w:r>
      <w:r w:rsidR="00A7518A">
        <w:rPr>
          <w:rFonts w:ascii="Tahoma" w:hAnsi="Tahoma" w:cs="Tahoma"/>
        </w:rPr>
        <w:t>Łączności 1</w:t>
      </w:r>
      <w:r w:rsidRPr="00561536">
        <w:rPr>
          <w:rFonts w:ascii="Tahoma" w:hAnsi="Tahoma" w:cs="Tahoma"/>
        </w:rPr>
        <w:t>, NIP:</w:t>
      </w:r>
      <w:r w:rsidR="003E0F88">
        <w:rPr>
          <w:rFonts w:ascii="Tahoma" w:hAnsi="Tahoma" w:cs="Tahoma"/>
        </w:rPr>
        <w:t xml:space="preserve"> </w:t>
      </w:r>
      <w:r w:rsidRPr="00561536">
        <w:rPr>
          <w:rFonts w:ascii="Tahoma" w:hAnsi="Tahoma" w:cs="Tahoma"/>
        </w:rPr>
        <w:t>578-</w:t>
      </w:r>
      <w:r w:rsidR="00A7518A">
        <w:rPr>
          <w:rFonts w:ascii="Tahoma" w:hAnsi="Tahoma" w:cs="Tahoma"/>
        </w:rPr>
        <w:t>305-14-46</w:t>
      </w:r>
      <w:r w:rsidRPr="00561536">
        <w:rPr>
          <w:rFonts w:ascii="Tahoma" w:hAnsi="Tahoma" w:cs="Tahoma"/>
        </w:rPr>
        <w:t xml:space="preserve">, REGON: </w:t>
      </w:r>
      <w:r w:rsidR="00A7518A">
        <w:rPr>
          <w:rFonts w:ascii="Tahoma" w:hAnsi="Tahoma" w:cs="Tahoma"/>
        </w:rPr>
        <w:t>170747715</w:t>
      </w:r>
      <w:r w:rsidRPr="00561536">
        <w:rPr>
          <w:rFonts w:ascii="Tahoma" w:hAnsi="Tahoma" w:cs="Tahoma"/>
        </w:rPr>
        <w:t>, reprezentowan</w:t>
      </w:r>
      <w:r w:rsidR="00A7518A">
        <w:rPr>
          <w:rFonts w:ascii="Tahoma" w:hAnsi="Tahoma" w:cs="Tahoma"/>
        </w:rPr>
        <w:t>ą</w:t>
      </w:r>
      <w:r w:rsidRPr="00561536">
        <w:rPr>
          <w:rFonts w:ascii="Tahoma" w:hAnsi="Tahoma" w:cs="Tahoma"/>
        </w:rPr>
        <w:t xml:space="preserve"> przez:</w:t>
      </w:r>
    </w:p>
    <w:p w14:paraId="0DD10624" w14:textId="77777777" w:rsidR="00A7518A" w:rsidRDefault="00A7518A" w:rsidP="00A7518A">
      <w:pPr>
        <w:spacing w:line="276" w:lineRule="auto"/>
        <w:jc w:val="both"/>
        <w:rPr>
          <w:rFonts w:ascii="Tahoma" w:hAnsi="Tahoma" w:cs="Tahoma"/>
          <w:b/>
        </w:rPr>
      </w:pPr>
      <w:r w:rsidRPr="00561536">
        <w:rPr>
          <w:rFonts w:ascii="Tahoma" w:hAnsi="Tahoma" w:cs="Tahoma"/>
          <w:b/>
        </w:rPr>
        <w:t xml:space="preserve">Prezydenta Miasta Elbląg – dr. Michała </w:t>
      </w:r>
      <w:proofErr w:type="spellStart"/>
      <w:r w:rsidRPr="00561536">
        <w:rPr>
          <w:rFonts w:ascii="Tahoma" w:hAnsi="Tahoma" w:cs="Tahoma"/>
          <w:b/>
        </w:rPr>
        <w:t>Missana</w:t>
      </w:r>
      <w:proofErr w:type="spellEnd"/>
      <w:r w:rsidRPr="00561536">
        <w:rPr>
          <w:rFonts w:ascii="Tahoma" w:hAnsi="Tahoma" w:cs="Tahoma"/>
          <w:b/>
        </w:rPr>
        <w:t xml:space="preserve"> </w:t>
      </w:r>
    </w:p>
    <w:p w14:paraId="26E538C5" w14:textId="77777777" w:rsidR="00A7518A" w:rsidRDefault="00A7518A" w:rsidP="00A7518A">
      <w:pPr>
        <w:spacing w:line="276" w:lineRule="auto"/>
        <w:jc w:val="both"/>
        <w:rPr>
          <w:rFonts w:ascii="Tahoma" w:hAnsi="Tahoma" w:cs="Tahoma"/>
          <w:b/>
        </w:rPr>
      </w:pPr>
      <w:r w:rsidRPr="00561536">
        <w:rPr>
          <w:rFonts w:ascii="Tahoma" w:hAnsi="Tahoma" w:cs="Tahoma"/>
        </w:rPr>
        <w:t>zwaną dalej</w:t>
      </w:r>
      <w:r w:rsidRPr="00561536">
        <w:rPr>
          <w:rFonts w:ascii="Tahoma" w:hAnsi="Tahoma" w:cs="Tahoma"/>
          <w:b/>
        </w:rPr>
        <w:t xml:space="preserve"> „Zamawiającym”,</w:t>
      </w:r>
    </w:p>
    <w:p w14:paraId="084E77AF" w14:textId="77777777" w:rsidR="00892F05" w:rsidRPr="00561536" w:rsidRDefault="00892F05" w:rsidP="00B73F4F">
      <w:pPr>
        <w:spacing w:line="276" w:lineRule="auto"/>
        <w:jc w:val="both"/>
        <w:rPr>
          <w:rFonts w:ascii="Tahoma" w:hAnsi="Tahoma" w:cs="Tahoma"/>
        </w:rPr>
      </w:pPr>
    </w:p>
    <w:p w14:paraId="1F9B0923" w14:textId="77777777" w:rsidR="00A7518A" w:rsidRDefault="00231B59" w:rsidP="007D5B08">
      <w:pPr>
        <w:spacing w:line="276" w:lineRule="auto"/>
        <w:jc w:val="both"/>
        <w:rPr>
          <w:rFonts w:ascii="Tahoma" w:hAnsi="Tahoma" w:cs="Tahoma"/>
        </w:rPr>
      </w:pPr>
      <w:r w:rsidRPr="00561536">
        <w:rPr>
          <w:rFonts w:ascii="Tahoma" w:hAnsi="Tahoma" w:cs="Tahoma"/>
        </w:rPr>
        <w:t>a</w:t>
      </w:r>
      <w:r w:rsidR="007D5B08">
        <w:rPr>
          <w:rFonts w:ascii="Tahoma" w:hAnsi="Tahoma" w:cs="Tahoma"/>
        </w:rPr>
        <w:t xml:space="preserve"> </w:t>
      </w:r>
    </w:p>
    <w:p w14:paraId="1CFA49E4" w14:textId="77777777" w:rsidR="00A7518A" w:rsidRDefault="00A7518A" w:rsidP="007D5B08">
      <w:pPr>
        <w:spacing w:line="276" w:lineRule="auto"/>
        <w:jc w:val="both"/>
        <w:rPr>
          <w:rFonts w:ascii="Tahoma" w:hAnsi="Tahoma" w:cs="Tahoma"/>
        </w:rPr>
      </w:pPr>
    </w:p>
    <w:p w14:paraId="19E98AE7" w14:textId="18931A91" w:rsidR="00231B59" w:rsidRPr="00561536" w:rsidRDefault="00231B59" w:rsidP="007D5B08">
      <w:pPr>
        <w:spacing w:line="276" w:lineRule="auto"/>
        <w:jc w:val="both"/>
        <w:rPr>
          <w:rFonts w:ascii="Tahoma" w:hAnsi="Tahoma" w:cs="Tahoma"/>
        </w:rPr>
      </w:pPr>
      <w:r w:rsidRPr="00561536">
        <w:rPr>
          <w:rFonts w:ascii="Tahoma" w:hAnsi="Tahoma" w:cs="Tahoma"/>
        </w:rPr>
        <w:t>……………………………………………</w:t>
      </w:r>
      <w:r w:rsidR="007D5B08">
        <w:rPr>
          <w:rFonts w:ascii="Tahoma" w:hAnsi="Tahoma" w:cs="Tahoma"/>
        </w:rPr>
        <w:t xml:space="preserve"> </w:t>
      </w:r>
      <w:r w:rsidRPr="00561536">
        <w:rPr>
          <w:rFonts w:ascii="Tahoma" w:hAnsi="Tahoma" w:cs="Tahoma"/>
        </w:rPr>
        <w:t>reprezentowanym przez:</w:t>
      </w:r>
      <w:r w:rsidR="00924431">
        <w:rPr>
          <w:rFonts w:ascii="Tahoma" w:hAnsi="Tahoma" w:cs="Tahoma"/>
        </w:rPr>
        <w:t xml:space="preserve"> </w:t>
      </w:r>
      <w:r w:rsidRPr="00561536">
        <w:rPr>
          <w:rFonts w:ascii="Tahoma" w:hAnsi="Tahoma" w:cs="Tahoma"/>
        </w:rPr>
        <w:t xml:space="preserve">……………………………………………………… </w:t>
      </w:r>
    </w:p>
    <w:p w14:paraId="3A9A5AFA" w14:textId="77777777" w:rsidR="00231B59" w:rsidRPr="00561536" w:rsidRDefault="00231B59" w:rsidP="00B73F4F">
      <w:pPr>
        <w:spacing w:line="276" w:lineRule="auto"/>
        <w:jc w:val="both"/>
        <w:rPr>
          <w:rFonts w:ascii="Tahoma" w:hAnsi="Tahoma" w:cs="Tahoma"/>
        </w:rPr>
      </w:pPr>
      <w:r w:rsidRPr="00561536">
        <w:rPr>
          <w:rFonts w:ascii="Tahoma" w:hAnsi="Tahoma" w:cs="Tahoma"/>
        </w:rPr>
        <w:t xml:space="preserve">zwanym dalej </w:t>
      </w:r>
      <w:r w:rsidRPr="00561536">
        <w:rPr>
          <w:rFonts w:ascii="Tahoma" w:hAnsi="Tahoma" w:cs="Tahoma"/>
          <w:b/>
        </w:rPr>
        <w:t>„Wykonawcą”</w:t>
      </w:r>
      <w:r w:rsidRPr="00561536">
        <w:rPr>
          <w:rFonts w:ascii="Tahoma" w:hAnsi="Tahoma" w:cs="Tahoma"/>
        </w:rPr>
        <w:t>,</w:t>
      </w:r>
    </w:p>
    <w:p w14:paraId="7CFC7F33" w14:textId="77777777" w:rsidR="00892F05" w:rsidRDefault="00892F05" w:rsidP="00B73F4F">
      <w:pPr>
        <w:spacing w:line="276" w:lineRule="auto"/>
        <w:jc w:val="both"/>
        <w:rPr>
          <w:rFonts w:ascii="Tahoma" w:hAnsi="Tahoma" w:cs="Tahoma"/>
        </w:rPr>
      </w:pPr>
    </w:p>
    <w:p w14:paraId="4F31209C" w14:textId="1791186F" w:rsidR="00892F05" w:rsidRDefault="00231B59" w:rsidP="00B73F4F">
      <w:pPr>
        <w:spacing w:line="276" w:lineRule="auto"/>
        <w:jc w:val="both"/>
        <w:rPr>
          <w:rFonts w:ascii="Tahoma" w:hAnsi="Tahoma" w:cs="Tahoma"/>
        </w:rPr>
      </w:pPr>
      <w:r w:rsidRPr="00561536">
        <w:rPr>
          <w:rFonts w:ascii="Tahoma" w:hAnsi="Tahoma" w:cs="Tahoma"/>
        </w:rPr>
        <w:t>o następującej treści:</w:t>
      </w:r>
    </w:p>
    <w:p w14:paraId="3D343BA7" w14:textId="00E26AE5" w:rsidR="006F1D8F" w:rsidRPr="00561536" w:rsidRDefault="006F1D8F" w:rsidP="00D47355">
      <w:pPr>
        <w:spacing w:before="120" w:line="276" w:lineRule="auto"/>
        <w:jc w:val="center"/>
        <w:rPr>
          <w:rFonts w:ascii="Tahoma" w:hAnsi="Tahoma" w:cs="Tahoma"/>
        </w:rPr>
      </w:pPr>
      <w:r w:rsidRPr="00561536">
        <w:rPr>
          <w:rFonts w:ascii="Tahoma" w:hAnsi="Tahoma" w:cs="Tahoma"/>
          <w:b/>
        </w:rPr>
        <w:t>§ 1</w:t>
      </w:r>
    </w:p>
    <w:p w14:paraId="47AC8953" w14:textId="1A7FD2FC" w:rsidR="00E17DD8" w:rsidRPr="005B0660" w:rsidRDefault="00E17DD8" w:rsidP="005B0660">
      <w:pPr>
        <w:numPr>
          <w:ilvl w:val="3"/>
          <w:numId w:val="21"/>
        </w:numPr>
        <w:tabs>
          <w:tab w:val="clear" w:pos="2880"/>
        </w:tabs>
        <w:suppressAutoHyphens/>
        <w:spacing w:after="120" w:line="276" w:lineRule="auto"/>
        <w:ind w:left="425" w:hanging="425"/>
        <w:jc w:val="both"/>
        <w:rPr>
          <w:rFonts w:ascii="Tahoma" w:hAnsi="Tahoma" w:cs="Tahoma"/>
        </w:rPr>
      </w:pPr>
      <w:bookmarkStart w:id="1" w:name="_Hlk190429193"/>
      <w:bookmarkEnd w:id="0"/>
      <w:r w:rsidRPr="0062644B">
        <w:rPr>
          <w:rFonts w:ascii="Tahoma" w:hAnsi="Tahoma" w:cs="Tahoma"/>
        </w:rPr>
        <w:t xml:space="preserve">W wyniku przeprowadzonego </w:t>
      </w:r>
      <w:r w:rsidR="0062644B" w:rsidRPr="0062644B">
        <w:rPr>
          <w:rFonts w:ascii="Tahoma" w:hAnsi="Tahoma" w:cs="Tahoma"/>
        </w:rPr>
        <w:t xml:space="preserve">postępowania o udzielenie zamówienia publicznego w trybie przetargu nieograniczonego </w:t>
      </w:r>
      <w:r w:rsidRPr="0062644B">
        <w:rPr>
          <w:rFonts w:ascii="Tahoma" w:hAnsi="Tahoma" w:cs="Tahoma"/>
        </w:rPr>
        <w:t>Nr</w:t>
      </w:r>
      <w:r w:rsidR="0062644B" w:rsidRPr="0062644B">
        <w:rPr>
          <w:rFonts w:ascii="Tahoma" w:hAnsi="Tahoma" w:cs="Tahoma"/>
        </w:rPr>
        <w:t>…………………</w:t>
      </w:r>
      <w:proofErr w:type="gramStart"/>
      <w:r w:rsidR="0062644B" w:rsidRPr="0062644B">
        <w:rPr>
          <w:rFonts w:ascii="Tahoma" w:hAnsi="Tahoma" w:cs="Tahoma"/>
        </w:rPr>
        <w:t>…….</w:t>
      </w:r>
      <w:proofErr w:type="gramEnd"/>
      <w:r w:rsidR="0062644B" w:rsidRPr="0062644B">
        <w:rPr>
          <w:rFonts w:ascii="Tahoma" w:hAnsi="Tahoma" w:cs="Tahoma"/>
        </w:rPr>
        <w:t>,</w:t>
      </w:r>
      <w:r w:rsidRPr="0062644B">
        <w:rPr>
          <w:rFonts w:ascii="Tahoma" w:hAnsi="Tahoma" w:cs="Tahoma"/>
        </w:rPr>
        <w:t xml:space="preserve"> Zamawiający zleca, a Wykonawca przyjmuje do wykonania </w:t>
      </w:r>
      <w:r w:rsidR="001D19AE">
        <w:rPr>
          <w:rFonts w:ascii="Tahoma" w:hAnsi="Tahoma" w:cs="Tahoma"/>
        </w:rPr>
        <w:t>przedmiot umowy</w:t>
      </w:r>
      <w:r w:rsidRPr="0062644B">
        <w:rPr>
          <w:rFonts w:ascii="Tahoma" w:hAnsi="Tahoma" w:cs="Tahoma"/>
        </w:rPr>
        <w:t xml:space="preserve"> w systemie </w:t>
      </w:r>
      <w:r w:rsidRPr="0062644B">
        <w:rPr>
          <w:rFonts w:ascii="Tahoma" w:hAnsi="Tahoma" w:cs="Tahoma"/>
          <w:b/>
        </w:rPr>
        <w:t>„zaprojektuj i wybuduj”</w:t>
      </w:r>
      <w:r w:rsidRPr="0062644B">
        <w:rPr>
          <w:rFonts w:ascii="Tahoma" w:hAnsi="Tahoma" w:cs="Tahoma"/>
        </w:rPr>
        <w:t xml:space="preserve">, </w:t>
      </w:r>
      <w:r w:rsidR="001D19AE">
        <w:rPr>
          <w:rFonts w:ascii="Tahoma" w:hAnsi="Tahoma" w:cs="Tahoma"/>
        </w:rPr>
        <w:t>obejmujący</w:t>
      </w:r>
      <w:r w:rsidRPr="0062644B">
        <w:rPr>
          <w:rFonts w:ascii="Tahoma" w:hAnsi="Tahoma" w:cs="Tahoma"/>
        </w:rPr>
        <w:t>:</w:t>
      </w:r>
      <w:bookmarkStart w:id="2" w:name="_Hlk191475615"/>
    </w:p>
    <w:p w14:paraId="362C9072" w14:textId="7DDA1A7B" w:rsidR="004C2524" w:rsidRPr="00BE03C5" w:rsidRDefault="00E17DD8" w:rsidP="00E17DD8">
      <w:pPr>
        <w:pStyle w:val="Tekstpodstawowy"/>
        <w:tabs>
          <w:tab w:val="left" w:pos="142"/>
        </w:tabs>
        <w:spacing w:line="276" w:lineRule="auto"/>
        <w:ind w:left="426"/>
        <w:jc w:val="center"/>
        <w:rPr>
          <w:rFonts w:ascii="Tahoma" w:hAnsi="Tahoma" w:cs="Tahoma"/>
        </w:rPr>
      </w:pPr>
      <w:r w:rsidRPr="00BE03C5">
        <w:rPr>
          <w:rFonts w:ascii="Tahoma" w:hAnsi="Tahoma" w:cs="Tahoma"/>
        </w:rPr>
        <w:t>Opracowani</w:t>
      </w:r>
      <w:r w:rsidR="00F70D44">
        <w:rPr>
          <w:rFonts w:ascii="Tahoma" w:hAnsi="Tahoma" w:cs="Tahoma"/>
        </w:rPr>
        <w:t>e</w:t>
      </w:r>
      <w:r w:rsidRPr="00BE03C5">
        <w:rPr>
          <w:rFonts w:ascii="Tahoma" w:hAnsi="Tahoma" w:cs="Tahoma"/>
        </w:rPr>
        <w:t xml:space="preserve"> dokumentacji projektowo-kosztorysowej </w:t>
      </w:r>
      <w:r w:rsidRPr="00BE03C5">
        <w:rPr>
          <w:rFonts w:ascii="Tahoma" w:hAnsi="Tahoma" w:cs="Tahoma"/>
        </w:rPr>
        <w:br/>
        <w:t xml:space="preserve">oraz </w:t>
      </w:r>
      <w:r w:rsidR="004C2524" w:rsidRPr="00BE03C5">
        <w:rPr>
          <w:rFonts w:ascii="Tahoma" w:hAnsi="Tahoma" w:cs="Tahoma"/>
        </w:rPr>
        <w:t>budow</w:t>
      </w:r>
      <w:r w:rsidR="00F70D44">
        <w:rPr>
          <w:rFonts w:ascii="Tahoma" w:hAnsi="Tahoma" w:cs="Tahoma"/>
        </w:rPr>
        <w:t>ę</w:t>
      </w:r>
      <w:r w:rsidR="004C2524" w:rsidRPr="00BE03C5">
        <w:rPr>
          <w:rFonts w:ascii="Tahoma" w:hAnsi="Tahoma" w:cs="Tahoma"/>
        </w:rPr>
        <w:t xml:space="preserve"> budynku szkoły podstawowej </w:t>
      </w:r>
    </w:p>
    <w:p w14:paraId="436A6D0E" w14:textId="77777777" w:rsidR="004C2524" w:rsidRPr="00BE03C5" w:rsidRDefault="00E17DD8" w:rsidP="00E17DD8">
      <w:pPr>
        <w:pStyle w:val="Tekstpodstawowy"/>
        <w:tabs>
          <w:tab w:val="left" w:pos="142"/>
        </w:tabs>
        <w:spacing w:line="276" w:lineRule="auto"/>
        <w:ind w:left="426"/>
        <w:jc w:val="center"/>
        <w:rPr>
          <w:rFonts w:ascii="Tahoma" w:hAnsi="Tahoma" w:cs="Tahoma"/>
        </w:rPr>
      </w:pPr>
      <w:r w:rsidRPr="00BE03C5">
        <w:rPr>
          <w:rFonts w:ascii="Tahoma" w:hAnsi="Tahoma" w:cs="Tahoma"/>
        </w:rPr>
        <w:t>w ramach zadania</w:t>
      </w:r>
      <w:r w:rsidR="004C2524" w:rsidRPr="00BE03C5">
        <w:rPr>
          <w:rFonts w:ascii="Tahoma" w:hAnsi="Tahoma" w:cs="Tahoma"/>
        </w:rPr>
        <w:t xml:space="preserve"> pn.</w:t>
      </w:r>
      <w:r w:rsidRPr="00BE03C5">
        <w:rPr>
          <w:rFonts w:ascii="Tahoma" w:hAnsi="Tahoma" w:cs="Tahoma"/>
        </w:rPr>
        <w:t xml:space="preserve">: </w:t>
      </w:r>
    </w:p>
    <w:p w14:paraId="35B3754C" w14:textId="5CB1EA50" w:rsidR="00E17DD8" w:rsidRPr="00F44A48" w:rsidRDefault="00E17DD8" w:rsidP="005B0660">
      <w:pPr>
        <w:pStyle w:val="Tekstpodstawowy"/>
        <w:tabs>
          <w:tab w:val="left" w:pos="142"/>
        </w:tabs>
        <w:spacing w:after="120" w:line="276" w:lineRule="auto"/>
        <w:ind w:left="425"/>
        <w:jc w:val="center"/>
        <w:rPr>
          <w:rFonts w:ascii="Tahoma" w:hAnsi="Tahoma" w:cs="Tahoma"/>
        </w:rPr>
      </w:pPr>
      <w:r w:rsidRPr="00F44A48">
        <w:rPr>
          <w:rFonts w:ascii="Tahoma" w:hAnsi="Tahoma" w:cs="Tahoma"/>
        </w:rPr>
        <w:t>„</w:t>
      </w:r>
      <w:r w:rsidR="00BB532D" w:rsidRPr="00F44A48">
        <w:rPr>
          <w:rFonts w:ascii="Tahoma" w:hAnsi="Tahoma" w:cs="Tahoma"/>
        </w:rPr>
        <w:t>Budowa szkoły przy ul. Wybickiego 20 w Elblągu</w:t>
      </w:r>
      <w:r w:rsidRPr="00F44A48">
        <w:rPr>
          <w:rFonts w:ascii="Tahoma" w:hAnsi="Tahoma" w:cs="Tahoma"/>
        </w:rPr>
        <w:t>”</w:t>
      </w:r>
    </w:p>
    <w:bookmarkEnd w:id="2"/>
    <w:p w14:paraId="208F91CF" w14:textId="5D5D2780" w:rsidR="005964F6" w:rsidRPr="00D05D65" w:rsidRDefault="006F1D8F">
      <w:pPr>
        <w:pStyle w:val="Akapitzlist"/>
        <w:numPr>
          <w:ilvl w:val="0"/>
          <w:numId w:val="21"/>
        </w:numPr>
        <w:tabs>
          <w:tab w:val="clear" w:pos="720"/>
          <w:tab w:val="left" w:pos="426"/>
        </w:tabs>
        <w:spacing w:line="276" w:lineRule="auto"/>
        <w:ind w:left="426" w:hanging="426"/>
        <w:jc w:val="both"/>
        <w:rPr>
          <w:rFonts w:ascii="Tahoma" w:hAnsi="Tahoma" w:cs="Tahoma"/>
          <w:bCs/>
          <w:color w:val="000000" w:themeColor="text1"/>
        </w:rPr>
      </w:pPr>
      <w:r w:rsidRPr="00D05D65">
        <w:rPr>
          <w:rFonts w:ascii="Tahoma" w:hAnsi="Tahoma" w:cs="Tahoma"/>
          <w:color w:val="000000" w:themeColor="text1"/>
        </w:rPr>
        <w:t xml:space="preserve">Przedmiotem </w:t>
      </w:r>
      <w:r w:rsidR="00F70D44" w:rsidRPr="00D05D65">
        <w:rPr>
          <w:rFonts w:ascii="Tahoma" w:hAnsi="Tahoma" w:cs="Tahoma"/>
          <w:color w:val="000000" w:themeColor="text1"/>
        </w:rPr>
        <w:t>umowy</w:t>
      </w:r>
      <w:r w:rsidRPr="00D05D65">
        <w:rPr>
          <w:rFonts w:ascii="Tahoma" w:hAnsi="Tahoma" w:cs="Tahoma"/>
          <w:color w:val="000000" w:themeColor="text1"/>
        </w:rPr>
        <w:t xml:space="preserve"> jest:</w:t>
      </w:r>
    </w:p>
    <w:p w14:paraId="1DC26C03" w14:textId="77777777" w:rsidR="00671B74" w:rsidRPr="00D05D65" w:rsidRDefault="005964F6" w:rsidP="00614D17">
      <w:pPr>
        <w:pStyle w:val="Akapitzlist"/>
        <w:numPr>
          <w:ilvl w:val="0"/>
          <w:numId w:val="42"/>
        </w:numPr>
        <w:tabs>
          <w:tab w:val="left" w:pos="851"/>
        </w:tabs>
        <w:suppressAutoHyphens/>
        <w:overflowPunct w:val="0"/>
        <w:autoSpaceDE w:val="0"/>
        <w:autoSpaceDN w:val="0"/>
        <w:adjustRightInd w:val="0"/>
        <w:spacing w:line="276" w:lineRule="auto"/>
        <w:ind w:left="851" w:hanging="425"/>
        <w:jc w:val="both"/>
        <w:textAlignment w:val="baseline"/>
        <w:rPr>
          <w:rFonts w:ascii="Tahoma" w:hAnsi="Tahoma" w:cs="Tahoma"/>
          <w:b/>
          <w:bCs/>
          <w:iCs/>
          <w:color w:val="000000" w:themeColor="text1"/>
        </w:rPr>
      </w:pPr>
      <w:r w:rsidRPr="00D05D65">
        <w:rPr>
          <w:rFonts w:ascii="Tahoma" w:hAnsi="Tahoma" w:cs="Tahoma"/>
          <w:bCs/>
          <w:color w:val="000000" w:themeColor="text1"/>
        </w:rPr>
        <w:t>O</w:t>
      </w:r>
      <w:r w:rsidR="000A11A1" w:rsidRPr="00D05D65">
        <w:rPr>
          <w:rFonts w:ascii="Tahoma" w:eastAsia="Calibri" w:hAnsi="Tahoma" w:cs="Tahoma"/>
          <w:color w:val="000000" w:themeColor="text1"/>
          <w:lang w:eastAsia="en-US"/>
        </w:rPr>
        <w:t>pracowanie dokume</w:t>
      </w:r>
      <w:r w:rsidR="008A0703" w:rsidRPr="00D05D65">
        <w:rPr>
          <w:rFonts w:ascii="Tahoma" w:eastAsia="Calibri" w:hAnsi="Tahoma" w:cs="Tahoma"/>
          <w:color w:val="000000" w:themeColor="text1"/>
          <w:lang w:eastAsia="en-US"/>
        </w:rPr>
        <w:t>ntacji projektowo-</w:t>
      </w:r>
      <w:r w:rsidR="008A0703" w:rsidRPr="00D05D65">
        <w:rPr>
          <w:rFonts w:ascii="Tahoma" w:hAnsi="Tahoma" w:cs="Tahoma"/>
          <w:color w:val="000000" w:themeColor="text1"/>
        </w:rPr>
        <w:t>kosztorysowej</w:t>
      </w:r>
      <w:r w:rsidR="00671B74" w:rsidRPr="00D05D65">
        <w:rPr>
          <w:rFonts w:ascii="Tahoma" w:hAnsi="Tahoma" w:cs="Tahoma"/>
          <w:color w:val="000000" w:themeColor="text1"/>
        </w:rPr>
        <w:t>:</w:t>
      </w:r>
    </w:p>
    <w:p w14:paraId="170F6790" w14:textId="513C9E96" w:rsidR="003E0F88" w:rsidRPr="00D05D65" w:rsidRDefault="003E0F88" w:rsidP="00671B74">
      <w:pPr>
        <w:pStyle w:val="Akapitzlist"/>
        <w:numPr>
          <w:ilvl w:val="0"/>
          <w:numId w:val="93"/>
        </w:numPr>
        <w:tabs>
          <w:tab w:val="left" w:pos="851"/>
        </w:tabs>
        <w:suppressAutoHyphens/>
        <w:overflowPunct w:val="0"/>
        <w:autoSpaceDE w:val="0"/>
        <w:autoSpaceDN w:val="0"/>
        <w:adjustRightInd w:val="0"/>
        <w:spacing w:line="276" w:lineRule="auto"/>
        <w:ind w:left="1276" w:hanging="425"/>
        <w:jc w:val="both"/>
        <w:textAlignment w:val="baseline"/>
        <w:rPr>
          <w:rFonts w:ascii="Tahoma" w:hAnsi="Tahoma" w:cs="Tahoma"/>
          <w:b/>
          <w:bCs/>
          <w:iCs/>
          <w:color w:val="000000" w:themeColor="text1"/>
        </w:rPr>
      </w:pPr>
      <w:r w:rsidRPr="00D05D65">
        <w:rPr>
          <w:rFonts w:ascii="Tahoma" w:hAnsi="Tahoma" w:cs="Tahoma"/>
          <w:bCs/>
          <w:iCs/>
          <w:color w:val="000000" w:themeColor="text1"/>
        </w:rPr>
        <w:t xml:space="preserve">rozbiórki </w:t>
      </w:r>
      <w:r w:rsidR="00671B74" w:rsidRPr="00D05D65">
        <w:rPr>
          <w:rFonts w:ascii="Tahoma" w:hAnsi="Tahoma" w:cs="Tahoma"/>
          <w:iCs/>
          <w:color w:val="000000" w:themeColor="text1"/>
        </w:rPr>
        <w:t>istniejącego budynku szkoły,</w:t>
      </w:r>
    </w:p>
    <w:p w14:paraId="23B8E9E2" w14:textId="59A79A6B" w:rsidR="00671B74" w:rsidRPr="00D05D65" w:rsidRDefault="00671B74" w:rsidP="00671B74">
      <w:pPr>
        <w:pStyle w:val="Akapitzlist"/>
        <w:numPr>
          <w:ilvl w:val="0"/>
          <w:numId w:val="93"/>
        </w:numPr>
        <w:tabs>
          <w:tab w:val="left" w:pos="851"/>
        </w:tabs>
        <w:suppressAutoHyphens/>
        <w:overflowPunct w:val="0"/>
        <w:autoSpaceDE w:val="0"/>
        <w:autoSpaceDN w:val="0"/>
        <w:adjustRightInd w:val="0"/>
        <w:spacing w:line="276" w:lineRule="auto"/>
        <w:ind w:left="1276" w:hanging="425"/>
        <w:jc w:val="both"/>
        <w:textAlignment w:val="baseline"/>
        <w:rPr>
          <w:rFonts w:ascii="Tahoma" w:hAnsi="Tahoma" w:cs="Tahoma"/>
          <w:iCs/>
          <w:color w:val="000000" w:themeColor="text1"/>
        </w:rPr>
      </w:pPr>
      <w:r w:rsidRPr="00D05D65">
        <w:rPr>
          <w:rFonts w:ascii="Tahoma" w:hAnsi="Tahoma" w:cs="Tahoma"/>
          <w:iCs/>
          <w:color w:val="000000" w:themeColor="text1"/>
        </w:rPr>
        <w:t xml:space="preserve">budowy modułowego budynku szkoły podstawowej </w:t>
      </w:r>
      <w:r w:rsidR="00BE1305" w:rsidRPr="00D05D65">
        <w:rPr>
          <w:rFonts w:ascii="Tahoma" w:hAnsi="Tahoma" w:cs="Tahoma"/>
          <w:iCs/>
          <w:color w:val="000000" w:themeColor="text1"/>
        </w:rPr>
        <w:t>w technologii prefabrykowanej</w:t>
      </w:r>
      <w:r w:rsidR="00D05D65" w:rsidRPr="00D05D65">
        <w:rPr>
          <w:rFonts w:ascii="Tahoma" w:hAnsi="Tahoma" w:cs="Tahoma"/>
          <w:iCs/>
          <w:color w:val="000000" w:themeColor="text1"/>
        </w:rPr>
        <w:t>,</w:t>
      </w:r>
      <w:r w:rsidR="00BE1305" w:rsidRPr="00D05D65">
        <w:rPr>
          <w:rFonts w:ascii="Tahoma" w:hAnsi="Tahoma" w:cs="Tahoma"/>
          <w:iCs/>
          <w:color w:val="000000" w:themeColor="text1"/>
        </w:rPr>
        <w:t xml:space="preserve"> </w:t>
      </w:r>
      <w:r w:rsidR="00D05D65" w:rsidRPr="00D05D65">
        <w:rPr>
          <w:rFonts w:ascii="Tahoma" w:hAnsi="Tahoma" w:cs="Tahoma"/>
          <w:bCs/>
          <w:color w:val="000000" w:themeColor="text1"/>
        </w:rPr>
        <w:t xml:space="preserve">wyposażonej w ukrycie zlokalizowane w części podziemnej budynku, sali gimnastycznej </w:t>
      </w:r>
      <w:r w:rsidR="00D05D65" w:rsidRPr="00D05D65">
        <w:rPr>
          <w:rFonts w:ascii="Tahoma" w:hAnsi="Tahoma" w:cs="Tahoma"/>
          <w:bCs/>
          <w:color w:val="000000" w:themeColor="text1"/>
        </w:rPr>
        <w:t xml:space="preserve">               </w:t>
      </w:r>
      <w:r w:rsidR="00D05D65" w:rsidRPr="00D05D65">
        <w:rPr>
          <w:rFonts w:ascii="Tahoma" w:hAnsi="Tahoma" w:cs="Tahoma"/>
          <w:bCs/>
          <w:color w:val="000000" w:themeColor="text1"/>
        </w:rPr>
        <w:t xml:space="preserve">w technologii murowanej wraz z zagospodarowaniem terenu i niezbędną infrastrukturą techniczną </w:t>
      </w:r>
      <w:r w:rsidRPr="00D05D65">
        <w:rPr>
          <w:rFonts w:ascii="Tahoma" w:hAnsi="Tahoma" w:cs="Tahoma"/>
          <w:iCs/>
          <w:color w:val="000000" w:themeColor="text1"/>
        </w:rPr>
        <w:t>przy</w:t>
      </w:r>
      <w:r w:rsidR="00D05D65" w:rsidRPr="00D05D65">
        <w:rPr>
          <w:rFonts w:ascii="Tahoma" w:hAnsi="Tahoma" w:cs="Tahoma"/>
          <w:iCs/>
          <w:color w:val="000000" w:themeColor="text1"/>
        </w:rPr>
        <w:t xml:space="preserve"> </w:t>
      </w:r>
      <w:r w:rsidRPr="00D05D65">
        <w:rPr>
          <w:rFonts w:ascii="Tahoma" w:hAnsi="Tahoma" w:cs="Tahoma"/>
          <w:iCs/>
          <w:color w:val="000000" w:themeColor="text1"/>
        </w:rPr>
        <w:t>ul. Wybickiego 20 w Elblągu,</w:t>
      </w:r>
      <w:r w:rsidR="00BE1305" w:rsidRPr="00D05D65">
        <w:rPr>
          <w:rFonts w:ascii="Tahoma" w:hAnsi="Tahoma" w:cs="Tahoma"/>
          <w:iCs/>
          <w:color w:val="000000" w:themeColor="text1"/>
        </w:rPr>
        <w:t xml:space="preserve"> </w:t>
      </w:r>
      <w:r w:rsidRPr="00D05D65">
        <w:rPr>
          <w:rFonts w:ascii="Tahoma" w:hAnsi="Tahoma" w:cs="Tahoma"/>
          <w:iCs/>
          <w:color w:val="000000" w:themeColor="text1"/>
        </w:rPr>
        <w:t>dz. nr 30/24, 30/22, 30/25, 37/4, obręb 3.</w:t>
      </w:r>
    </w:p>
    <w:p w14:paraId="21989588" w14:textId="4481B560" w:rsidR="00775BA8" w:rsidRPr="00D05D65" w:rsidRDefault="00022168" w:rsidP="00614D17">
      <w:pPr>
        <w:pStyle w:val="Akapitzlist"/>
        <w:numPr>
          <w:ilvl w:val="0"/>
          <w:numId w:val="42"/>
        </w:numPr>
        <w:tabs>
          <w:tab w:val="left" w:pos="851"/>
        </w:tabs>
        <w:suppressAutoHyphens/>
        <w:overflowPunct w:val="0"/>
        <w:autoSpaceDE w:val="0"/>
        <w:autoSpaceDN w:val="0"/>
        <w:adjustRightInd w:val="0"/>
        <w:spacing w:line="276" w:lineRule="auto"/>
        <w:ind w:left="851" w:hanging="425"/>
        <w:jc w:val="both"/>
        <w:textAlignment w:val="baseline"/>
        <w:rPr>
          <w:rFonts w:ascii="Tahoma" w:hAnsi="Tahoma" w:cs="Tahoma"/>
          <w:bCs/>
          <w:color w:val="000000" w:themeColor="text1"/>
        </w:rPr>
      </w:pPr>
      <w:r w:rsidRPr="00D05D65">
        <w:rPr>
          <w:rFonts w:ascii="Tahoma" w:hAnsi="Tahoma" w:cs="Tahoma"/>
          <w:bCs/>
          <w:color w:val="000000" w:themeColor="text1"/>
        </w:rPr>
        <w:t>W</w:t>
      </w:r>
      <w:r w:rsidR="008A0703" w:rsidRPr="00D05D65">
        <w:rPr>
          <w:rFonts w:ascii="Tahoma" w:hAnsi="Tahoma" w:cs="Tahoma"/>
          <w:bCs/>
          <w:color w:val="000000" w:themeColor="text1"/>
        </w:rPr>
        <w:t>ykonani</w:t>
      </w:r>
      <w:r w:rsidR="003E0F88" w:rsidRPr="00D05D65">
        <w:rPr>
          <w:rFonts w:ascii="Tahoma" w:hAnsi="Tahoma" w:cs="Tahoma"/>
          <w:bCs/>
          <w:color w:val="000000" w:themeColor="text1"/>
        </w:rPr>
        <w:t>e</w:t>
      </w:r>
      <w:r w:rsidR="008A0703" w:rsidRPr="00D05D65">
        <w:rPr>
          <w:rFonts w:ascii="Tahoma" w:hAnsi="Tahoma" w:cs="Tahoma"/>
          <w:bCs/>
          <w:color w:val="000000" w:themeColor="text1"/>
        </w:rPr>
        <w:t xml:space="preserve"> robót </w:t>
      </w:r>
      <w:r w:rsidR="003E0F88" w:rsidRPr="00D05D65">
        <w:rPr>
          <w:rFonts w:ascii="Tahoma" w:hAnsi="Tahoma" w:cs="Tahoma"/>
          <w:bCs/>
          <w:color w:val="000000" w:themeColor="text1"/>
        </w:rPr>
        <w:t>rozbiórkowych</w:t>
      </w:r>
      <w:r w:rsidR="008A0703" w:rsidRPr="00D05D65">
        <w:rPr>
          <w:rFonts w:ascii="Tahoma" w:hAnsi="Tahoma" w:cs="Tahoma"/>
          <w:bCs/>
          <w:color w:val="000000" w:themeColor="text1"/>
        </w:rPr>
        <w:t xml:space="preserve"> </w:t>
      </w:r>
      <w:r w:rsidR="000B7D5B" w:rsidRPr="00D05D65">
        <w:rPr>
          <w:rFonts w:ascii="Tahoma" w:hAnsi="Tahoma" w:cs="Tahoma"/>
          <w:bCs/>
          <w:color w:val="000000" w:themeColor="text1"/>
        </w:rPr>
        <w:t xml:space="preserve">na podstawie </w:t>
      </w:r>
      <w:r w:rsidR="00761D5A" w:rsidRPr="00D05D65">
        <w:rPr>
          <w:rFonts w:ascii="Tahoma" w:hAnsi="Tahoma" w:cs="Tahoma"/>
          <w:bCs/>
          <w:color w:val="000000" w:themeColor="text1"/>
        </w:rPr>
        <w:t>opracowanej</w:t>
      </w:r>
      <w:r w:rsidR="000B7D5B" w:rsidRPr="00D05D65">
        <w:rPr>
          <w:rFonts w:ascii="Tahoma" w:hAnsi="Tahoma" w:cs="Tahoma"/>
          <w:bCs/>
          <w:color w:val="000000" w:themeColor="text1"/>
        </w:rPr>
        <w:t xml:space="preserve"> dokumentacj</w:t>
      </w:r>
      <w:r w:rsidR="00E17DD8" w:rsidRPr="00D05D65">
        <w:rPr>
          <w:rFonts w:ascii="Tahoma" w:hAnsi="Tahoma" w:cs="Tahoma"/>
          <w:bCs/>
          <w:color w:val="000000" w:themeColor="text1"/>
        </w:rPr>
        <w:t>i.</w:t>
      </w:r>
    </w:p>
    <w:p w14:paraId="5758CCE2" w14:textId="1A0389AC" w:rsidR="00E17DD8" w:rsidRPr="00D05D65" w:rsidRDefault="00E17DD8" w:rsidP="00E17DD8">
      <w:pPr>
        <w:pStyle w:val="Akapitzlist"/>
        <w:numPr>
          <w:ilvl w:val="0"/>
          <w:numId w:val="42"/>
        </w:numPr>
        <w:tabs>
          <w:tab w:val="left" w:pos="851"/>
        </w:tabs>
        <w:suppressAutoHyphens/>
        <w:overflowPunct w:val="0"/>
        <w:autoSpaceDE w:val="0"/>
        <w:autoSpaceDN w:val="0"/>
        <w:adjustRightInd w:val="0"/>
        <w:spacing w:line="276" w:lineRule="auto"/>
        <w:ind w:left="851" w:hanging="425"/>
        <w:jc w:val="both"/>
        <w:textAlignment w:val="baseline"/>
        <w:rPr>
          <w:rFonts w:ascii="Tahoma" w:hAnsi="Tahoma" w:cs="Tahoma"/>
          <w:bCs/>
          <w:color w:val="000000" w:themeColor="text1"/>
        </w:rPr>
      </w:pPr>
      <w:r w:rsidRPr="00D05D65">
        <w:rPr>
          <w:rFonts w:ascii="Tahoma" w:hAnsi="Tahoma" w:cs="Tahoma"/>
          <w:bCs/>
          <w:color w:val="000000" w:themeColor="text1"/>
        </w:rPr>
        <w:t>Wykonanie robót budowlanych na podstawie opracowanej dokumentacji.</w:t>
      </w:r>
    </w:p>
    <w:p w14:paraId="7B175995" w14:textId="2A87EC7D" w:rsidR="006F1D8F" w:rsidRPr="00561536" w:rsidRDefault="00154A7F">
      <w:pPr>
        <w:pStyle w:val="Akapitzlist"/>
        <w:numPr>
          <w:ilvl w:val="0"/>
          <w:numId w:val="43"/>
        </w:numPr>
        <w:tabs>
          <w:tab w:val="left" w:pos="426"/>
        </w:tabs>
        <w:suppressAutoHyphens/>
        <w:overflowPunct w:val="0"/>
        <w:autoSpaceDE w:val="0"/>
        <w:autoSpaceDN w:val="0"/>
        <w:adjustRightInd w:val="0"/>
        <w:spacing w:line="276" w:lineRule="auto"/>
        <w:ind w:left="426" w:hanging="426"/>
        <w:jc w:val="both"/>
        <w:textAlignment w:val="baseline"/>
        <w:rPr>
          <w:rFonts w:ascii="Tahoma" w:hAnsi="Tahoma" w:cs="Tahoma"/>
          <w:bCs/>
        </w:rPr>
      </w:pPr>
      <w:r>
        <w:rPr>
          <w:rFonts w:ascii="Tahoma" w:hAnsi="Tahoma" w:cs="Tahoma"/>
        </w:rPr>
        <w:t>Przedmiot umowy</w:t>
      </w:r>
      <w:r w:rsidR="006F1D8F" w:rsidRPr="00561536">
        <w:rPr>
          <w:rFonts w:ascii="Tahoma" w:hAnsi="Tahoma" w:cs="Tahoma"/>
        </w:rPr>
        <w:t xml:space="preserve"> obejmuje: </w:t>
      </w:r>
    </w:p>
    <w:p w14:paraId="49D4AC07" w14:textId="75A7D47F" w:rsidR="006F1D8F" w:rsidRPr="008076B8" w:rsidRDefault="00792133" w:rsidP="00A5308F">
      <w:pPr>
        <w:pStyle w:val="Akapitzlist"/>
        <w:numPr>
          <w:ilvl w:val="0"/>
          <w:numId w:val="30"/>
        </w:numPr>
        <w:suppressAutoHyphens/>
        <w:spacing w:line="276" w:lineRule="auto"/>
        <w:ind w:left="851" w:hanging="425"/>
        <w:jc w:val="both"/>
        <w:rPr>
          <w:rFonts w:ascii="Tahoma" w:hAnsi="Tahoma" w:cs="Tahoma"/>
        </w:rPr>
      </w:pPr>
      <w:r w:rsidRPr="008076B8">
        <w:rPr>
          <w:rFonts w:ascii="Tahoma" w:hAnsi="Tahoma" w:cs="Tahoma"/>
          <w:b/>
        </w:rPr>
        <w:t>Etap</w:t>
      </w:r>
      <w:r w:rsidR="006F1D8F" w:rsidRPr="008076B8">
        <w:rPr>
          <w:rFonts w:ascii="Tahoma" w:hAnsi="Tahoma" w:cs="Tahoma"/>
          <w:b/>
        </w:rPr>
        <w:t xml:space="preserve"> I</w:t>
      </w:r>
      <w:r w:rsidR="00B100D5" w:rsidRPr="008076B8">
        <w:rPr>
          <w:rFonts w:ascii="Tahoma" w:hAnsi="Tahoma" w:cs="Tahoma"/>
          <w:b/>
        </w:rPr>
        <w:t xml:space="preserve"> </w:t>
      </w:r>
      <w:r w:rsidR="006F1D8F" w:rsidRPr="008076B8">
        <w:rPr>
          <w:rFonts w:ascii="Tahoma" w:hAnsi="Tahoma" w:cs="Tahoma"/>
        </w:rPr>
        <w:t>–</w:t>
      </w:r>
      <w:r w:rsidR="00AF3DF6" w:rsidRPr="008076B8">
        <w:rPr>
          <w:rFonts w:ascii="Tahoma" w:hAnsi="Tahoma" w:cs="Tahoma"/>
        </w:rPr>
        <w:t xml:space="preserve"> </w:t>
      </w:r>
      <w:r w:rsidR="006F1D8F" w:rsidRPr="008076B8">
        <w:rPr>
          <w:rFonts w:ascii="Tahoma" w:hAnsi="Tahoma" w:cs="Tahoma"/>
          <w:b/>
        </w:rPr>
        <w:t>prac</w:t>
      </w:r>
      <w:r w:rsidR="00AF3DF6" w:rsidRPr="008076B8">
        <w:rPr>
          <w:rFonts w:ascii="Tahoma" w:hAnsi="Tahoma" w:cs="Tahoma"/>
          <w:b/>
        </w:rPr>
        <w:t>e</w:t>
      </w:r>
      <w:r w:rsidR="006F1D8F" w:rsidRPr="008076B8">
        <w:rPr>
          <w:rFonts w:ascii="Tahoma" w:hAnsi="Tahoma" w:cs="Tahoma"/>
          <w:b/>
        </w:rPr>
        <w:t xml:space="preserve"> projektow</w:t>
      </w:r>
      <w:r w:rsidR="00AF3DF6" w:rsidRPr="008076B8">
        <w:rPr>
          <w:rFonts w:ascii="Tahoma" w:hAnsi="Tahoma" w:cs="Tahoma"/>
          <w:b/>
        </w:rPr>
        <w:t>e</w:t>
      </w:r>
      <w:r w:rsidR="006F1D8F" w:rsidRPr="008076B8">
        <w:rPr>
          <w:rFonts w:ascii="Tahoma" w:hAnsi="Tahoma" w:cs="Tahoma"/>
          <w:b/>
        </w:rPr>
        <w:t>, w tym:</w:t>
      </w:r>
    </w:p>
    <w:p w14:paraId="06AD98E2" w14:textId="330359CF" w:rsidR="00E045B9" w:rsidRPr="008076B8" w:rsidRDefault="00BE03C5" w:rsidP="00B45A53">
      <w:pPr>
        <w:pStyle w:val="Akapitzlist"/>
        <w:numPr>
          <w:ilvl w:val="0"/>
          <w:numId w:val="14"/>
        </w:numPr>
        <w:ind w:left="1276" w:hanging="425"/>
        <w:jc w:val="both"/>
        <w:rPr>
          <w:rFonts w:ascii="Tahoma" w:hAnsi="Tahoma" w:cs="Tahoma"/>
        </w:rPr>
      </w:pPr>
      <w:r w:rsidRPr="008076B8">
        <w:rPr>
          <w:rFonts w:ascii="Tahoma" w:hAnsi="Tahoma" w:cs="Tahoma"/>
        </w:rPr>
        <w:t>pozyskanie mapy do celów projektowych,</w:t>
      </w:r>
    </w:p>
    <w:p w14:paraId="168656DD" w14:textId="22E6EA0C" w:rsidR="00E045B9" w:rsidRPr="00A81D77" w:rsidRDefault="00E045B9" w:rsidP="00B45A53">
      <w:pPr>
        <w:pStyle w:val="Akapitzlist"/>
        <w:numPr>
          <w:ilvl w:val="0"/>
          <w:numId w:val="14"/>
        </w:numPr>
        <w:ind w:left="1276" w:hanging="425"/>
        <w:jc w:val="both"/>
        <w:rPr>
          <w:rFonts w:ascii="Tahoma" w:hAnsi="Tahoma" w:cs="Tahoma"/>
          <w:color w:val="000000" w:themeColor="text1"/>
        </w:rPr>
      </w:pPr>
      <w:r w:rsidRPr="00A81D77">
        <w:rPr>
          <w:rFonts w:ascii="Tahoma" w:hAnsi="Tahoma" w:cs="Tahoma"/>
          <w:color w:val="000000" w:themeColor="text1"/>
        </w:rPr>
        <w:t>opracowanie</w:t>
      </w:r>
      <w:r w:rsidR="00305129" w:rsidRPr="00A81D77">
        <w:rPr>
          <w:rFonts w:ascii="Tahoma" w:hAnsi="Tahoma" w:cs="Tahoma"/>
          <w:color w:val="000000" w:themeColor="text1"/>
        </w:rPr>
        <w:t xml:space="preserve"> </w:t>
      </w:r>
      <w:r w:rsidR="00C6121B" w:rsidRPr="00A81D77">
        <w:rPr>
          <w:rFonts w:ascii="Tahoma" w:hAnsi="Tahoma" w:cs="Tahoma"/>
          <w:color w:val="000000" w:themeColor="text1"/>
        </w:rPr>
        <w:t xml:space="preserve">projektu </w:t>
      </w:r>
      <w:r w:rsidR="00530952" w:rsidRPr="00A81D77">
        <w:rPr>
          <w:rFonts w:ascii="Tahoma" w:hAnsi="Tahoma" w:cs="Tahoma"/>
          <w:color w:val="000000" w:themeColor="text1"/>
        </w:rPr>
        <w:t xml:space="preserve">rozbiórki, </w:t>
      </w:r>
      <w:r w:rsidR="00B45A53" w:rsidRPr="00A81D77">
        <w:rPr>
          <w:rFonts w:ascii="Tahoma" w:hAnsi="Tahoma" w:cs="Tahoma"/>
          <w:color w:val="000000" w:themeColor="text1"/>
        </w:rPr>
        <w:t xml:space="preserve">w tym projektu technicznego, wraz z oceną jego stanu technicznego, określeniem technologii i kolejności robót rozbiórkowych, sposobu zabezpieczenia ludzi i mienia, opracowaniem planu BIOZ, zasad gospodarki odpadami </w:t>
      </w:r>
      <w:r w:rsidR="00B45A53" w:rsidRPr="00A81D77">
        <w:rPr>
          <w:rFonts w:ascii="Tahoma" w:hAnsi="Tahoma" w:cs="Tahoma"/>
          <w:color w:val="000000" w:themeColor="text1"/>
        </w:rPr>
        <w:t xml:space="preserve">                 </w:t>
      </w:r>
      <w:r w:rsidR="00B45A53" w:rsidRPr="00A81D77">
        <w:rPr>
          <w:rFonts w:ascii="Tahoma" w:hAnsi="Tahoma" w:cs="Tahoma"/>
          <w:color w:val="000000" w:themeColor="text1"/>
        </w:rPr>
        <w:t>w tym materiałami niebezpiecznymi, projektem zagospodarowania terenu po rozbiórce, oceną wpływu robót na środowisko</w:t>
      </w:r>
      <w:r w:rsidR="00B45A53" w:rsidRPr="00A81D77">
        <w:rPr>
          <w:rFonts w:ascii="Tahoma" w:hAnsi="Tahoma" w:cs="Tahoma"/>
          <w:color w:val="000000" w:themeColor="text1"/>
        </w:rPr>
        <w:t xml:space="preserve"> </w:t>
      </w:r>
      <w:r w:rsidR="00B45A53" w:rsidRPr="00A81D77">
        <w:rPr>
          <w:rFonts w:ascii="Tahoma" w:hAnsi="Tahoma" w:cs="Tahoma"/>
          <w:color w:val="000000" w:themeColor="text1"/>
        </w:rPr>
        <w:t>(w tym hałas, zapylenie i drgania),</w:t>
      </w:r>
    </w:p>
    <w:p w14:paraId="6F7764BE" w14:textId="797B8877" w:rsidR="00E17DD8" w:rsidRPr="007809DF" w:rsidRDefault="00E17DD8" w:rsidP="00A5308F">
      <w:pPr>
        <w:numPr>
          <w:ilvl w:val="0"/>
          <w:numId w:val="14"/>
        </w:numPr>
        <w:tabs>
          <w:tab w:val="num" w:pos="1276"/>
        </w:tabs>
        <w:suppressAutoHyphens/>
        <w:spacing w:line="276" w:lineRule="auto"/>
        <w:ind w:left="1276" w:hanging="425"/>
        <w:jc w:val="both"/>
        <w:rPr>
          <w:rFonts w:ascii="Tahoma" w:hAnsi="Tahoma" w:cs="Tahoma"/>
          <w:color w:val="EE0000"/>
          <w:u w:val="single"/>
        </w:rPr>
      </w:pPr>
      <w:r w:rsidRPr="00C84E4E">
        <w:rPr>
          <w:rFonts w:ascii="Tahoma" w:hAnsi="Tahoma" w:cs="Tahoma"/>
        </w:rPr>
        <w:t xml:space="preserve">opracowanie </w:t>
      </w:r>
      <w:r w:rsidRPr="00561536">
        <w:rPr>
          <w:rFonts w:ascii="Tahoma" w:hAnsi="Tahoma" w:cs="Tahoma"/>
        </w:rPr>
        <w:t xml:space="preserve">w oparciu o program funkcjonalno-użytkowy projektu budowlanego, </w:t>
      </w:r>
      <w:r>
        <w:rPr>
          <w:rFonts w:ascii="Tahoma" w:hAnsi="Tahoma" w:cs="Tahoma"/>
        </w:rPr>
        <w:br/>
      </w:r>
      <w:r w:rsidRPr="00561536">
        <w:rPr>
          <w:rFonts w:ascii="Tahoma" w:hAnsi="Tahoma" w:cs="Tahoma"/>
        </w:rPr>
        <w:t>tj.: projektu zagospodarowania terenu i projektu architektoniczno-budowlanego oraz projekt</w:t>
      </w:r>
      <w:r>
        <w:rPr>
          <w:rFonts w:ascii="Tahoma" w:hAnsi="Tahoma" w:cs="Tahoma"/>
        </w:rPr>
        <w:t>ów</w:t>
      </w:r>
      <w:r w:rsidRPr="00561536">
        <w:rPr>
          <w:rFonts w:ascii="Tahoma" w:hAnsi="Tahoma" w:cs="Tahoma"/>
        </w:rPr>
        <w:t xml:space="preserve"> techniczn</w:t>
      </w:r>
      <w:r>
        <w:rPr>
          <w:rFonts w:ascii="Tahoma" w:hAnsi="Tahoma" w:cs="Tahoma"/>
        </w:rPr>
        <w:t>ych</w:t>
      </w:r>
      <w:r w:rsidRPr="00561536">
        <w:rPr>
          <w:rFonts w:ascii="Tahoma" w:hAnsi="Tahoma" w:cs="Tahoma"/>
        </w:rPr>
        <w:t xml:space="preserve"> we wszystkich koniecznych branżach,</w:t>
      </w:r>
    </w:p>
    <w:p w14:paraId="1D16941E" w14:textId="378E48FB" w:rsidR="00E045B9" w:rsidRPr="00805B3C" w:rsidRDefault="00E045B9" w:rsidP="00805B3C">
      <w:pPr>
        <w:pStyle w:val="Akapitzlist"/>
        <w:numPr>
          <w:ilvl w:val="0"/>
          <w:numId w:val="14"/>
        </w:numPr>
        <w:ind w:left="1276" w:hanging="425"/>
        <w:jc w:val="both"/>
        <w:rPr>
          <w:rFonts w:ascii="Tahoma" w:hAnsi="Tahoma" w:cs="Tahoma"/>
        </w:rPr>
      </w:pPr>
      <w:r w:rsidRPr="00A5308F">
        <w:rPr>
          <w:rFonts w:ascii="Tahoma" w:hAnsi="Tahoma" w:cs="Tahoma"/>
        </w:rPr>
        <w:t>opracowanie specyfikacji techniczn</w:t>
      </w:r>
      <w:r w:rsidR="00E17DD8" w:rsidRPr="00A5308F">
        <w:rPr>
          <w:rFonts w:ascii="Tahoma" w:hAnsi="Tahoma" w:cs="Tahoma"/>
        </w:rPr>
        <w:t>ych</w:t>
      </w:r>
      <w:r w:rsidRPr="00A5308F">
        <w:rPr>
          <w:rFonts w:ascii="Tahoma" w:hAnsi="Tahoma" w:cs="Tahoma"/>
        </w:rPr>
        <w:t xml:space="preserve"> wykonania i odbioru robót budowlanych</w:t>
      </w:r>
      <w:r w:rsidR="00A5308F">
        <w:rPr>
          <w:rFonts w:ascii="Tahoma" w:hAnsi="Tahoma" w:cs="Tahoma"/>
        </w:rPr>
        <w:t xml:space="preserve"> </w:t>
      </w:r>
      <w:r w:rsidRPr="00A5308F">
        <w:rPr>
          <w:rFonts w:ascii="Tahoma" w:hAnsi="Tahoma" w:cs="Tahoma"/>
        </w:rPr>
        <w:t>(</w:t>
      </w:r>
      <w:proofErr w:type="spellStart"/>
      <w:r w:rsidRPr="00A5308F">
        <w:rPr>
          <w:rFonts w:ascii="Tahoma" w:hAnsi="Tahoma" w:cs="Tahoma"/>
        </w:rPr>
        <w:t>STWiORB</w:t>
      </w:r>
      <w:proofErr w:type="spellEnd"/>
      <w:r w:rsidRPr="00A5308F">
        <w:rPr>
          <w:rFonts w:ascii="Tahoma" w:hAnsi="Tahoma" w:cs="Tahoma"/>
        </w:rPr>
        <w:t>),</w:t>
      </w:r>
      <w:r w:rsidR="00A5308F">
        <w:rPr>
          <w:rFonts w:ascii="Tahoma" w:hAnsi="Tahoma" w:cs="Tahoma"/>
        </w:rPr>
        <w:t xml:space="preserve"> </w:t>
      </w:r>
    </w:p>
    <w:p w14:paraId="0E80E809" w14:textId="6472586B" w:rsidR="00E045B9" w:rsidRDefault="00E045B9" w:rsidP="00A5308F">
      <w:pPr>
        <w:numPr>
          <w:ilvl w:val="0"/>
          <w:numId w:val="14"/>
        </w:numPr>
        <w:tabs>
          <w:tab w:val="num" w:pos="1276"/>
        </w:tabs>
        <w:suppressAutoHyphens/>
        <w:spacing w:line="276" w:lineRule="auto"/>
        <w:ind w:left="1276" w:hanging="425"/>
        <w:jc w:val="both"/>
        <w:rPr>
          <w:rFonts w:ascii="Tahoma" w:hAnsi="Tahoma" w:cs="Tahoma"/>
        </w:rPr>
      </w:pPr>
      <w:r w:rsidRPr="00761D5A">
        <w:rPr>
          <w:rFonts w:ascii="Tahoma" w:hAnsi="Tahoma" w:cs="Tahoma"/>
        </w:rPr>
        <w:t>wykonanie przedmiar</w:t>
      </w:r>
      <w:r w:rsidR="00E17DD8">
        <w:rPr>
          <w:rFonts w:ascii="Tahoma" w:hAnsi="Tahoma" w:cs="Tahoma"/>
        </w:rPr>
        <w:t>ów</w:t>
      </w:r>
      <w:r w:rsidRPr="00761D5A">
        <w:rPr>
          <w:rFonts w:ascii="Tahoma" w:hAnsi="Tahoma" w:cs="Tahoma"/>
        </w:rPr>
        <w:t xml:space="preserve"> robót</w:t>
      </w:r>
      <w:r w:rsidRPr="00561536">
        <w:rPr>
          <w:rFonts w:ascii="Tahoma" w:hAnsi="Tahoma" w:cs="Tahoma"/>
        </w:rPr>
        <w:t xml:space="preserve"> </w:t>
      </w:r>
      <w:r w:rsidR="00FC2BF1">
        <w:rPr>
          <w:rFonts w:ascii="Tahoma" w:hAnsi="Tahoma" w:cs="Tahoma"/>
        </w:rPr>
        <w:t xml:space="preserve">w układzie specyfikacyjnym </w:t>
      </w:r>
      <w:r w:rsidRPr="00561536">
        <w:rPr>
          <w:rFonts w:ascii="Tahoma" w:hAnsi="Tahoma" w:cs="Tahoma"/>
        </w:rPr>
        <w:t xml:space="preserve">i </w:t>
      </w:r>
      <w:r w:rsidRPr="00157B3A">
        <w:rPr>
          <w:rFonts w:ascii="Tahoma" w:hAnsi="Tahoma" w:cs="Tahoma"/>
        </w:rPr>
        <w:t>kosztorys</w:t>
      </w:r>
      <w:r w:rsidR="00E17DD8">
        <w:rPr>
          <w:rFonts w:ascii="Tahoma" w:hAnsi="Tahoma" w:cs="Tahoma"/>
        </w:rPr>
        <w:t>ów</w:t>
      </w:r>
      <w:r w:rsidRPr="00157B3A">
        <w:rPr>
          <w:rFonts w:ascii="Tahoma" w:hAnsi="Tahoma" w:cs="Tahoma"/>
        </w:rPr>
        <w:t xml:space="preserve"> robót </w:t>
      </w:r>
      <w:r w:rsidRPr="007E76E5">
        <w:rPr>
          <w:rFonts w:ascii="Tahoma" w:hAnsi="Tahoma" w:cs="Tahoma"/>
          <w:color w:val="000000" w:themeColor="text1"/>
        </w:rPr>
        <w:t>budowlanych</w:t>
      </w:r>
      <w:r w:rsidR="005D218B" w:rsidRPr="007E76E5">
        <w:rPr>
          <w:rFonts w:ascii="Tahoma" w:hAnsi="Tahoma" w:cs="Tahoma"/>
          <w:color w:val="000000" w:themeColor="text1"/>
        </w:rPr>
        <w:t xml:space="preserve"> </w:t>
      </w:r>
      <w:r w:rsidR="005D218B" w:rsidRPr="007E76E5">
        <w:rPr>
          <w:rFonts w:ascii="Arial" w:hAnsi="Arial" w:cs="Arial"/>
          <w:color w:val="000000" w:themeColor="text1"/>
        </w:rPr>
        <w:t xml:space="preserve">metodą szczegółową, wraz z zestawieniem </w:t>
      </w:r>
      <w:r w:rsidR="007E76E5" w:rsidRPr="007E76E5">
        <w:rPr>
          <w:rFonts w:ascii="Arial" w:hAnsi="Arial" w:cs="Arial"/>
          <w:color w:val="000000" w:themeColor="text1"/>
        </w:rPr>
        <w:t>robocizny, materiałów i sprzętu</w:t>
      </w:r>
      <w:r w:rsidR="005D218B" w:rsidRPr="007E76E5">
        <w:rPr>
          <w:rFonts w:ascii="Arial" w:hAnsi="Arial" w:cs="Arial"/>
          <w:color w:val="000000" w:themeColor="text1"/>
        </w:rPr>
        <w:t>,</w:t>
      </w:r>
      <w:r w:rsidRPr="007E76E5">
        <w:rPr>
          <w:rFonts w:ascii="Tahoma" w:hAnsi="Tahoma" w:cs="Tahoma"/>
          <w:color w:val="000000" w:themeColor="text1"/>
        </w:rPr>
        <w:t xml:space="preserve"> zgodnie z obowiązującymi </w:t>
      </w:r>
      <w:r w:rsidRPr="00157B3A">
        <w:rPr>
          <w:rFonts w:ascii="Tahoma" w:hAnsi="Tahoma" w:cs="Tahoma"/>
        </w:rPr>
        <w:t xml:space="preserve">przepisami w zakresie formy i metod sporządzania kosztorysu </w:t>
      </w:r>
      <w:r w:rsidRPr="008076B8">
        <w:rPr>
          <w:rFonts w:ascii="Tahoma" w:hAnsi="Tahoma" w:cs="Tahoma"/>
        </w:rPr>
        <w:lastRenderedPageBreak/>
        <w:t>inwestorskiego</w:t>
      </w:r>
      <w:r w:rsidR="00FC2BF1" w:rsidRPr="008076B8">
        <w:rPr>
          <w:rFonts w:ascii="Tahoma" w:hAnsi="Tahoma" w:cs="Tahoma"/>
        </w:rPr>
        <w:t xml:space="preserve"> oraz podziałem na budynek szkoły, salę gimnastyczną</w:t>
      </w:r>
      <w:r w:rsidR="008076B8" w:rsidRPr="008076B8">
        <w:rPr>
          <w:rFonts w:ascii="Tahoma" w:hAnsi="Tahoma" w:cs="Tahoma"/>
        </w:rPr>
        <w:t>,</w:t>
      </w:r>
      <w:r w:rsidR="00FC2BF1" w:rsidRPr="008076B8">
        <w:rPr>
          <w:rFonts w:ascii="Tahoma" w:hAnsi="Tahoma" w:cs="Tahoma"/>
        </w:rPr>
        <w:t xml:space="preserve"> miejsce ukrycia</w:t>
      </w:r>
      <w:r w:rsidR="003C7CE7">
        <w:rPr>
          <w:rFonts w:ascii="Tahoma" w:hAnsi="Tahoma" w:cs="Tahoma"/>
        </w:rPr>
        <w:t xml:space="preserve">                 </w:t>
      </w:r>
      <w:r w:rsidR="008076B8" w:rsidRPr="008076B8">
        <w:rPr>
          <w:rFonts w:ascii="Tahoma" w:hAnsi="Tahoma" w:cs="Tahoma"/>
        </w:rPr>
        <w:t xml:space="preserve"> i bibliotekę miejską, </w:t>
      </w:r>
    </w:p>
    <w:p w14:paraId="5DEFD019" w14:textId="77777777" w:rsidR="00157B3A" w:rsidRPr="00157B3A" w:rsidRDefault="00E045B9">
      <w:pPr>
        <w:numPr>
          <w:ilvl w:val="0"/>
          <w:numId w:val="14"/>
        </w:numPr>
        <w:tabs>
          <w:tab w:val="num" w:pos="1276"/>
        </w:tabs>
        <w:suppressAutoHyphens/>
        <w:spacing w:line="276" w:lineRule="auto"/>
        <w:ind w:left="1276" w:hanging="425"/>
        <w:jc w:val="both"/>
        <w:rPr>
          <w:rFonts w:ascii="Tahoma" w:hAnsi="Tahoma" w:cs="Tahoma"/>
        </w:rPr>
      </w:pPr>
      <w:r w:rsidRPr="00157B3A">
        <w:rPr>
          <w:rFonts w:ascii="Tahoma" w:hAnsi="Tahoma" w:cs="Tahoma"/>
        </w:rPr>
        <w:t>wykonanie zbiorczego zestawienia kosztów (ZZK),</w:t>
      </w:r>
    </w:p>
    <w:p w14:paraId="5FA49DAC" w14:textId="1C8E41FE" w:rsidR="00614D17" w:rsidRDefault="006F1D8F" w:rsidP="00614D17">
      <w:pPr>
        <w:numPr>
          <w:ilvl w:val="0"/>
          <w:numId w:val="14"/>
        </w:numPr>
        <w:tabs>
          <w:tab w:val="num" w:pos="1276"/>
        </w:tabs>
        <w:suppressAutoHyphens/>
        <w:spacing w:line="276" w:lineRule="auto"/>
        <w:ind w:left="1276" w:hanging="425"/>
        <w:jc w:val="both"/>
        <w:rPr>
          <w:rFonts w:ascii="Tahoma" w:hAnsi="Tahoma" w:cs="Tahoma"/>
          <w:color w:val="000000" w:themeColor="text1"/>
        </w:rPr>
      </w:pPr>
      <w:r w:rsidRPr="00157B3A">
        <w:rPr>
          <w:rFonts w:ascii="Tahoma" w:hAnsi="Tahoma" w:cs="Tahoma"/>
        </w:rPr>
        <w:t>dokonanie wszelkich niezbędnych dla realizacji zadania uzgodnień, uzyskanie</w:t>
      </w:r>
      <w:r w:rsidR="00157B3A">
        <w:rPr>
          <w:rFonts w:ascii="Tahoma" w:hAnsi="Tahoma" w:cs="Tahoma"/>
        </w:rPr>
        <w:t xml:space="preserve"> </w:t>
      </w:r>
      <w:r w:rsidR="00157B3A" w:rsidRPr="00157B3A">
        <w:rPr>
          <w:rFonts w:ascii="Tahoma" w:hAnsi="Tahoma" w:cs="Tahoma"/>
        </w:rPr>
        <w:t xml:space="preserve">pozwoleń, </w:t>
      </w:r>
      <w:r w:rsidRPr="00157B3A">
        <w:rPr>
          <w:rFonts w:ascii="Tahoma" w:hAnsi="Tahoma" w:cs="Tahoma"/>
        </w:rPr>
        <w:t xml:space="preserve"> zgód właścicieli urządzeń technicznych i sieci, właścicieli działek na udostępnienie terenu oraz innych dokumentów związanych z wykonaniem </w:t>
      </w:r>
      <w:r w:rsidR="00805B3C">
        <w:rPr>
          <w:rFonts w:ascii="Tahoma" w:hAnsi="Tahoma" w:cs="Tahoma"/>
        </w:rPr>
        <w:t>przedmiotu umowy</w:t>
      </w:r>
      <w:r w:rsidRPr="00157B3A">
        <w:rPr>
          <w:rFonts w:ascii="Tahoma" w:hAnsi="Tahoma" w:cs="Tahoma"/>
        </w:rPr>
        <w:t>, a wymaganych obowiązującymi przepisami prawa: pozwoleń</w:t>
      </w:r>
      <w:r w:rsidR="00530952">
        <w:rPr>
          <w:rFonts w:ascii="Tahoma" w:hAnsi="Tahoma" w:cs="Tahoma"/>
        </w:rPr>
        <w:t xml:space="preserve">, </w:t>
      </w:r>
      <w:r w:rsidRPr="00157B3A">
        <w:rPr>
          <w:rFonts w:ascii="Tahoma" w:hAnsi="Tahoma" w:cs="Tahoma"/>
        </w:rPr>
        <w:t xml:space="preserve">decyzji, odstąpień, porozumień, </w:t>
      </w:r>
      <w:r w:rsidR="00530952">
        <w:rPr>
          <w:rFonts w:ascii="Tahoma" w:hAnsi="Tahoma" w:cs="Tahoma"/>
        </w:rPr>
        <w:t xml:space="preserve">odstępstw, </w:t>
      </w:r>
      <w:r w:rsidRPr="00157B3A">
        <w:rPr>
          <w:rFonts w:ascii="Tahoma" w:hAnsi="Tahoma" w:cs="Tahoma"/>
        </w:rPr>
        <w:t xml:space="preserve">warunków technicznych, warunków realizacyjnych, warunków </w:t>
      </w:r>
      <w:r w:rsidRPr="00561536">
        <w:rPr>
          <w:rFonts w:ascii="Tahoma" w:hAnsi="Tahoma" w:cs="Tahoma"/>
        </w:rPr>
        <w:t>przyłączenia do sieci, warunków usunięcia kolizji, uzgodnień sanitarno-higienicznych</w:t>
      </w:r>
      <w:r w:rsidR="00614D17">
        <w:rPr>
          <w:rFonts w:ascii="Tahoma" w:hAnsi="Tahoma" w:cs="Tahoma"/>
        </w:rPr>
        <w:t>,</w:t>
      </w:r>
      <w:r w:rsidR="00256826" w:rsidRPr="00561536">
        <w:rPr>
          <w:rFonts w:ascii="Tahoma" w:hAnsi="Tahoma" w:cs="Tahoma"/>
        </w:rPr>
        <w:t xml:space="preserve"> </w:t>
      </w:r>
      <w:r w:rsidR="00256826" w:rsidRPr="007E76E5">
        <w:rPr>
          <w:rFonts w:ascii="Tahoma" w:hAnsi="Tahoma" w:cs="Tahoma"/>
          <w:color w:val="000000" w:themeColor="text1"/>
        </w:rPr>
        <w:t>p</w:t>
      </w:r>
      <w:r w:rsidR="00FE3812" w:rsidRPr="007E76E5">
        <w:rPr>
          <w:rFonts w:ascii="Tahoma" w:hAnsi="Tahoma" w:cs="Tahoma"/>
          <w:color w:val="000000" w:themeColor="text1"/>
        </w:rPr>
        <w:t>rzeciw</w:t>
      </w:r>
      <w:r w:rsidR="00256826" w:rsidRPr="007E76E5">
        <w:rPr>
          <w:rFonts w:ascii="Tahoma" w:hAnsi="Tahoma" w:cs="Tahoma"/>
          <w:color w:val="000000" w:themeColor="text1"/>
        </w:rPr>
        <w:t>pożarowych</w:t>
      </w:r>
      <w:r w:rsidR="00E703F7">
        <w:rPr>
          <w:rFonts w:ascii="Tahoma" w:hAnsi="Tahoma" w:cs="Tahoma"/>
          <w:color w:val="000000" w:themeColor="text1"/>
        </w:rPr>
        <w:t xml:space="preserve">, </w:t>
      </w:r>
      <w:r w:rsidR="00E703F7" w:rsidRPr="00A5308F">
        <w:rPr>
          <w:rFonts w:ascii="Tahoma" w:hAnsi="Tahoma" w:cs="Tahoma"/>
        </w:rPr>
        <w:t>wycinki drzew</w:t>
      </w:r>
      <w:r w:rsidR="00614D17" w:rsidRPr="00A5308F">
        <w:rPr>
          <w:rFonts w:ascii="Tahoma" w:hAnsi="Tahoma" w:cs="Tahoma"/>
        </w:rPr>
        <w:t xml:space="preserve"> </w:t>
      </w:r>
      <w:r w:rsidR="00FB3140">
        <w:rPr>
          <w:rFonts w:ascii="Tahoma" w:hAnsi="Tahoma" w:cs="Tahoma"/>
        </w:rPr>
        <w:t xml:space="preserve">i </w:t>
      </w:r>
      <w:proofErr w:type="spellStart"/>
      <w:r w:rsidR="00FB3140">
        <w:rPr>
          <w:rFonts w:ascii="Tahoma" w:hAnsi="Tahoma" w:cs="Tahoma"/>
        </w:rPr>
        <w:t>nasadzeń</w:t>
      </w:r>
      <w:proofErr w:type="spellEnd"/>
      <w:r w:rsidR="00FB3140">
        <w:rPr>
          <w:rFonts w:ascii="Tahoma" w:hAnsi="Tahoma" w:cs="Tahoma"/>
        </w:rPr>
        <w:t xml:space="preserve"> </w:t>
      </w:r>
      <w:r w:rsidR="00614D17">
        <w:rPr>
          <w:rFonts w:ascii="Tahoma" w:hAnsi="Tahoma" w:cs="Tahoma"/>
          <w:color w:val="000000" w:themeColor="text1"/>
        </w:rPr>
        <w:t>i in.</w:t>
      </w:r>
      <w:r w:rsidRPr="007E76E5">
        <w:rPr>
          <w:rFonts w:ascii="Tahoma" w:hAnsi="Tahoma" w:cs="Tahoma"/>
          <w:color w:val="000000" w:themeColor="text1"/>
        </w:rPr>
        <w:t>,</w:t>
      </w:r>
      <w:r w:rsidR="00BC7BB2" w:rsidRPr="007E76E5">
        <w:rPr>
          <w:rFonts w:ascii="Tahoma" w:hAnsi="Tahoma" w:cs="Tahoma"/>
          <w:color w:val="000000" w:themeColor="text1"/>
        </w:rPr>
        <w:t xml:space="preserve"> w przypadku wystąpienia takiej konieczności</w:t>
      </w:r>
      <w:r w:rsidR="000A04C3" w:rsidRPr="007E76E5">
        <w:rPr>
          <w:rFonts w:ascii="Tahoma" w:hAnsi="Tahoma" w:cs="Tahoma"/>
          <w:color w:val="000000" w:themeColor="text1"/>
        </w:rPr>
        <w:t>,</w:t>
      </w:r>
    </w:p>
    <w:p w14:paraId="15B83400" w14:textId="0B538773" w:rsidR="007811BD" w:rsidRPr="00375B11" w:rsidRDefault="006F1D8F" w:rsidP="00614D17">
      <w:pPr>
        <w:numPr>
          <w:ilvl w:val="0"/>
          <w:numId w:val="14"/>
        </w:numPr>
        <w:tabs>
          <w:tab w:val="num" w:pos="1276"/>
        </w:tabs>
        <w:suppressAutoHyphens/>
        <w:spacing w:line="276" w:lineRule="auto"/>
        <w:ind w:left="1276" w:hanging="425"/>
        <w:jc w:val="both"/>
        <w:rPr>
          <w:rFonts w:ascii="Tahoma" w:hAnsi="Tahoma" w:cs="Tahoma"/>
          <w:color w:val="000000" w:themeColor="text1"/>
        </w:rPr>
      </w:pPr>
      <w:r w:rsidRPr="00614D17">
        <w:rPr>
          <w:rFonts w:ascii="Tahoma" w:hAnsi="Tahoma" w:cs="Tahoma"/>
          <w:color w:val="000000" w:themeColor="text1"/>
        </w:rPr>
        <w:t>uzyskanie w imieniu Zamawiającego</w:t>
      </w:r>
      <w:r w:rsidR="003C7492">
        <w:rPr>
          <w:rFonts w:ascii="Tahoma" w:hAnsi="Tahoma" w:cs="Tahoma"/>
          <w:color w:val="000000" w:themeColor="text1"/>
        </w:rPr>
        <w:t xml:space="preserve"> </w:t>
      </w:r>
      <w:r w:rsidRPr="00614D17">
        <w:rPr>
          <w:rFonts w:ascii="Tahoma" w:hAnsi="Tahoma" w:cs="Tahoma"/>
          <w:color w:val="000000" w:themeColor="text1"/>
        </w:rPr>
        <w:t xml:space="preserve">pozwolenia na </w:t>
      </w:r>
      <w:r w:rsidR="00614D17">
        <w:rPr>
          <w:rFonts w:ascii="Tahoma" w:hAnsi="Tahoma" w:cs="Tahoma"/>
          <w:color w:val="000000" w:themeColor="text1"/>
        </w:rPr>
        <w:t>rozbiórkę</w:t>
      </w:r>
      <w:r w:rsidRPr="00614D17">
        <w:rPr>
          <w:rFonts w:ascii="Tahoma" w:hAnsi="Tahoma" w:cs="Tahoma"/>
          <w:color w:val="000000" w:themeColor="text1"/>
        </w:rPr>
        <w:t xml:space="preserve"> </w:t>
      </w:r>
      <w:r w:rsidRPr="00614D17">
        <w:rPr>
          <w:rFonts w:ascii="Tahoma" w:hAnsi="Tahoma" w:cs="Tahoma"/>
        </w:rPr>
        <w:t>na zakres robót objętych opracowaniem i wymagaj</w:t>
      </w:r>
      <w:r w:rsidR="001A3DA1" w:rsidRPr="00614D17">
        <w:rPr>
          <w:rFonts w:ascii="Tahoma" w:hAnsi="Tahoma" w:cs="Tahoma"/>
        </w:rPr>
        <w:t xml:space="preserve">ących </w:t>
      </w:r>
      <w:r w:rsidR="0066280E" w:rsidRPr="00614D17">
        <w:rPr>
          <w:rFonts w:ascii="Tahoma" w:hAnsi="Tahoma" w:cs="Tahoma"/>
        </w:rPr>
        <w:t xml:space="preserve">pozwolenia na </w:t>
      </w:r>
      <w:r w:rsidR="00614D17">
        <w:rPr>
          <w:rFonts w:ascii="Tahoma" w:hAnsi="Tahoma" w:cs="Tahoma"/>
        </w:rPr>
        <w:t>rozbiórkę</w:t>
      </w:r>
      <w:r w:rsidR="00614D17" w:rsidRPr="00614D17">
        <w:rPr>
          <w:rFonts w:ascii="Tahoma" w:hAnsi="Tahoma" w:cs="Tahoma"/>
        </w:rPr>
        <w:t xml:space="preserve"> lub </w:t>
      </w:r>
      <w:r w:rsidR="00614D17">
        <w:rPr>
          <w:rFonts w:ascii="Tahoma" w:hAnsi="Tahoma" w:cs="Tahoma"/>
        </w:rPr>
        <w:t>dokonanie</w:t>
      </w:r>
      <w:r w:rsidR="00614D17" w:rsidRPr="00614D17">
        <w:rPr>
          <w:rFonts w:ascii="Tahoma" w:hAnsi="Tahoma" w:cs="Tahoma"/>
        </w:rPr>
        <w:t xml:space="preserve"> w imieniu Zamawiającego zgłoszenia</w:t>
      </w:r>
      <w:r w:rsidR="00614D17">
        <w:rPr>
          <w:rFonts w:ascii="Tahoma" w:hAnsi="Tahoma" w:cs="Tahoma"/>
        </w:rPr>
        <w:t xml:space="preserve"> rozbiórki</w:t>
      </w:r>
      <w:r w:rsidR="00614D17" w:rsidRPr="00614D17">
        <w:rPr>
          <w:rFonts w:ascii="Tahoma" w:hAnsi="Tahoma" w:cs="Tahoma"/>
        </w:rPr>
        <w:t>, jeżeli</w:t>
      </w:r>
      <w:r w:rsidR="00614D17">
        <w:rPr>
          <w:rFonts w:ascii="Tahoma" w:hAnsi="Tahoma" w:cs="Tahoma"/>
        </w:rPr>
        <w:t xml:space="preserve"> </w:t>
      </w:r>
      <w:r w:rsidR="00805B3C">
        <w:rPr>
          <w:rFonts w:ascii="Tahoma" w:hAnsi="Tahoma" w:cs="Tahoma"/>
        </w:rPr>
        <w:t>jest</w:t>
      </w:r>
      <w:r w:rsidR="00614D17" w:rsidRPr="00614D17">
        <w:rPr>
          <w:rFonts w:ascii="Tahoma" w:hAnsi="Tahoma" w:cs="Tahoma"/>
        </w:rPr>
        <w:t xml:space="preserve"> wymagane</w:t>
      </w:r>
      <w:r w:rsidR="00375B11">
        <w:rPr>
          <w:rFonts w:ascii="Tahoma" w:hAnsi="Tahoma" w:cs="Tahoma"/>
        </w:rPr>
        <w:t>,</w:t>
      </w:r>
    </w:p>
    <w:p w14:paraId="7AFAF637" w14:textId="615B8947" w:rsidR="00375B11" w:rsidRPr="00375B11" w:rsidRDefault="00375B11" w:rsidP="00375B11">
      <w:pPr>
        <w:numPr>
          <w:ilvl w:val="0"/>
          <w:numId w:val="14"/>
        </w:numPr>
        <w:suppressAutoHyphens/>
        <w:spacing w:line="276" w:lineRule="auto"/>
        <w:ind w:left="1276" w:hanging="426"/>
        <w:jc w:val="both"/>
        <w:rPr>
          <w:rFonts w:ascii="Tahoma" w:hAnsi="Tahoma" w:cs="Tahoma"/>
        </w:rPr>
      </w:pPr>
      <w:r w:rsidRPr="007E76E5">
        <w:rPr>
          <w:rFonts w:ascii="Tahoma" w:hAnsi="Tahoma" w:cs="Tahoma"/>
          <w:color w:val="000000" w:themeColor="text1"/>
        </w:rPr>
        <w:t>uzyskanie w imieniu Zamawiającego</w:t>
      </w:r>
      <w:r w:rsidR="003C7492">
        <w:rPr>
          <w:rFonts w:ascii="Tahoma" w:hAnsi="Tahoma" w:cs="Tahoma"/>
          <w:color w:val="000000" w:themeColor="text1"/>
        </w:rPr>
        <w:t xml:space="preserve"> </w:t>
      </w:r>
      <w:r w:rsidRPr="007E76E5">
        <w:rPr>
          <w:rFonts w:ascii="Tahoma" w:hAnsi="Tahoma" w:cs="Tahoma"/>
          <w:color w:val="000000" w:themeColor="text1"/>
        </w:rPr>
        <w:t xml:space="preserve">pozwolenia na budowę </w:t>
      </w:r>
      <w:r w:rsidRPr="00561536">
        <w:rPr>
          <w:rFonts w:ascii="Tahoma" w:hAnsi="Tahoma" w:cs="Tahoma"/>
        </w:rPr>
        <w:t>na zakres robót objętych opracowaniem i wymagających pozwolenia na budowę.</w:t>
      </w:r>
    </w:p>
    <w:p w14:paraId="11CBFF24" w14:textId="62A5D7CA" w:rsidR="006F1D8F" w:rsidRPr="007E76E5" w:rsidRDefault="006F1D8F" w:rsidP="00FE5AA3">
      <w:pPr>
        <w:spacing w:line="276" w:lineRule="auto"/>
        <w:ind w:left="851"/>
        <w:jc w:val="both"/>
        <w:rPr>
          <w:rFonts w:ascii="Tahoma" w:hAnsi="Tahoma" w:cs="Tahoma"/>
          <w:b/>
          <w:bCs/>
          <w:color w:val="000000" w:themeColor="text1"/>
          <w:u w:val="single"/>
        </w:rPr>
      </w:pPr>
      <w:r w:rsidRPr="007E76E5">
        <w:rPr>
          <w:rFonts w:ascii="Tahoma" w:hAnsi="Tahoma" w:cs="Tahoma"/>
          <w:b/>
          <w:color w:val="000000" w:themeColor="text1"/>
        </w:rPr>
        <w:t>Sporządzona dokumentacja projektowa bezwzględnie wymaga akc</w:t>
      </w:r>
      <w:r w:rsidR="00C6121B" w:rsidRPr="007E76E5">
        <w:rPr>
          <w:rFonts w:ascii="Tahoma" w:hAnsi="Tahoma" w:cs="Tahoma"/>
          <w:b/>
          <w:color w:val="000000" w:themeColor="text1"/>
        </w:rPr>
        <w:t>eptacji ze strony Zamawiającego</w:t>
      </w:r>
      <w:r w:rsidR="00A5308F">
        <w:rPr>
          <w:rFonts w:ascii="Tahoma" w:hAnsi="Tahoma" w:cs="Tahoma"/>
          <w:b/>
          <w:bCs/>
          <w:color w:val="000000" w:themeColor="text1"/>
        </w:rPr>
        <w:t>.</w:t>
      </w:r>
    </w:p>
    <w:p w14:paraId="5CC8CA86" w14:textId="3CBF30D0" w:rsidR="00FE5AA3" w:rsidRDefault="00FE5AA3" w:rsidP="00FE5AA3">
      <w:pPr>
        <w:numPr>
          <w:ilvl w:val="0"/>
          <w:numId w:val="49"/>
        </w:numPr>
        <w:tabs>
          <w:tab w:val="clear" w:pos="720"/>
          <w:tab w:val="num" w:pos="5464"/>
        </w:tabs>
        <w:spacing w:line="276" w:lineRule="auto"/>
        <w:ind w:left="851" w:hanging="425"/>
        <w:jc w:val="both"/>
        <w:rPr>
          <w:rFonts w:ascii="Tahoma" w:hAnsi="Tahoma" w:cs="Tahoma"/>
        </w:rPr>
      </w:pPr>
      <w:r w:rsidRPr="00561536">
        <w:rPr>
          <w:rFonts w:ascii="Tahoma" w:hAnsi="Tahoma" w:cs="Tahoma"/>
          <w:b/>
        </w:rPr>
        <w:t>Etap II</w:t>
      </w:r>
      <w:r w:rsidR="00BB0BE3">
        <w:rPr>
          <w:rFonts w:ascii="Tahoma" w:hAnsi="Tahoma" w:cs="Tahoma"/>
          <w:b/>
        </w:rPr>
        <w:t xml:space="preserve"> </w:t>
      </w:r>
      <w:r w:rsidRPr="00561536">
        <w:rPr>
          <w:rFonts w:ascii="Tahoma" w:hAnsi="Tahoma" w:cs="Tahoma"/>
          <w:b/>
        </w:rPr>
        <w:t>-</w:t>
      </w:r>
      <w:r w:rsidRPr="00561536">
        <w:rPr>
          <w:rFonts w:ascii="Tahoma" w:hAnsi="Tahoma" w:cs="Tahoma"/>
        </w:rPr>
        <w:t xml:space="preserve"> </w:t>
      </w:r>
      <w:r w:rsidRPr="00561536">
        <w:rPr>
          <w:rFonts w:ascii="Tahoma" w:hAnsi="Tahoma" w:cs="Tahoma"/>
          <w:b/>
        </w:rPr>
        <w:t xml:space="preserve">roboty </w:t>
      </w:r>
      <w:r w:rsidR="008F2859" w:rsidRPr="007E2BC5">
        <w:rPr>
          <w:rFonts w:ascii="Tahoma" w:hAnsi="Tahoma" w:cs="Tahoma"/>
          <w:b/>
        </w:rPr>
        <w:t xml:space="preserve">rozbiórkowe </w:t>
      </w:r>
      <w:r w:rsidR="008F2859">
        <w:rPr>
          <w:rFonts w:ascii="Tahoma" w:hAnsi="Tahoma" w:cs="Tahoma"/>
          <w:b/>
        </w:rPr>
        <w:t xml:space="preserve">i </w:t>
      </w:r>
      <w:r w:rsidRPr="00561536">
        <w:rPr>
          <w:rFonts w:ascii="Tahoma" w:hAnsi="Tahoma" w:cs="Tahoma"/>
          <w:b/>
        </w:rPr>
        <w:t xml:space="preserve">budowlane, </w:t>
      </w:r>
      <w:r w:rsidRPr="00561536">
        <w:rPr>
          <w:rFonts w:ascii="Tahoma" w:hAnsi="Tahoma" w:cs="Tahoma"/>
        </w:rPr>
        <w:t>w tym m.in.:</w:t>
      </w:r>
    </w:p>
    <w:p w14:paraId="3FBDB484" w14:textId="15F4FD0E"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 xml:space="preserve">wykonanie robót przygotowawczych i rozbiórkowych, </w:t>
      </w:r>
    </w:p>
    <w:p w14:paraId="0A50D9EA" w14:textId="37249518" w:rsidR="006144CA" w:rsidRDefault="006144CA" w:rsidP="00A5308F">
      <w:pPr>
        <w:pStyle w:val="Akapitzlist"/>
        <w:numPr>
          <w:ilvl w:val="0"/>
          <w:numId w:val="110"/>
        </w:numPr>
        <w:spacing w:line="276" w:lineRule="auto"/>
        <w:ind w:left="1276" w:hanging="425"/>
        <w:jc w:val="both"/>
        <w:rPr>
          <w:rFonts w:ascii="Tahoma" w:hAnsi="Tahoma" w:cs="Tahoma"/>
        </w:rPr>
      </w:pPr>
      <w:r w:rsidRPr="006144CA">
        <w:rPr>
          <w:rFonts w:ascii="Tahoma" w:hAnsi="Tahoma" w:cs="Tahoma"/>
        </w:rPr>
        <w:t xml:space="preserve">wykonanie wycinki drzew i </w:t>
      </w:r>
      <w:proofErr w:type="spellStart"/>
      <w:r w:rsidRPr="006144CA">
        <w:rPr>
          <w:rFonts w:ascii="Tahoma" w:hAnsi="Tahoma" w:cs="Tahoma"/>
        </w:rPr>
        <w:t>nasadzeń</w:t>
      </w:r>
      <w:proofErr w:type="spellEnd"/>
      <w:r w:rsidRPr="006144CA">
        <w:rPr>
          <w:rFonts w:ascii="Tahoma" w:hAnsi="Tahoma" w:cs="Tahoma"/>
        </w:rPr>
        <w:t xml:space="preserve"> zieleni zastępczej,</w:t>
      </w:r>
    </w:p>
    <w:p w14:paraId="6BC2EFB0" w14:textId="7853B428"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 xml:space="preserve">budowa budynku </w:t>
      </w:r>
      <w:r w:rsidR="00D028C6" w:rsidRPr="006144CA">
        <w:rPr>
          <w:rFonts w:ascii="Tahoma" w:hAnsi="Tahoma" w:cs="Tahoma"/>
        </w:rPr>
        <w:t xml:space="preserve">szkoły wraz z miejską biblioteką, </w:t>
      </w:r>
      <w:r w:rsidR="008F67DD" w:rsidRPr="006144CA">
        <w:rPr>
          <w:rFonts w:ascii="Tahoma" w:hAnsi="Tahoma" w:cs="Tahoma"/>
        </w:rPr>
        <w:t xml:space="preserve">salą gimnastyczną oraz miejscem ukrycia, </w:t>
      </w:r>
    </w:p>
    <w:p w14:paraId="30721492" w14:textId="1250386F"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usunięcie kolizji na warunkach określonych przez gestorów sieci,</w:t>
      </w:r>
    </w:p>
    <w:p w14:paraId="238BF298" w14:textId="6951A5D8"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wykonanie zagospodarowania terenu,</w:t>
      </w:r>
    </w:p>
    <w:p w14:paraId="7CF9134E" w14:textId="77777777" w:rsidR="006144CA"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wykonanie dróg dojazdowych, dojść do budynku, miejsc postojowych,</w:t>
      </w:r>
    </w:p>
    <w:p w14:paraId="69989CBD" w14:textId="3E4DEFFD"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 xml:space="preserve">dostawa i montaż wyposażenia kuchni wraz z zapleczem, </w:t>
      </w:r>
    </w:p>
    <w:p w14:paraId="4F4D6AB5" w14:textId="4274FC51" w:rsidR="002A677A" w:rsidRDefault="002A677A" w:rsidP="006144CA">
      <w:pPr>
        <w:pStyle w:val="Akapitzlist"/>
        <w:numPr>
          <w:ilvl w:val="0"/>
          <w:numId w:val="110"/>
        </w:numPr>
        <w:spacing w:line="276" w:lineRule="auto"/>
        <w:ind w:left="1276" w:hanging="425"/>
        <w:jc w:val="both"/>
        <w:rPr>
          <w:rFonts w:ascii="Tahoma" w:hAnsi="Tahoma" w:cs="Tahoma"/>
        </w:rPr>
      </w:pPr>
      <w:r>
        <w:rPr>
          <w:rFonts w:ascii="Tahoma" w:hAnsi="Tahoma" w:cs="Tahoma"/>
        </w:rPr>
        <w:t>dostawa pozostałego wyposażenia,</w:t>
      </w:r>
    </w:p>
    <w:p w14:paraId="1EC1F2E0" w14:textId="1920DD19"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wykonanie niezbędnych urządzeń budowlanych, przyłączy i instalacji zapewniających możliwość użytkowania obiektu zgodnie z jego przeznaczeniem,</w:t>
      </w:r>
    </w:p>
    <w:p w14:paraId="27D9B116" w14:textId="54A16AEB"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pełnienie nadzoru autorskiego,</w:t>
      </w:r>
    </w:p>
    <w:p w14:paraId="656B6292" w14:textId="67B42BEE"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wykonanie dokumentacji powykonawczej,</w:t>
      </w:r>
    </w:p>
    <w:p w14:paraId="63B1631D" w14:textId="5290DDEA" w:rsidR="00A5308F"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wykonanie instrukcji obsługi i eksploatacji: obiektu, instalacji i urządzeń związanych</w:t>
      </w:r>
      <w:r w:rsidR="003C7CE7" w:rsidRPr="006144CA">
        <w:rPr>
          <w:rFonts w:ascii="Tahoma" w:hAnsi="Tahoma" w:cs="Tahoma"/>
        </w:rPr>
        <w:t xml:space="preserve">                      </w:t>
      </w:r>
      <w:r w:rsidRPr="006144CA">
        <w:rPr>
          <w:rFonts w:ascii="Tahoma" w:hAnsi="Tahoma" w:cs="Tahoma"/>
        </w:rPr>
        <w:t xml:space="preserve"> z obiektem,</w:t>
      </w:r>
    </w:p>
    <w:p w14:paraId="3AE40D6C" w14:textId="47D0DC6B" w:rsidR="00A5308F" w:rsidRPr="006144CA" w:rsidRDefault="00A5308F" w:rsidP="006144CA">
      <w:pPr>
        <w:pStyle w:val="Akapitzlist"/>
        <w:numPr>
          <w:ilvl w:val="0"/>
          <w:numId w:val="110"/>
        </w:numPr>
        <w:spacing w:line="276" w:lineRule="auto"/>
        <w:ind w:left="1276" w:hanging="425"/>
        <w:jc w:val="both"/>
        <w:rPr>
          <w:rFonts w:ascii="Tahoma" w:hAnsi="Tahoma" w:cs="Tahoma"/>
        </w:rPr>
      </w:pPr>
      <w:r w:rsidRPr="006144CA">
        <w:rPr>
          <w:rFonts w:ascii="Tahoma" w:hAnsi="Tahoma" w:cs="Tahoma"/>
        </w:rPr>
        <w:t>sporządzenie świadectwa charakterystyki energetycznej budynku.</w:t>
      </w:r>
    </w:p>
    <w:p w14:paraId="61F163CF" w14:textId="1B0B3230" w:rsidR="006F45D0" w:rsidRPr="008F2AC0" w:rsidRDefault="006F1D8F" w:rsidP="00D31123">
      <w:pPr>
        <w:pStyle w:val="Tekstpodstawowy"/>
        <w:numPr>
          <w:ilvl w:val="0"/>
          <w:numId w:val="43"/>
        </w:numPr>
        <w:tabs>
          <w:tab w:val="left" w:pos="142"/>
        </w:tabs>
        <w:spacing w:line="276" w:lineRule="auto"/>
        <w:ind w:left="426" w:hanging="426"/>
        <w:jc w:val="both"/>
        <w:rPr>
          <w:rFonts w:ascii="Tahoma" w:hAnsi="Tahoma" w:cs="Tahoma"/>
          <w:b w:val="0"/>
          <w:iCs/>
        </w:rPr>
      </w:pPr>
      <w:r w:rsidRPr="003E0273">
        <w:rPr>
          <w:rFonts w:ascii="Tahoma" w:hAnsi="Tahoma" w:cs="Tahoma"/>
          <w:b w:val="0"/>
        </w:rPr>
        <w:t xml:space="preserve">Szczegółowy zakres </w:t>
      </w:r>
      <w:r w:rsidR="007E2BC5" w:rsidRPr="003E0273">
        <w:rPr>
          <w:rFonts w:ascii="Tahoma" w:hAnsi="Tahoma" w:cs="Tahoma"/>
          <w:b w:val="0"/>
        </w:rPr>
        <w:t>przedmiotu umowy</w:t>
      </w:r>
      <w:r w:rsidRPr="003E0273">
        <w:rPr>
          <w:rFonts w:ascii="Tahoma" w:hAnsi="Tahoma" w:cs="Tahoma"/>
          <w:b w:val="0"/>
        </w:rPr>
        <w:t xml:space="preserve"> określa program funkcjonalno-użytkowy (PFU) dla </w:t>
      </w:r>
      <w:proofErr w:type="gramStart"/>
      <w:r w:rsidRPr="003E0273">
        <w:rPr>
          <w:rFonts w:ascii="Tahoma" w:hAnsi="Tahoma" w:cs="Tahoma"/>
          <w:b w:val="0"/>
        </w:rPr>
        <w:t xml:space="preserve">zadania </w:t>
      </w:r>
      <w:r w:rsidR="008A0ED7" w:rsidRPr="003E0273">
        <w:rPr>
          <w:rFonts w:ascii="Tahoma" w:hAnsi="Tahoma" w:cs="Tahoma"/>
          <w:b w:val="0"/>
        </w:rPr>
        <w:t xml:space="preserve"> realizowanego</w:t>
      </w:r>
      <w:proofErr w:type="gramEnd"/>
      <w:r w:rsidR="008A0ED7" w:rsidRPr="003E0273">
        <w:rPr>
          <w:rFonts w:ascii="Tahoma" w:hAnsi="Tahoma" w:cs="Tahoma"/>
          <w:b w:val="0"/>
        </w:rPr>
        <w:t xml:space="preserve"> w formule „zaprojektuj i wybuduj” pod nazwą </w:t>
      </w:r>
      <w:r w:rsidR="003E0273" w:rsidRPr="006F45D0">
        <w:rPr>
          <w:rFonts w:ascii="Tahoma" w:hAnsi="Tahoma" w:cs="Tahoma"/>
          <w:b w:val="0"/>
          <w:bCs/>
        </w:rPr>
        <w:t>„Modernizacja w placówkach oświatowych w Elblągu”</w:t>
      </w:r>
      <w:r w:rsidR="00157B3A" w:rsidRPr="006F45D0">
        <w:rPr>
          <w:rFonts w:ascii="Tahoma" w:hAnsi="Tahoma" w:cs="Tahoma"/>
          <w:b w:val="0"/>
        </w:rPr>
        <w:t>,</w:t>
      </w:r>
      <w:r w:rsidR="009A513E" w:rsidRPr="006F45D0">
        <w:rPr>
          <w:rFonts w:ascii="Tahoma" w:hAnsi="Tahoma" w:cs="Tahoma"/>
          <w:b w:val="0"/>
        </w:rPr>
        <w:t xml:space="preserve"> opracowany prze</w:t>
      </w:r>
      <w:r w:rsidR="007D7CA7" w:rsidRPr="006F45D0">
        <w:rPr>
          <w:rFonts w:ascii="Tahoma" w:hAnsi="Tahoma" w:cs="Tahoma"/>
          <w:b w:val="0"/>
        </w:rPr>
        <w:t>z</w:t>
      </w:r>
      <w:r w:rsidR="005A54CC" w:rsidRPr="006F45D0">
        <w:rPr>
          <w:rFonts w:ascii="Tahoma" w:hAnsi="Tahoma" w:cs="Tahoma"/>
          <w:b w:val="0"/>
        </w:rPr>
        <w:t xml:space="preserve"> firmę </w:t>
      </w:r>
      <w:proofErr w:type="spellStart"/>
      <w:r w:rsidR="005A54CC" w:rsidRPr="006F45D0">
        <w:rPr>
          <w:rFonts w:ascii="Tahoma" w:hAnsi="Tahoma" w:cs="Tahoma"/>
          <w:b w:val="0"/>
        </w:rPr>
        <w:t>Ekoinbud</w:t>
      </w:r>
      <w:proofErr w:type="spellEnd"/>
      <w:r w:rsidR="005A54CC" w:rsidRPr="006F45D0">
        <w:rPr>
          <w:rFonts w:ascii="Tahoma" w:hAnsi="Tahoma" w:cs="Tahoma"/>
          <w:b w:val="0"/>
        </w:rPr>
        <w:t xml:space="preserve"> Sp. z o.o. </w:t>
      </w:r>
      <w:r w:rsidR="005A54CC" w:rsidRPr="003E0273">
        <w:rPr>
          <w:rFonts w:ascii="Tahoma" w:hAnsi="Tahoma" w:cs="Tahoma"/>
          <w:b w:val="0"/>
        </w:rPr>
        <w:t>z siedzibą w Gdańsku (80-298) przy ul. Geodetów 29.</w:t>
      </w:r>
      <w:bookmarkEnd w:id="1"/>
    </w:p>
    <w:p w14:paraId="75ACDB05" w14:textId="1EFA9229" w:rsidR="008F2AC0" w:rsidRPr="00F44A48" w:rsidRDefault="008F2AC0" w:rsidP="008F2AC0">
      <w:pPr>
        <w:pStyle w:val="Tekstpodstawowy"/>
        <w:numPr>
          <w:ilvl w:val="0"/>
          <w:numId w:val="43"/>
        </w:numPr>
        <w:tabs>
          <w:tab w:val="left" w:pos="142"/>
        </w:tabs>
        <w:spacing w:line="276" w:lineRule="auto"/>
        <w:ind w:left="426" w:hanging="426"/>
        <w:jc w:val="both"/>
        <w:rPr>
          <w:rFonts w:ascii="Tahoma" w:hAnsi="Tahoma" w:cs="Tahoma"/>
          <w:b w:val="0"/>
          <w:bCs/>
          <w:iCs/>
        </w:rPr>
      </w:pPr>
      <w:r w:rsidRPr="00F44A48">
        <w:rPr>
          <w:rFonts w:ascii="Tahoma" w:hAnsi="Tahoma" w:cs="Tahoma"/>
          <w:b w:val="0"/>
          <w:bCs/>
        </w:rPr>
        <w:t xml:space="preserve">Projektowana inwestycja musi być zgodna z zasadą zrównoważonego rozwoju, w tym zasadą „do no </w:t>
      </w:r>
      <w:proofErr w:type="spellStart"/>
      <w:r w:rsidRPr="00F44A48">
        <w:rPr>
          <w:rFonts w:ascii="Tahoma" w:hAnsi="Tahoma" w:cs="Tahoma"/>
          <w:b w:val="0"/>
          <w:bCs/>
        </w:rPr>
        <w:t>significant</w:t>
      </w:r>
      <w:proofErr w:type="spellEnd"/>
      <w:r w:rsidRPr="00F44A48">
        <w:rPr>
          <w:rFonts w:ascii="Tahoma" w:hAnsi="Tahoma" w:cs="Tahoma"/>
          <w:b w:val="0"/>
          <w:bCs/>
        </w:rPr>
        <w:t xml:space="preserve"> </w:t>
      </w:r>
      <w:proofErr w:type="spellStart"/>
      <w:r w:rsidRPr="00F44A48">
        <w:rPr>
          <w:rFonts w:ascii="Tahoma" w:hAnsi="Tahoma" w:cs="Tahoma"/>
          <w:b w:val="0"/>
          <w:bCs/>
        </w:rPr>
        <w:t>harm</w:t>
      </w:r>
      <w:proofErr w:type="spellEnd"/>
      <w:r w:rsidRPr="00F44A48">
        <w:rPr>
          <w:rFonts w:ascii="Tahoma" w:hAnsi="Tahoma" w:cs="Tahoma"/>
          <w:b w:val="0"/>
          <w:bCs/>
        </w:rPr>
        <w:t>” (DNSH) – „nie czyń poważnych szkód”, co oznacza, że w sposób pozytywny wpłynie na realizację co najmniej jednego z nw. celów i jednocześnie nie wywrze negatywnego wpływu na pozostałe 5 celów, tj.:</w:t>
      </w:r>
    </w:p>
    <w:p w14:paraId="035B3DDD" w14:textId="77777777" w:rsidR="008F2AC0" w:rsidRPr="00F44A48" w:rsidRDefault="008F2AC0" w:rsidP="008F2AC0">
      <w:pPr>
        <w:pStyle w:val="Default"/>
        <w:numPr>
          <w:ilvl w:val="0"/>
          <w:numId w:val="106"/>
        </w:numPr>
        <w:suppressAutoHyphens w:val="0"/>
        <w:autoSpaceDN w:val="0"/>
        <w:spacing w:line="276" w:lineRule="auto"/>
        <w:ind w:left="1276" w:hanging="425"/>
        <w:jc w:val="both"/>
        <w:rPr>
          <w:rFonts w:ascii="Tahoma" w:hAnsi="Tahoma" w:cs="Tahoma"/>
          <w:color w:val="auto"/>
          <w:sz w:val="20"/>
          <w:szCs w:val="20"/>
          <w:lang w:eastAsia="en-US"/>
        </w:rPr>
      </w:pPr>
      <w:r w:rsidRPr="00F44A48">
        <w:rPr>
          <w:rFonts w:ascii="Tahoma" w:hAnsi="Tahoma" w:cs="Tahoma"/>
          <w:color w:val="auto"/>
          <w:sz w:val="20"/>
          <w:szCs w:val="20"/>
        </w:rPr>
        <w:t>nie będzie prowadziła do znaczących emisji gazów cieplarnianych,</w:t>
      </w:r>
    </w:p>
    <w:p w14:paraId="5E610241" w14:textId="77777777" w:rsidR="008F2AC0" w:rsidRPr="00F44A48" w:rsidRDefault="008F2AC0" w:rsidP="008F2AC0">
      <w:pPr>
        <w:pStyle w:val="Default"/>
        <w:numPr>
          <w:ilvl w:val="0"/>
          <w:numId w:val="106"/>
        </w:numPr>
        <w:suppressAutoHyphens w:val="0"/>
        <w:autoSpaceDN w:val="0"/>
        <w:spacing w:line="276" w:lineRule="auto"/>
        <w:ind w:left="1276" w:hanging="425"/>
        <w:jc w:val="both"/>
        <w:rPr>
          <w:rFonts w:ascii="Tahoma" w:hAnsi="Tahoma" w:cs="Tahoma"/>
          <w:color w:val="auto"/>
          <w:sz w:val="20"/>
          <w:szCs w:val="20"/>
        </w:rPr>
      </w:pPr>
      <w:r w:rsidRPr="00F44A48">
        <w:rPr>
          <w:rFonts w:ascii="Tahoma" w:hAnsi="Tahoma" w:cs="Tahoma"/>
          <w:color w:val="auto"/>
          <w:sz w:val="20"/>
          <w:szCs w:val="20"/>
        </w:rPr>
        <w:t xml:space="preserve">nie będzie prowadziła do nasilenia niekorzystnych skutków na warunki klimatyczne oddziaływujące na miejsce realizacji projektu, ludność, przyrodę lub aktywa, </w:t>
      </w:r>
    </w:p>
    <w:p w14:paraId="4AA04F94" w14:textId="77777777" w:rsidR="008F2AC0" w:rsidRPr="00F44A48" w:rsidRDefault="008F2AC0" w:rsidP="008F2AC0">
      <w:pPr>
        <w:pStyle w:val="Default"/>
        <w:numPr>
          <w:ilvl w:val="0"/>
          <w:numId w:val="106"/>
        </w:numPr>
        <w:suppressAutoHyphens w:val="0"/>
        <w:autoSpaceDN w:val="0"/>
        <w:spacing w:line="276" w:lineRule="auto"/>
        <w:ind w:left="1276" w:hanging="425"/>
        <w:jc w:val="both"/>
        <w:rPr>
          <w:rFonts w:ascii="Tahoma" w:hAnsi="Tahoma" w:cs="Tahoma"/>
          <w:color w:val="auto"/>
          <w:sz w:val="20"/>
          <w:szCs w:val="20"/>
        </w:rPr>
      </w:pPr>
      <w:r w:rsidRPr="00F44A48">
        <w:rPr>
          <w:rFonts w:ascii="Tahoma" w:hAnsi="Tahoma" w:cs="Tahoma"/>
          <w:color w:val="auto"/>
          <w:sz w:val="20"/>
          <w:szCs w:val="20"/>
        </w:rPr>
        <w:t xml:space="preserve">nie będzie zagrażała dobremu stanowi lub dobremu potencjałowi ekologicznemu jednolitych części wód, w tym wód powierzchniowych i wód gruntowych lub dobremu stanowi środowiska wód morskich, </w:t>
      </w:r>
    </w:p>
    <w:p w14:paraId="0319C40D" w14:textId="77777777" w:rsidR="008F2AC0" w:rsidRPr="00F44A48" w:rsidRDefault="008F2AC0" w:rsidP="008F2AC0">
      <w:pPr>
        <w:pStyle w:val="Default"/>
        <w:numPr>
          <w:ilvl w:val="0"/>
          <w:numId w:val="106"/>
        </w:numPr>
        <w:suppressAutoHyphens w:val="0"/>
        <w:autoSpaceDN w:val="0"/>
        <w:spacing w:line="276" w:lineRule="auto"/>
        <w:ind w:left="1276" w:hanging="425"/>
        <w:jc w:val="both"/>
        <w:rPr>
          <w:rFonts w:ascii="Tahoma" w:hAnsi="Tahoma" w:cs="Tahoma"/>
          <w:color w:val="auto"/>
          <w:sz w:val="20"/>
          <w:szCs w:val="20"/>
        </w:rPr>
      </w:pPr>
      <w:r w:rsidRPr="00F44A48">
        <w:rPr>
          <w:rFonts w:ascii="Tahoma" w:hAnsi="Tahoma" w:cs="Tahoma"/>
          <w:color w:val="auto"/>
          <w:sz w:val="20"/>
          <w:szCs w:val="20"/>
        </w:rPr>
        <w:t xml:space="preserve">nie będzie prowadziła: </w:t>
      </w:r>
    </w:p>
    <w:p w14:paraId="0E82CDB0" w14:textId="77777777" w:rsidR="008F2AC0" w:rsidRPr="00F44A48" w:rsidRDefault="008F2AC0" w:rsidP="008F2AC0">
      <w:pPr>
        <w:pStyle w:val="Default"/>
        <w:numPr>
          <w:ilvl w:val="0"/>
          <w:numId w:val="107"/>
        </w:numPr>
        <w:suppressAutoHyphens w:val="0"/>
        <w:autoSpaceDN w:val="0"/>
        <w:spacing w:line="276" w:lineRule="auto"/>
        <w:ind w:left="2127" w:hanging="426"/>
        <w:jc w:val="both"/>
        <w:rPr>
          <w:rFonts w:ascii="Tahoma" w:hAnsi="Tahoma" w:cs="Tahoma"/>
          <w:color w:val="auto"/>
          <w:sz w:val="20"/>
          <w:szCs w:val="20"/>
        </w:rPr>
      </w:pPr>
      <w:r w:rsidRPr="00F44A48">
        <w:rPr>
          <w:rFonts w:ascii="Tahoma" w:hAnsi="Tahoma" w:cs="Tahoma"/>
          <w:color w:val="auto"/>
          <w:sz w:val="20"/>
          <w:szCs w:val="20"/>
        </w:rPr>
        <w:lastRenderedPageBreak/>
        <w:t xml:space="preserve">do znacznego zwiększenia wytwarzania, spalania lub unieszkodliwiania odpadów, </w:t>
      </w:r>
      <w:r w:rsidRPr="00F44A48">
        <w:rPr>
          <w:rFonts w:ascii="Tahoma" w:hAnsi="Tahoma" w:cs="Tahoma"/>
          <w:color w:val="auto"/>
          <w:sz w:val="20"/>
          <w:szCs w:val="20"/>
        </w:rPr>
        <w:br/>
        <w:t xml:space="preserve">z wyjątkiem spalania odpadów niebezpiecznych nienadających się do recyklingu, </w:t>
      </w:r>
    </w:p>
    <w:p w14:paraId="4B199DCC" w14:textId="77777777" w:rsidR="008F2AC0" w:rsidRPr="00F44A48" w:rsidRDefault="008F2AC0" w:rsidP="008F2AC0">
      <w:pPr>
        <w:pStyle w:val="Default"/>
        <w:numPr>
          <w:ilvl w:val="0"/>
          <w:numId w:val="107"/>
        </w:numPr>
        <w:suppressAutoHyphens w:val="0"/>
        <w:autoSpaceDN w:val="0"/>
        <w:spacing w:line="276" w:lineRule="auto"/>
        <w:ind w:left="2127" w:hanging="426"/>
        <w:jc w:val="both"/>
        <w:rPr>
          <w:rFonts w:ascii="Tahoma" w:hAnsi="Tahoma" w:cs="Tahoma"/>
          <w:color w:val="auto"/>
          <w:sz w:val="20"/>
          <w:szCs w:val="20"/>
        </w:rPr>
      </w:pPr>
      <w:r w:rsidRPr="00F44A48">
        <w:rPr>
          <w:rFonts w:ascii="Tahoma" w:hAnsi="Tahoma" w:cs="Tahoma"/>
          <w:color w:val="auto"/>
          <w:sz w:val="20"/>
          <w:szCs w:val="20"/>
        </w:rPr>
        <w:t>do nieefektywnego korzystania z zasobów naturalnych,</w:t>
      </w:r>
    </w:p>
    <w:p w14:paraId="30C7892E" w14:textId="77777777" w:rsidR="008F2AC0" w:rsidRPr="00F44A48" w:rsidRDefault="008F2AC0" w:rsidP="008F2AC0">
      <w:pPr>
        <w:pStyle w:val="Default"/>
        <w:numPr>
          <w:ilvl w:val="0"/>
          <w:numId w:val="107"/>
        </w:numPr>
        <w:suppressAutoHyphens w:val="0"/>
        <w:autoSpaceDN w:val="0"/>
        <w:spacing w:line="276" w:lineRule="auto"/>
        <w:ind w:left="2127" w:hanging="426"/>
        <w:jc w:val="both"/>
        <w:rPr>
          <w:rFonts w:ascii="Tahoma" w:hAnsi="Tahoma" w:cs="Tahoma"/>
          <w:color w:val="auto"/>
          <w:sz w:val="20"/>
          <w:szCs w:val="20"/>
        </w:rPr>
      </w:pPr>
      <w:r w:rsidRPr="00F44A48">
        <w:rPr>
          <w:rFonts w:ascii="Tahoma" w:hAnsi="Tahoma" w:cs="Tahoma"/>
          <w:color w:val="auto"/>
          <w:sz w:val="20"/>
          <w:szCs w:val="20"/>
        </w:rPr>
        <w:t xml:space="preserve">do poważnych i długoterminowych szkód dla środowiska w kontekście gospodarki o obiegu zamkniętym </w:t>
      </w:r>
    </w:p>
    <w:p w14:paraId="71E67D07" w14:textId="2629E371" w:rsidR="008F2AC0" w:rsidRPr="00F44A48" w:rsidRDefault="008F2AC0" w:rsidP="008F2AC0">
      <w:pPr>
        <w:pStyle w:val="Default"/>
        <w:spacing w:line="276" w:lineRule="auto"/>
        <w:ind w:left="1701"/>
        <w:jc w:val="both"/>
        <w:rPr>
          <w:rFonts w:ascii="Tahoma" w:hAnsi="Tahoma" w:cs="Tahoma"/>
          <w:color w:val="auto"/>
          <w:sz w:val="20"/>
          <w:szCs w:val="20"/>
        </w:rPr>
      </w:pPr>
      <w:r w:rsidRPr="00F44A48">
        <w:rPr>
          <w:rFonts w:ascii="Tahoma" w:hAnsi="Tahoma" w:cs="Tahoma"/>
          <w:color w:val="auto"/>
          <w:sz w:val="20"/>
          <w:szCs w:val="20"/>
        </w:rPr>
        <w:t>(powyższe należy rozumieć jako analizę projektu w kontekście przejścia</w:t>
      </w:r>
      <w:r w:rsidR="003C7CE7">
        <w:rPr>
          <w:rFonts w:ascii="Tahoma" w:hAnsi="Tahoma" w:cs="Tahoma"/>
          <w:color w:val="auto"/>
          <w:sz w:val="20"/>
          <w:szCs w:val="20"/>
        </w:rPr>
        <w:t xml:space="preserve">                          </w:t>
      </w:r>
      <w:r w:rsidRPr="00F44A48">
        <w:rPr>
          <w:rFonts w:ascii="Tahoma" w:hAnsi="Tahoma" w:cs="Tahoma"/>
          <w:color w:val="auto"/>
          <w:sz w:val="20"/>
          <w:szCs w:val="20"/>
        </w:rPr>
        <w:t xml:space="preserve"> na gospodarkę w obiegu zamkniętym, w tym zapobieganie powstawaniu odpadów oraz ich ponowne użycie i recykling),</w:t>
      </w:r>
    </w:p>
    <w:p w14:paraId="32577526" w14:textId="77777777" w:rsidR="008F2AC0" w:rsidRPr="00F44A48" w:rsidRDefault="008F2AC0" w:rsidP="008F2AC0">
      <w:pPr>
        <w:pStyle w:val="Default"/>
        <w:numPr>
          <w:ilvl w:val="0"/>
          <w:numId w:val="108"/>
        </w:numPr>
        <w:suppressAutoHyphens w:val="0"/>
        <w:autoSpaceDN w:val="0"/>
        <w:spacing w:line="276" w:lineRule="auto"/>
        <w:ind w:left="1276" w:hanging="425"/>
        <w:jc w:val="both"/>
        <w:rPr>
          <w:rFonts w:ascii="Tahoma" w:hAnsi="Tahoma" w:cs="Tahoma"/>
          <w:color w:val="auto"/>
          <w:sz w:val="20"/>
          <w:szCs w:val="20"/>
        </w:rPr>
      </w:pPr>
      <w:r w:rsidRPr="00F44A48">
        <w:rPr>
          <w:rFonts w:ascii="Tahoma" w:hAnsi="Tahoma" w:cs="Tahoma"/>
          <w:color w:val="auto"/>
          <w:sz w:val="20"/>
          <w:szCs w:val="20"/>
        </w:rPr>
        <w:t>nie doprowadzi do istotnego zwiększenia poziomu emisji zanieczyszczeń do powietrza, wody lub gleby,</w:t>
      </w:r>
    </w:p>
    <w:p w14:paraId="324C3B7A" w14:textId="052D4580" w:rsidR="008F2AC0" w:rsidRPr="00F44A48" w:rsidRDefault="008F2AC0" w:rsidP="008F2AC0">
      <w:pPr>
        <w:pStyle w:val="Default"/>
        <w:numPr>
          <w:ilvl w:val="0"/>
          <w:numId w:val="108"/>
        </w:numPr>
        <w:suppressAutoHyphens w:val="0"/>
        <w:autoSpaceDN w:val="0"/>
        <w:spacing w:line="276" w:lineRule="auto"/>
        <w:ind w:left="1276" w:hanging="425"/>
        <w:rPr>
          <w:rFonts w:ascii="Tahoma" w:hAnsi="Tahoma" w:cs="Tahoma"/>
          <w:color w:val="auto"/>
          <w:sz w:val="20"/>
          <w:szCs w:val="20"/>
        </w:rPr>
      </w:pPr>
      <w:r w:rsidRPr="00F44A48">
        <w:rPr>
          <w:rFonts w:ascii="Tahoma" w:hAnsi="Tahoma" w:cs="Tahoma"/>
          <w:color w:val="auto"/>
          <w:sz w:val="20"/>
          <w:szCs w:val="20"/>
        </w:rPr>
        <w:t>nie będzie negatywnie wpływała na stan ekosystemów, siedlisk i gatunków.</w:t>
      </w:r>
    </w:p>
    <w:p w14:paraId="57C782AB" w14:textId="5B5B1016" w:rsidR="006F1D8F" w:rsidRPr="00561536" w:rsidRDefault="006F1D8F" w:rsidP="003C7CE7">
      <w:pPr>
        <w:tabs>
          <w:tab w:val="left" w:pos="142"/>
        </w:tabs>
        <w:spacing w:before="120" w:line="276" w:lineRule="auto"/>
        <w:jc w:val="center"/>
        <w:rPr>
          <w:rFonts w:ascii="Tahoma" w:hAnsi="Tahoma" w:cs="Tahoma"/>
          <w:b/>
        </w:rPr>
      </w:pPr>
      <w:r w:rsidRPr="00561536">
        <w:rPr>
          <w:rFonts w:ascii="Tahoma" w:hAnsi="Tahoma" w:cs="Tahoma"/>
          <w:b/>
        </w:rPr>
        <w:t>§ 2</w:t>
      </w:r>
    </w:p>
    <w:p w14:paraId="63E5E8D9" w14:textId="2D8064D8" w:rsidR="006F1D8F" w:rsidRPr="00561536" w:rsidRDefault="006F1D8F">
      <w:pPr>
        <w:numPr>
          <w:ilvl w:val="0"/>
          <w:numId w:val="27"/>
        </w:numPr>
        <w:tabs>
          <w:tab w:val="clear" w:pos="720"/>
        </w:tabs>
        <w:suppressAutoHyphens/>
        <w:spacing w:line="276" w:lineRule="auto"/>
        <w:ind w:left="426" w:hanging="426"/>
        <w:jc w:val="both"/>
        <w:rPr>
          <w:rFonts w:ascii="Tahoma" w:hAnsi="Tahoma" w:cs="Tahoma"/>
        </w:rPr>
      </w:pPr>
      <w:r w:rsidRPr="00561536">
        <w:rPr>
          <w:rFonts w:ascii="Tahoma" w:hAnsi="Tahoma" w:cs="Tahoma"/>
        </w:rPr>
        <w:t xml:space="preserve">Za wykonanie przedmiotu </w:t>
      </w:r>
      <w:r w:rsidR="00C747F4">
        <w:rPr>
          <w:rFonts w:ascii="Tahoma" w:hAnsi="Tahoma" w:cs="Tahoma"/>
        </w:rPr>
        <w:t>umowy</w:t>
      </w:r>
      <w:r w:rsidRPr="00561536">
        <w:rPr>
          <w:rFonts w:ascii="Tahoma" w:hAnsi="Tahoma" w:cs="Tahoma"/>
        </w:rPr>
        <w:t xml:space="preserve"> określonego w § 1 niniejszej umowy, Wykonawcy przysługuje </w:t>
      </w:r>
      <w:r w:rsidRPr="00561536">
        <w:rPr>
          <w:rFonts w:ascii="Tahoma" w:hAnsi="Tahoma" w:cs="Tahoma"/>
          <w:b/>
        </w:rPr>
        <w:t>wynagrodzenie ryczałtowe</w:t>
      </w:r>
      <w:r w:rsidRPr="00561536">
        <w:rPr>
          <w:rFonts w:ascii="Tahoma" w:hAnsi="Tahoma" w:cs="Tahoma"/>
        </w:rPr>
        <w:t xml:space="preserve"> w wysokości:</w:t>
      </w:r>
    </w:p>
    <w:p w14:paraId="316F5A74" w14:textId="77777777" w:rsidR="00FE5AA3" w:rsidRPr="007753AF" w:rsidRDefault="00FE5AA3" w:rsidP="00FE5AA3">
      <w:pPr>
        <w:spacing w:line="276" w:lineRule="auto"/>
        <w:ind w:left="426"/>
        <w:jc w:val="both"/>
        <w:rPr>
          <w:rFonts w:ascii="Tahoma" w:hAnsi="Tahoma" w:cs="Tahoma"/>
        </w:rPr>
      </w:pPr>
      <w:bookmarkStart w:id="3" w:name="_Hlk190429614"/>
      <w:r w:rsidRPr="007753AF">
        <w:rPr>
          <w:rFonts w:ascii="Tahoma" w:hAnsi="Tahoma" w:cs="Tahoma"/>
        </w:rPr>
        <w:t>cena bez VAT:</w:t>
      </w:r>
      <w:r w:rsidRPr="007753AF">
        <w:rPr>
          <w:rFonts w:ascii="Tahoma" w:hAnsi="Tahoma" w:cs="Tahoma"/>
        </w:rPr>
        <w:tab/>
      </w:r>
      <w:r w:rsidRPr="007753AF">
        <w:rPr>
          <w:rFonts w:ascii="Tahoma" w:hAnsi="Tahoma" w:cs="Tahoma"/>
        </w:rPr>
        <w:tab/>
      </w:r>
      <w:r w:rsidRPr="007753AF">
        <w:rPr>
          <w:rFonts w:ascii="Tahoma" w:hAnsi="Tahoma" w:cs="Tahoma"/>
        </w:rPr>
        <w:tab/>
      </w:r>
      <w:r w:rsidRPr="007753AF">
        <w:rPr>
          <w:rFonts w:ascii="Tahoma" w:hAnsi="Tahoma" w:cs="Tahoma"/>
        </w:rPr>
        <w:tab/>
      </w:r>
      <w:r w:rsidRPr="007753AF">
        <w:rPr>
          <w:rFonts w:ascii="Tahoma" w:hAnsi="Tahoma" w:cs="Tahoma"/>
        </w:rPr>
        <w:tab/>
      </w:r>
      <w:r w:rsidRPr="007753AF">
        <w:rPr>
          <w:rFonts w:ascii="Tahoma" w:hAnsi="Tahoma" w:cs="Tahoma"/>
        </w:rPr>
        <w:tab/>
      </w:r>
      <w:r w:rsidRPr="007753AF">
        <w:rPr>
          <w:rFonts w:ascii="Tahoma" w:hAnsi="Tahoma" w:cs="Tahoma"/>
        </w:rPr>
        <w:tab/>
      </w:r>
      <w:r w:rsidRPr="007753AF">
        <w:rPr>
          <w:rFonts w:ascii="Tahoma" w:hAnsi="Tahoma" w:cs="Tahoma"/>
        </w:rPr>
        <w:tab/>
        <w:t xml:space="preserve">         ……………………. </w:t>
      </w:r>
      <w:r w:rsidRPr="007753AF">
        <w:rPr>
          <w:rFonts w:ascii="Tahoma" w:hAnsi="Tahoma" w:cs="Tahoma"/>
          <w:bCs/>
        </w:rPr>
        <w:t>zł</w:t>
      </w:r>
      <w:r w:rsidRPr="007753AF">
        <w:rPr>
          <w:rFonts w:ascii="Tahoma" w:hAnsi="Tahoma" w:cs="Tahoma"/>
          <w:b/>
          <w:bCs/>
        </w:rPr>
        <w:t xml:space="preserve"> </w:t>
      </w:r>
    </w:p>
    <w:p w14:paraId="17EDE79D" w14:textId="70A07CD7" w:rsidR="00FE5AA3" w:rsidRPr="007753AF" w:rsidRDefault="00FE5AA3" w:rsidP="00FE5AA3">
      <w:pPr>
        <w:spacing w:line="276" w:lineRule="auto"/>
        <w:ind w:left="426"/>
        <w:jc w:val="both"/>
        <w:rPr>
          <w:rFonts w:ascii="Tahoma" w:hAnsi="Tahoma" w:cs="Tahoma"/>
          <w:b/>
        </w:rPr>
      </w:pPr>
      <w:r w:rsidRPr="007753AF">
        <w:rPr>
          <w:rFonts w:ascii="Tahoma" w:hAnsi="Tahoma" w:cs="Tahoma"/>
        </w:rPr>
        <w:t>+ stawka VAT w wysokości …... %, tj.:</w:t>
      </w:r>
      <w:r w:rsidRPr="007753AF">
        <w:rPr>
          <w:rFonts w:ascii="Tahoma" w:hAnsi="Tahoma" w:cs="Tahoma"/>
        </w:rPr>
        <w:tab/>
      </w:r>
      <w:r w:rsidRPr="007753AF">
        <w:rPr>
          <w:rFonts w:ascii="Tahoma" w:hAnsi="Tahoma" w:cs="Tahoma"/>
        </w:rPr>
        <w:tab/>
      </w:r>
      <w:r w:rsidRPr="007753AF">
        <w:rPr>
          <w:rFonts w:ascii="Tahoma" w:hAnsi="Tahoma" w:cs="Tahoma"/>
        </w:rPr>
        <w:tab/>
      </w:r>
      <w:r w:rsidRPr="007753AF">
        <w:rPr>
          <w:rFonts w:ascii="Tahoma" w:hAnsi="Tahoma" w:cs="Tahoma"/>
        </w:rPr>
        <w:tab/>
        <w:t xml:space="preserve">        </w:t>
      </w:r>
      <w:r w:rsidR="00222248">
        <w:rPr>
          <w:rFonts w:ascii="Tahoma" w:hAnsi="Tahoma" w:cs="Tahoma"/>
        </w:rPr>
        <w:tab/>
        <w:t xml:space="preserve">        </w:t>
      </w:r>
      <w:r w:rsidRPr="007753AF">
        <w:rPr>
          <w:rFonts w:ascii="Tahoma" w:hAnsi="Tahoma" w:cs="Tahoma"/>
        </w:rPr>
        <w:t xml:space="preserve"> ……………………. </w:t>
      </w:r>
      <w:r w:rsidRPr="007753AF">
        <w:rPr>
          <w:rFonts w:ascii="Tahoma" w:hAnsi="Tahoma" w:cs="Tahoma"/>
          <w:bCs/>
        </w:rPr>
        <w:t>zł</w:t>
      </w:r>
    </w:p>
    <w:p w14:paraId="1CDB32DA" w14:textId="77777777" w:rsidR="00FE5AA3" w:rsidRPr="007753AF" w:rsidRDefault="00FE5AA3" w:rsidP="00FE5AA3">
      <w:pPr>
        <w:spacing w:line="276" w:lineRule="auto"/>
        <w:ind w:left="426"/>
        <w:jc w:val="both"/>
        <w:rPr>
          <w:rFonts w:ascii="Tahoma" w:hAnsi="Tahoma" w:cs="Tahoma"/>
          <w:b/>
        </w:rPr>
      </w:pPr>
      <w:r w:rsidRPr="007753AF">
        <w:rPr>
          <w:rFonts w:ascii="Tahoma" w:hAnsi="Tahoma" w:cs="Tahoma"/>
          <w:b/>
        </w:rPr>
        <w:t>cena brutto:</w:t>
      </w:r>
      <w:r w:rsidRPr="007753AF">
        <w:rPr>
          <w:rFonts w:ascii="Tahoma" w:hAnsi="Tahoma" w:cs="Tahoma"/>
          <w:b/>
        </w:rPr>
        <w:tab/>
      </w:r>
      <w:r w:rsidRPr="007753AF">
        <w:rPr>
          <w:rFonts w:ascii="Tahoma" w:hAnsi="Tahoma" w:cs="Tahoma"/>
          <w:b/>
        </w:rPr>
        <w:tab/>
      </w:r>
      <w:r w:rsidRPr="007753AF">
        <w:rPr>
          <w:rFonts w:ascii="Tahoma" w:hAnsi="Tahoma" w:cs="Tahoma"/>
          <w:b/>
        </w:rPr>
        <w:tab/>
      </w:r>
      <w:r w:rsidRPr="007753AF">
        <w:rPr>
          <w:rFonts w:ascii="Tahoma" w:hAnsi="Tahoma" w:cs="Tahoma"/>
          <w:b/>
        </w:rPr>
        <w:tab/>
        <w:t xml:space="preserve">      </w:t>
      </w:r>
      <w:r w:rsidRPr="007753AF">
        <w:rPr>
          <w:rFonts w:ascii="Tahoma" w:hAnsi="Tahoma" w:cs="Tahoma"/>
          <w:b/>
        </w:rPr>
        <w:tab/>
      </w:r>
      <w:r w:rsidRPr="007753AF">
        <w:rPr>
          <w:rFonts w:ascii="Tahoma" w:hAnsi="Tahoma" w:cs="Tahoma"/>
          <w:b/>
        </w:rPr>
        <w:tab/>
      </w:r>
      <w:r w:rsidRPr="007753AF">
        <w:rPr>
          <w:rFonts w:ascii="Tahoma" w:hAnsi="Tahoma" w:cs="Tahoma"/>
          <w:b/>
        </w:rPr>
        <w:tab/>
      </w:r>
      <w:r w:rsidRPr="007753AF">
        <w:rPr>
          <w:rFonts w:ascii="Tahoma" w:hAnsi="Tahoma" w:cs="Tahoma"/>
          <w:b/>
        </w:rPr>
        <w:tab/>
      </w:r>
      <w:r w:rsidRPr="007753AF">
        <w:rPr>
          <w:rFonts w:ascii="Tahoma" w:hAnsi="Tahoma" w:cs="Tahoma"/>
          <w:bCs/>
        </w:rPr>
        <w:t xml:space="preserve">        </w:t>
      </w:r>
      <w:proofErr w:type="gramStart"/>
      <w:r w:rsidRPr="007753AF">
        <w:rPr>
          <w:rFonts w:ascii="Tahoma" w:hAnsi="Tahoma" w:cs="Tahoma"/>
          <w:bCs/>
        </w:rPr>
        <w:t xml:space="preserve"> ..</w:t>
      </w:r>
      <w:proofErr w:type="gramEnd"/>
      <w:r w:rsidRPr="007753AF">
        <w:rPr>
          <w:rFonts w:ascii="Tahoma" w:hAnsi="Tahoma" w:cs="Tahoma"/>
          <w:bCs/>
        </w:rPr>
        <w:t xml:space="preserve">…………………. </w:t>
      </w:r>
      <w:r w:rsidRPr="007753AF">
        <w:rPr>
          <w:rFonts w:ascii="Tahoma" w:hAnsi="Tahoma" w:cs="Tahoma"/>
          <w:b/>
          <w:bCs/>
        </w:rPr>
        <w:t>zł</w:t>
      </w:r>
    </w:p>
    <w:p w14:paraId="203A8D3E" w14:textId="77777777" w:rsidR="00FE5AA3" w:rsidRDefault="00FE5AA3" w:rsidP="00FE5AA3">
      <w:pPr>
        <w:spacing w:line="276" w:lineRule="auto"/>
        <w:ind w:left="426"/>
        <w:jc w:val="both"/>
        <w:rPr>
          <w:rFonts w:ascii="Tahoma" w:hAnsi="Tahoma" w:cs="Tahoma"/>
          <w:b/>
        </w:rPr>
      </w:pPr>
      <w:r w:rsidRPr="007753AF">
        <w:rPr>
          <w:rFonts w:ascii="Tahoma" w:hAnsi="Tahoma" w:cs="Tahoma"/>
          <w:b/>
        </w:rPr>
        <w:t>słownie cena brutto: ……………………………………………………………………………………...,</w:t>
      </w:r>
    </w:p>
    <w:p w14:paraId="28A7C29B" w14:textId="77777777" w:rsidR="00746E55" w:rsidRPr="00746E55" w:rsidRDefault="00746E55" w:rsidP="00746E55">
      <w:pPr>
        <w:spacing w:line="276" w:lineRule="auto"/>
        <w:ind w:left="426"/>
        <w:jc w:val="both"/>
        <w:rPr>
          <w:rFonts w:ascii="Tahoma" w:hAnsi="Tahoma" w:cs="Tahoma"/>
        </w:rPr>
      </w:pPr>
      <w:r w:rsidRPr="00746E55">
        <w:rPr>
          <w:rFonts w:ascii="Tahoma" w:hAnsi="Tahoma" w:cs="Tahoma"/>
        </w:rPr>
        <w:t>w tym:</w:t>
      </w:r>
    </w:p>
    <w:p w14:paraId="46E177D2" w14:textId="31A97F1F" w:rsidR="00746E55" w:rsidRPr="00746E55" w:rsidRDefault="00746E55" w:rsidP="00746E55">
      <w:pPr>
        <w:numPr>
          <w:ilvl w:val="0"/>
          <w:numId w:val="91"/>
        </w:numPr>
        <w:spacing w:line="276" w:lineRule="auto"/>
        <w:ind w:left="851" w:hanging="425"/>
        <w:jc w:val="both"/>
        <w:rPr>
          <w:rFonts w:ascii="Tahoma" w:hAnsi="Tahoma" w:cs="Tahoma"/>
        </w:rPr>
      </w:pPr>
      <w:r w:rsidRPr="00746E55">
        <w:rPr>
          <w:rFonts w:ascii="Tahoma" w:hAnsi="Tahoma" w:cs="Tahoma"/>
        </w:rPr>
        <w:t xml:space="preserve">za </w:t>
      </w:r>
      <w:r w:rsidRPr="00746E55">
        <w:rPr>
          <w:rFonts w:ascii="Tahoma" w:hAnsi="Tahoma" w:cs="Tahoma"/>
          <w:bCs/>
        </w:rPr>
        <w:t>wykonanie</w:t>
      </w:r>
      <w:r w:rsidRPr="00746E55">
        <w:rPr>
          <w:rFonts w:ascii="Tahoma" w:hAnsi="Tahoma" w:cs="Tahoma"/>
        </w:rPr>
        <w:t xml:space="preserve"> </w:t>
      </w:r>
      <w:r w:rsidRPr="00746E55">
        <w:rPr>
          <w:rFonts w:ascii="Tahoma" w:hAnsi="Tahoma" w:cs="Tahoma"/>
          <w:b/>
        </w:rPr>
        <w:t>Etapu I</w:t>
      </w:r>
      <w:r w:rsidRPr="00746E55">
        <w:rPr>
          <w:rFonts w:ascii="Tahoma" w:hAnsi="Tahoma" w:cs="Tahoma"/>
        </w:rPr>
        <w:t>:</w:t>
      </w:r>
    </w:p>
    <w:p w14:paraId="52BE8004" w14:textId="77777777" w:rsidR="00746E55" w:rsidRPr="00746E55" w:rsidRDefault="00746E55" w:rsidP="00746E55">
      <w:pPr>
        <w:spacing w:line="276" w:lineRule="auto"/>
        <w:ind w:left="426" w:firstLine="425"/>
        <w:jc w:val="both"/>
        <w:rPr>
          <w:rFonts w:ascii="Tahoma" w:hAnsi="Tahoma" w:cs="Tahoma"/>
          <w:b/>
          <w:bCs/>
        </w:rPr>
      </w:pPr>
      <w:r w:rsidRPr="00746E55">
        <w:rPr>
          <w:rFonts w:ascii="Tahoma" w:hAnsi="Tahoma" w:cs="Tahoma"/>
        </w:rPr>
        <w:t>cena bez VAT:</w:t>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t xml:space="preserve">         ……………………. </w:t>
      </w:r>
      <w:r w:rsidRPr="00746E55">
        <w:rPr>
          <w:rFonts w:ascii="Tahoma" w:hAnsi="Tahoma" w:cs="Tahoma"/>
          <w:bCs/>
        </w:rPr>
        <w:t>zł</w:t>
      </w:r>
      <w:r w:rsidRPr="00746E55">
        <w:rPr>
          <w:rFonts w:ascii="Tahoma" w:hAnsi="Tahoma" w:cs="Tahoma"/>
          <w:b/>
          <w:bCs/>
        </w:rPr>
        <w:t xml:space="preserve"> </w:t>
      </w:r>
    </w:p>
    <w:p w14:paraId="7141F34A" w14:textId="03FABD2A" w:rsidR="00746E55" w:rsidRPr="00746E55" w:rsidRDefault="00746E55" w:rsidP="00746E55">
      <w:pPr>
        <w:spacing w:line="276" w:lineRule="auto"/>
        <w:ind w:left="426" w:firstLine="425"/>
        <w:jc w:val="both"/>
        <w:rPr>
          <w:rFonts w:ascii="Tahoma" w:hAnsi="Tahoma" w:cs="Tahoma"/>
          <w:b/>
        </w:rPr>
      </w:pPr>
      <w:r w:rsidRPr="00746E55">
        <w:rPr>
          <w:rFonts w:ascii="Tahoma" w:hAnsi="Tahoma" w:cs="Tahoma"/>
        </w:rPr>
        <w:t>+ stawka VAT w wysokości</w:t>
      </w:r>
      <w:proofErr w:type="gramStart"/>
      <w:r w:rsidRPr="00746E55">
        <w:rPr>
          <w:rFonts w:ascii="Tahoma" w:hAnsi="Tahoma" w:cs="Tahoma"/>
        </w:rPr>
        <w:t xml:space="preserve"> ….</w:t>
      </w:r>
      <w:proofErr w:type="gramEnd"/>
      <w:r w:rsidRPr="00746E55">
        <w:rPr>
          <w:rFonts w:ascii="Tahoma" w:hAnsi="Tahoma" w:cs="Tahoma"/>
        </w:rPr>
        <w:t>. %, tj.:</w:t>
      </w:r>
      <w:r w:rsidRPr="00746E55">
        <w:rPr>
          <w:rFonts w:ascii="Tahoma" w:hAnsi="Tahoma" w:cs="Tahoma"/>
        </w:rPr>
        <w:tab/>
      </w:r>
      <w:r w:rsidRPr="00746E55">
        <w:rPr>
          <w:rFonts w:ascii="Tahoma" w:hAnsi="Tahoma" w:cs="Tahoma"/>
        </w:rPr>
        <w:tab/>
      </w:r>
      <w:r w:rsidRPr="00746E55">
        <w:rPr>
          <w:rFonts w:ascii="Tahoma" w:hAnsi="Tahoma" w:cs="Tahoma"/>
        </w:rPr>
        <w:tab/>
        <w:t xml:space="preserve">         </w:t>
      </w:r>
      <w:r w:rsidRPr="00746E55">
        <w:rPr>
          <w:rFonts w:ascii="Tahoma" w:hAnsi="Tahoma" w:cs="Tahoma"/>
        </w:rPr>
        <w:tab/>
      </w:r>
      <w:r w:rsidRPr="00746E55">
        <w:rPr>
          <w:rFonts w:ascii="Tahoma" w:hAnsi="Tahoma" w:cs="Tahoma"/>
        </w:rPr>
        <w:tab/>
        <w:t xml:space="preserve">         ……………………. </w:t>
      </w:r>
      <w:r w:rsidRPr="00746E55">
        <w:rPr>
          <w:rFonts w:ascii="Tahoma" w:hAnsi="Tahoma" w:cs="Tahoma"/>
          <w:bCs/>
        </w:rPr>
        <w:t>zł</w:t>
      </w:r>
    </w:p>
    <w:p w14:paraId="0A1F55EC" w14:textId="3BD21AEB" w:rsidR="00746E55" w:rsidRPr="00746E55" w:rsidRDefault="00746E55" w:rsidP="00746E55">
      <w:pPr>
        <w:spacing w:line="276" w:lineRule="auto"/>
        <w:ind w:left="426" w:firstLine="425"/>
        <w:jc w:val="both"/>
        <w:rPr>
          <w:rFonts w:ascii="Tahoma" w:hAnsi="Tahoma" w:cs="Tahoma"/>
          <w:b/>
        </w:rPr>
      </w:pPr>
      <w:r w:rsidRPr="00746E55">
        <w:rPr>
          <w:rFonts w:ascii="Tahoma" w:hAnsi="Tahoma" w:cs="Tahoma"/>
          <w:b/>
        </w:rPr>
        <w:t>cena brutto:</w:t>
      </w:r>
      <w:r w:rsidRPr="00746E55">
        <w:rPr>
          <w:rFonts w:ascii="Tahoma" w:hAnsi="Tahoma" w:cs="Tahoma"/>
          <w:b/>
        </w:rPr>
        <w:tab/>
      </w:r>
      <w:r w:rsidRPr="00746E55">
        <w:rPr>
          <w:rFonts w:ascii="Tahoma" w:hAnsi="Tahoma" w:cs="Tahoma"/>
          <w:b/>
        </w:rPr>
        <w:tab/>
      </w:r>
      <w:r w:rsidRPr="00746E55">
        <w:rPr>
          <w:rFonts w:ascii="Tahoma" w:hAnsi="Tahoma" w:cs="Tahoma"/>
          <w:b/>
        </w:rPr>
        <w:tab/>
      </w:r>
      <w:r w:rsidRPr="00746E55">
        <w:rPr>
          <w:rFonts w:ascii="Tahoma" w:hAnsi="Tahoma" w:cs="Tahoma"/>
          <w:b/>
        </w:rPr>
        <w:tab/>
        <w:t xml:space="preserve">      </w:t>
      </w:r>
      <w:r w:rsidRPr="00746E55">
        <w:rPr>
          <w:rFonts w:ascii="Tahoma" w:hAnsi="Tahoma" w:cs="Tahoma"/>
          <w:b/>
        </w:rPr>
        <w:tab/>
      </w:r>
      <w:r w:rsidRPr="00746E55">
        <w:rPr>
          <w:rFonts w:ascii="Tahoma" w:hAnsi="Tahoma" w:cs="Tahoma"/>
          <w:b/>
        </w:rPr>
        <w:tab/>
      </w:r>
      <w:r w:rsidRPr="00746E55">
        <w:rPr>
          <w:rFonts w:ascii="Tahoma" w:hAnsi="Tahoma" w:cs="Tahoma"/>
          <w:b/>
        </w:rPr>
        <w:tab/>
      </w:r>
      <w:r w:rsidRPr="00746E55">
        <w:rPr>
          <w:rFonts w:ascii="Tahoma" w:hAnsi="Tahoma" w:cs="Tahoma"/>
          <w:b/>
        </w:rPr>
        <w:tab/>
      </w:r>
      <w:r w:rsidRPr="00746E55">
        <w:rPr>
          <w:rFonts w:ascii="Tahoma" w:hAnsi="Tahoma" w:cs="Tahoma"/>
          <w:bCs/>
        </w:rPr>
        <w:t xml:space="preserve">        </w:t>
      </w:r>
      <w:proofErr w:type="gramStart"/>
      <w:r w:rsidRPr="00746E55">
        <w:rPr>
          <w:rFonts w:ascii="Tahoma" w:hAnsi="Tahoma" w:cs="Tahoma"/>
          <w:bCs/>
        </w:rPr>
        <w:t xml:space="preserve"> ..</w:t>
      </w:r>
      <w:proofErr w:type="gramEnd"/>
      <w:r w:rsidRPr="00746E55">
        <w:rPr>
          <w:rFonts w:ascii="Tahoma" w:hAnsi="Tahoma" w:cs="Tahoma"/>
          <w:bCs/>
        </w:rPr>
        <w:t xml:space="preserve">…………………. </w:t>
      </w:r>
      <w:r w:rsidRPr="00746E55">
        <w:rPr>
          <w:rFonts w:ascii="Tahoma" w:hAnsi="Tahoma" w:cs="Tahoma"/>
          <w:b/>
          <w:bCs/>
        </w:rPr>
        <w:t>zł</w:t>
      </w:r>
    </w:p>
    <w:p w14:paraId="6F2FF1E8" w14:textId="58C08D74" w:rsidR="00746E55" w:rsidRPr="00746E55" w:rsidRDefault="00746E55" w:rsidP="00746E55">
      <w:pPr>
        <w:numPr>
          <w:ilvl w:val="0"/>
          <w:numId w:val="91"/>
        </w:numPr>
        <w:spacing w:line="276" w:lineRule="auto"/>
        <w:ind w:left="851" w:hanging="425"/>
        <w:jc w:val="both"/>
        <w:rPr>
          <w:rFonts w:ascii="Tahoma" w:hAnsi="Tahoma" w:cs="Tahoma"/>
        </w:rPr>
      </w:pPr>
      <w:r w:rsidRPr="00746E55">
        <w:rPr>
          <w:rFonts w:ascii="Tahoma" w:hAnsi="Tahoma" w:cs="Tahoma"/>
        </w:rPr>
        <w:t xml:space="preserve">za wykonanie </w:t>
      </w:r>
      <w:r w:rsidRPr="00746E55">
        <w:rPr>
          <w:rFonts w:ascii="Tahoma" w:hAnsi="Tahoma" w:cs="Tahoma"/>
          <w:b/>
        </w:rPr>
        <w:t>Etapu II</w:t>
      </w:r>
      <w:r w:rsidRPr="00746E55">
        <w:rPr>
          <w:rFonts w:ascii="Tahoma" w:hAnsi="Tahoma" w:cs="Tahoma"/>
        </w:rPr>
        <w:t>:</w:t>
      </w:r>
    </w:p>
    <w:p w14:paraId="1D6053CF" w14:textId="77777777" w:rsidR="00746E55" w:rsidRPr="00746E55" w:rsidRDefault="00746E55" w:rsidP="00746E55">
      <w:pPr>
        <w:spacing w:line="276" w:lineRule="auto"/>
        <w:ind w:left="426" w:firstLine="425"/>
        <w:jc w:val="both"/>
        <w:rPr>
          <w:rFonts w:ascii="Tahoma" w:hAnsi="Tahoma" w:cs="Tahoma"/>
          <w:bCs/>
        </w:rPr>
      </w:pPr>
      <w:r w:rsidRPr="00746E55">
        <w:rPr>
          <w:rFonts w:ascii="Tahoma" w:hAnsi="Tahoma" w:cs="Tahoma"/>
        </w:rPr>
        <w:t>cena bez VAT:</w:t>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r>
      <w:r w:rsidRPr="00746E55">
        <w:rPr>
          <w:rFonts w:ascii="Tahoma" w:hAnsi="Tahoma" w:cs="Tahoma"/>
        </w:rPr>
        <w:tab/>
        <w:t xml:space="preserve">        </w:t>
      </w:r>
      <w:r w:rsidRPr="00746E55">
        <w:rPr>
          <w:rFonts w:ascii="Tahoma" w:hAnsi="Tahoma" w:cs="Tahoma"/>
        </w:rPr>
        <w:tab/>
        <w:t xml:space="preserve">         ……………………. </w:t>
      </w:r>
      <w:r w:rsidRPr="00746E55">
        <w:rPr>
          <w:rFonts w:ascii="Tahoma" w:hAnsi="Tahoma" w:cs="Tahoma"/>
          <w:bCs/>
        </w:rPr>
        <w:t xml:space="preserve">zł </w:t>
      </w:r>
    </w:p>
    <w:p w14:paraId="137BEFDD" w14:textId="77777777" w:rsidR="00746E55" w:rsidRPr="00746E55" w:rsidRDefault="00746E55" w:rsidP="00746E55">
      <w:pPr>
        <w:spacing w:line="276" w:lineRule="auto"/>
        <w:ind w:left="426" w:firstLine="425"/>
        <w:jc w:val="both"/>
        <w:rPr>
          <w:rFonts w:ascii="Tahoma" w:hAnsi="Tahoma" w:cs="Tahoma"/>
          <w:b/>
        </w:rPr>
      </w:pPr>
      <w:r w:rsidRPr="00746E55">
        <w:rPr>
          <w:rFonts w:ascii="Tahoma" w:hAnsi="Tahoma" w:cs="Tahoma"/>
        </w:rPr>
        <w:t>+ stawka VAT w wysokości</w:t>
      </w:r>
      <w:proofErr w:type="gramStart"/>
      <w:r w:rsidRPr="00746E55">
        <w:rPr>
          <w:rFonts w:ascii="Tahoma" w:hAnsi="Tahoma" w:cs="Tahoma"/>
        </w:rPr>
        <w:t xml:space="preserve"> ….</w:t>
      </w:r>
      <w:proofErr w:type="gramEnd"/>
      <w:r w:rsidRPr="00746E55">
        <w:rPr>
          <w:rFonts w:ascii="Tahoma" w:hAnsi="Tahoma" w:cs="Tahoma"/>
        </w:rPr>
        <w:t>. %, tj.:</w:t>
      </w:r>
      <w:r w:rsidRPr="00746E55">
        <w:rPr>
          <w:rFonts w:ascii="Tahoma" w:hAnsi="Tahoma" w:cs="Tahoma"/>
        </w:rPr>
        <w:tab/>
      </w:r>
      <w:r w:rsidRPr="00746E55">
        <w:rPr>
          <w:rFonts w:ascii="Tahoma" w:hAnsi="Tahoma" w:cs="Tahoma"/>
        </w:rPr>
        <w:tab/>
      </w:r>
      <w:r w:rsidRPr="00746E55">
        <w:rPr>
          <w:rFonts w:ascii="Tahoma" w:hAnsi="Tahoma" w:cs="Tahoma"/>
        </w:rPr>
        <w:tab/>
        <w:t xml:space="preserve">         </w:t>
      </w:r>
      <w:r w:rsidRPr="00746E55">
        <w:rPr>
          <w:rFonts w:ascii="Tahoma" w:hAnsi="Tahoma" w:cs="Tahoma"/>
        </w:rPr>
        <w:tab/>
      </w:r>
      <w:r w:rsidRPr="00746E55">
        <w:rPr>
          <w:rFonts w:ascii="Tahoma" w:hAnsi="Tahoma" w:cs="Tahoma"/>
        </w:rPr>
        <w:tab/>
        <w:t xml:space="preserve">         ……………………. </w:t>
      </w:r>
      <w:r w:rsidRPr="00746E55">
        <w:rPr>
          <w:rFonts w:ascii="Tahoma" w:hAnsi="Tahoma" w:cs="Tahoma"/>
          <w:bCs/>
        </w:rPr>
        <w:t>zł</w:t>
      </w:r>
    </w:p>
    <w:p w14:paraId="14ADA597" w14:textId="77777777" w:rsidR="00746E55" w:rsidRDefault="00746E55" w:rsidP="00746E55">
      <w:pPr>
        <w:spacing w:line="276" w:lineRule="auto"/>
        <w:ind w:left="426" w:firstLine="425"/>
        <w:jc w:val="both"/>
        <w:rPr>
          <w:rFonts w:ascii="Tahoma" w:hAnsi="Tahoma" w:cs="Tahoma"/>
          <w:b/>
          <w:bCs/>
        </w:rPr>
      </w:pPr>
      <w:r w:rsidRPr="00746E55">
        <w:rPr>
          <w:rFonts w:ascii="Tahoma" w:hAnsi="Tahoma" w:cs="Tahoma"/>
          <w:b/>
        </w:rPr>
        <w:t>cena brutto:</w:t>
      </w:r>
      <w:r w:rsidRPr="00746E55">
        <w:rPr>
          <w:rFonts w:ascii="Tahoma" w:hAnsi="Tahoma" w:cs="Tahoma"/>
          <w:b/>
        </w:rPr>
        <w:tab/>
      </w:r>
      <w:r w:rsidRPr="00746E55">
        <w:rPr>
          <w:rFonts w:ascii="Tahoma" w:hAnsi="Tahoma" w:cs="Tahoma"/>
          <w:b/>
        </w:rPr>
        <w:tab/>
      </w:r>
      <w:r w:rsidRPr="00746E55">
        <w:rPr>
          <w:rFonts w:ascii="Tahoma" w:hAnsi="Tahoma" w:cs="Tahoma"/>
          <w:b/>
        </w:rPr>
        <w:tab/>
      </w:r>
      <w:r w:rsidRPr="00746E55">
        <w:rPr>
          <w:rFonts w:ascii="Tahoma" w:hAnsi="Tahoma" w:cs="Tahoma"/>
          <w:b/>
        </w:rPr>
        <w:tab/>
        <w:t xml:space="preserve">      </w:t>
      </w:r>
      <w:r w:rsidRPr="00746E55">
        <w:rPr>
          <w:rFonts w:ascii="Tahoma" w:hAnsi="Tahoma" w:cs="Tahoma"/>
          <w:b/>
        </w:rPr>
        <w:tab/>
      </w:r>
      <w:r w:rsidRPr="00746E55">
        <w:rPr>
          <w:rFonts w:ascii="Tahoma" w:hAnsi="Tahoma" w:cs="Tahoma"/>
          <w:b/>
        </w:rPr>
        <w:tab/>
      </w:r>
      <w:r w:rsidRPr="00746E55">
        <w:rPr>
          <w:rFonts w:ascii="Tahoma" w:hAnsi="Tahoma" w:cs="Tahoma"/>
          <w:b/>
        </w:rPr>
        <w:tab/>
      </w:r>
      <w:r w:rsidRPr="00746E55">
        <w:rPr>
          <w:rFonts w:ascii="Tahoma" w:hAnsi="Tahoma" w:cs="Tahoma"/>
          <w:b/>
        </w:rPr>
        <w:tab/>
      </w:r>
      <w:r w:rsidRPr="00746E55">
        <w:rPr>
          <w:rFonts w:ascii="Tahoma" w:hAnsi="Tahoma" w:cs="Tahoma"/>
          <w:bCs/>
        </w:rPr>
        <w:t xml:space="preserve">        </w:t>
      </w:r>
      <w:proofErr w:type="gramStart"/>
      <w:r w:rsidRPr="00746E55">
        <w:rPr>
          <w:rFonts w:ascii="Tahoma" w:hAnsi="Tahoma" w:cs="Tahoma"/>
          <w:bCs/>
        </w:rPr>
        <w:t xml:space="preserve"> ..</w:t>
      </w:r>
      <w:proofErr w:type="gramEnd"/>
      <w:r w:rsidRPr="00746E55">
        <w:rPr>
          <w:rFonts w:ascii="Tahoma" w:hAnsi="Tahoma" w:cs="Tahoma"/>
          <w:bCs/>
        </w:rPr>
        <w:t xml:space="preserve">…………………. </w:t>
      </w:r>
      <w:r w:rsidRPr="00746E55">
        <w:rPr>
          <w:rFonts w:ascii="Tahoma" w:hAnsi="Tahoma" w:cs="Tahoma"/>
          <w:b/>
          <w:bCs/>
        </w:rPr>
        <w:t>zł</w:t>
      </w:r>
    </w:p>
    <w:bookmarkEnd w:id="3"/>
    <w:p w14:paraId="1520DC3B" w14:textId="2390ACFE" w:rsidR="00746E55" w:rsidRDefault="00746E55" w:rsidP="006C28D3">
      <w:pPr>
        <w:pStyle w:val="Tekstpodstawowy21"/>
        <w:numPr>
          <w:ilvl w:val="0"/>
          <w:numId w:val="27"/>
        </w:numPr>
        <w:suppressAutoHyphens/>
        <w:spacing w:line="276" w:lineRule="auto"/>
        <w:ind w:left="425" w:hanging="425"/>
        <w:jc w:val="both"/>
        <w:rPr>
          <w:rFonts w:ascii="Tahoma" w:hAnsi="Tahoma" w:cs="Tahoma"/>
        </w:rPr>
      </w:pPr>
      <w:r>
        <w:rPr>
          <w:rFonts w:ascii="Tahoma" w:hAnsi="Tahoma" w:cs="Tahoma"/>
        </w:rPr>
        <w:t>Kwota wskazana w ust. 1 określa wynagrodzenie za realizację cał</w:t>
      </w:r>
      <w:r w:rsidR="00843396">
        <w:rPr>
          <w:rFonts w:ascii="Tahoma" w:hAnsi="Tahoma" w:cs="Tahoma"/>
        </w:rPr>
        <w:t>ego przedmiotu umowy</w:t>
      </w:r>
      <w:r>
        <w:rPr>
          <w:rFonts w:ascii="Tahoma" w:hAnsi="Tahoma" w:cs="Tahoma"/>
        </w:rPr>
        <w:t xml:space="preserve">, uwzględnia wszystkie wymagania wykonania </w:t>
      </w:r>
      <w:r w:rsidR="00843396">
        <w:rPr>
          <w:rFonts w:ascii="Tahoma" w:hAnsi="Tahoma" w:cs="Tahoma"/>
        </w:rPr>
        <w:t>prac</w:t>
      </w:r>
      <w:r>
        <w:rPr>
          <w:rFonts w:ascii="Tahoma" w:hAnsi="Tahoma" w:cs="Tahoma"/>
        </w:rPr>
        <w:t xml:space="preserve"> oraz obejmuje wszelkie koszty, jakie poniesie Wykonawca </w:t>
      </w:r>
      <w:r w:rsidR="003C7CE7">
        <w:rPr>
          <w:rFonts w:ascii="Tahoma" w:hAnsi="Tahoma" w:cs="Tahoma"/>
        </w:rPr>
        <w:t xml:space="preserve">              </w:t>
      </w:r>
      <w:r>
        <w:rPr>
          <w:rFonts w:ascii="Tahoma" w:hAnsi="Tahoma" w:cs="Tahoma"/>
        </w:rPr>
        <w:t xml:space="preserve">z tytułu realizacji </w:t>
      </w:r>
      <w:r w:rsidR="00843396">
        <w:rPr>
          <w:rFonts w:ascii="Tahoma" w:hAnsi="Tahoma" w:cs="Tahoma"/>
        </w:rPr>
        <w:t>przedmiotu umowy</w:t>
      </w:r>
      <w:r>
        <w:rPr>
          <w:rFonts w:ascii="Tahoma" w:hAnsi="Tahoma" w:cs="Tahoma"/>
        </w:rPr>
        <w:t xml:space="preserve">. </w:t>
      </w:r>
    </w:p>
    <w:p w14:paraId="28AD79E9" w14:textId="77777777" w:rsidR="00746E55" w:rsidRPr="0059304A" w:rsidRDefault="00746E55" w:rsidP="00F50FF8">
      <w:pPr>
        <w:pStyle w:val="Tekstpodstawowy21"/>
        <w:numPr>
          <w:ilvl w:val="0"/>
          <w:numId w:val="27"/>
        </w:numPr>
        <w:tabs>
          <w:tab w:val="clear" w:pos="720"/>
          <w:tab w:val="num" w:pos="426"/>
        </w:tabs>
        <w:suppressAutoHyphens/>
        <w:spacing w:line="276" w:lineRule="auto"/>
        <w:ind w:left="425" w:hanging="425"/>
        <w:jc w:val="both"/>
        <w:rPr>
          <w:rFonts w:ascii="Tahoma" w:hAnsi="Tahoma" w:cs="Tahoma"/>
        </w:rPr>
      </w:pPr>
      <w:r>
        <w:rPr>
          <w:rFonts w:ascii="Tahoma" w:hAnsi="Tahoma" w:cs="Tahoma"/>
        </w:rPr>
        <w:t>Kwota wskazana w ust. 1 pkt 1), zawiera wszystkie koszty związane z wykonaniem dokumentacji projektowej, w tym m.in. koszty uzgodnień dokumentacji</w:t>
      </w:r>
      <w:r w:rsidRPr="0059304A">
        <w:rPr>
          <w:rFonts w:ascii="Tahoma" w:hAnsi="Tahoma" w:cs="Tahoma"/>
        </w:rPr>
        <w:t>, warunków realizacyjnych, opinii, ekspertyz, decyzji, pozwoleń administracyjnych, odstąpień, porozumień, odstępstw itp. oraz koszty nadzoru autorskiego.</w:t>
      </w:r>
    </w:p>
    <w:p w14:paraId="222A9525" w14:textId="361DAF6E" w:rsidR="00746E55" w:rsidRPr="00F50FF8" w:rsidRDefault="00746E55" w:rsidP="00F50FF8">
      <w:pPr>
        <w:pStyle w:val="Akapitzlist"/>
        <w:numPr>
          <w:ilvl w:val="0"/>
          <w:numId w:val="27"/>
        </w:numPr>
        <w:ind w:left="425" w:hanging="425"/>
        <w:jc w:val="both"/>
        <w:rPr>
          <w:rFonts w:ascii="Tahoma" w:hAnsi="Tahoma" w:cs="Tahoma"/>
          <w:color w:val="000000" w:themeColor="text1"/>
        </w:rPr>
      </w:pPr>
      <w:r w:rsidRPr="00F50FF8">
        <w:rPr>
          <w:rFonts w:ascii="Tahoma" w:hAnsi="Tahoma" w:cs="Tahoma"/>
        </w:rPr>
        <w:t xml:space="preserve">Kwota określona w ust. 1 pkt 2), zawiera wszystkie koszty związane z realizacją robót budowlanych dla zadania, niezbędne do jego wykonania, w tym </w:t>
      </w:r>
      <w:r w:rsidR="00571D88">
        <w:rPr>
          <w:rFonts w:ascii="Tahoma" w:hAnsi="Tahoma" w:cs="Tahoma"/>
        </w:rPr>
        <w:t>w szczególności</w:t>
      </w:r>
      <w:r w:rsidRPr="00F50FF8">
        <w:rPr>
          <w:rFonts w:ascii="Tahoma" w:hAnsi="Tahoma" w:cs="Tahoma"/>
        </w:rPr>
        <w:t xml:space="preserve">: </w:t>
      </w:r>
      <w:r w:rsidR="00AD6850">
        <w:rPr>
          <w:rFonts w:ascii="Tahoma" w:hAnsi="Tahoma" w:cs="Tahoma"/>
        </w:rPr>
        <w:t xml:space="preserve">obsługi i inwentaryzacji geodezyjnej robót, </w:t>
      </w:r>
      <w:r w:rsidRPr="00F50FF8">
        <w:rPr>
          <w:rFonts w:ascii="Tahoma" w:hAnsi="Tahoma" w:cs="Tahoma"/>
        </w:rPr>
        <w:t>koszty robót przygotowawczych, porządkowych, zagospodarowania terenu budowy, utrzymania zaplecza i terenu budowy, doprowadzenia mediów do terenu budowy (dostawy wody, usuwania ścieków, wywozu śmieci, organizacji zaplecza socjalnego, oświetlenia, zasilania</w:t>
      </w:r>
      <w:r w:rsidR="003C7CE7">
        <w:rPr>
          <w:rFonts w:ascii="Tahoma" w:hAnsi="Tahoma" w:cs="Tahoma"/>
        </w:rPr>
        <w:t xml:space="preserve">               </w:t>
      </w:r>
      <w:r w:rsidRPr="00F50FF8">
        <w:rPr>
          <w:rFonts w:ascii="Tahoma" w:hAnsi="Tahoma" w:cs="Tahoma"/>
        </w:rPr>
        <w:t xml:space="preserve"> w energię elektryczną, telefonu, dozorowania itp.), </w:t>
      </w:r>
      <w:r w:rsidR="006C28D3" w:rsidRPr="00F50FF8">
        <w:rPr>
          <w:rFonts w:ascii="Tahoma" w:hAnsi="Tahoma" w:cs="Tahoma"/>
        </w:rPr>
        <w:t xml:space="preserve">koszty dopuszczenia do czynnych urządzeń oraz wyposażenia budowli w instalacje i urządzenia techniczne zapewniające </w:t>
      </w:r>
      <w:r w:rsidR="006C28D3" w:rsidRPr="00F50FF8">
        <w:rPr>
          <w:rFonts w:ascii="Tahoma" w:hAnsi="Tahoma" w:cs="Tahoma"/>
          <w:color w:val="000000" w:themeColor="text1"/>
        </w:rPr>
        <w:t>możliwość korzystania z nich zgodnie z ich przeznaczeniem</w:t>
      </w:r>
      <w:r w:rsidR="006C28D3" w:rsidRPr="00F50FF8">
        <w:rPr>
          <w:rFonts w:ascii="Tahoma" w:hAnsi="Tahoma" w:cs="Tahoma"/>
        </w:rPr>
        <w:t xml:space="preserve">, </w:t>
      </w:r>
      <w:r w:rsidRPr="00F50FF8">
        <w:rPr>
          <w:rFonts w:ascii="Tahoma" w:hAnsi="Tahoma" w:cs="Tahoma"/>
        </w:rPr>
        <w:t xml:space="preserve">ustawienia i czasu pracy rusztowań, koszty wywozu i utylizacji odpadów </w:t>
      </w:r>
      <w:r w:rsidRPr="00F50FF8">
        <w:rPr>
          <w:rFonts w:ascii="Tahoma" w:hAnsi="Tahoma" w:cs="Tahoma"/>
          <w:color w:val="000000" w:themeColor="text1"/>
        </w:rPr>
        <w:t>powstałych w wyniku realizacji robót</w:t>
      </w:r>
      <w:r w:rsidRPr="006D2A2A">
        <w:rPr>
          <w:rFonts w:ascii="Tahoma" w:hAnsi="Tahoma" w:cs="Tahoma"/>
        </w:rPr>
        <w:t>,</w:t>
      </w:r>
      <w:r w:rsidR="0059304A" w:rsidRPr="006D2A2A">
        <w:rPr>
          <w:rFonts w:ascii="Tahoma" w:hAnsi="Tahoma" w:cs="Tahoma"/>
        </w:rPr>
        <w:t xml:space="preserve"> </w:t>
      </w:r>
      <w:r w:rsidR="00AD6850" w:rsidRPr="006D2A2A">
        <w:rPr>
          <w:rFonts w:ascii="Tahoma" w:hAnsi="Tahoma" w:cs="Tahoma"/>
        </w:rPr>
        <w:t xml:space="preserve">koszt wycinki i nasadzeń zieleni, </w:t>
      </w:r>
      <w:r w:rsidR="00F50FF8" w:rsidRPr="006D2A2A">
        <w:rPr>
          <w:rFonts w:ascii="Tahoma" w:hAnsi="Tahoma" w:cs="Tahoma"/>
        </w:rPr>
        <w:t>koszty za zajęcie pasa drogowego przy realizacji robót budowlanych, koszty wykonania świadectwa charakterystyki energetycznej nowego budynku, koszty dokumen</w:t>
      </w:r>
      <w:r w:rsidR="00F50FF8" w:rsidRPr="00F50FF8">
        <w:rPr>
          <w:rFonts w:ascii="Tahoma" w:hAnsi="Tahoma" w:cs="Tahoma"/>
          <w:color w:val="000000" w:themeColor="text1"/>
        </w:rPr>
        <w:t>tacji powykonawczej (w tym geodezyjnej), koszty wykonania instrukcji obsługi i eksploatacji obiektu, instalacji i urządzeń związanych z obiektem,</w:t>
      </w:r>
      <w:r w:rsidR="003C7CE7">
        <w:rPr>
          <w:rFonts w:ascii="Tahoma" w:hAnsi="Tahoma" w:cs="Tahoma"/>
          <w:color w:val="000000" w:themeColor="text1"/>
        </w:rPr>
        <w:t xml:space="preserve">                  </w:t>
      </w:r>
      <w:r w:rsidR="00F50FF8" w:rsidRPr="00F50FF8">
        <w:rPr>
          <w:rFonts w:ascii="Tahoma" w:hAnsi="Tahoma" w:cs="Tahoma"/>
          <w:color w:val="000000" w:themeColor="text1"/>
        </w:rPr>
        <w:t xml:space="preserve"> a także wszelkich opłat związanych z odbiorem robót i przekazaniem obiektu do użytkowania</w:t>
      </w:r>
      <w:r w:rsidR="00F50FF8">
        <w:rPr>
          <w:rFonts w:ascii="Tahoma" w:hAnsi="Tahoma" w:cs="Tahoma"/>
          <w:color w:val="000000" w:themeColor="text1"/>
        </w:rPr>
        <w:t xml:space="preserve">. </w:t>
      </w:r>
    </w:p>
    <w:p w14:paraId="063D00AB" w14:textId="4BB3AE98" w:rsidR="00A769DB" w:rsidRDefault="006F1D8F" w:rsidP="00D31123">
      <w:pPr>
        <w:pStyle w:val="Tekstpodstawowy21"/>
        <w:numPr>
          <w:ilvl w:val="0"/>
          <w:numId w:val="27"/>
        </w:numPr>
        <w:tabs>
          <w:tab w:val="clear" w:pos="720"/>
        </w:tabs>
        <w:suppressAutoHyphens/>
        <w:spacing w:line="276" w:lineRule="auto"/>
        <w:ind w:left="426" w:hanging="426"/>
        <w:jc w:val="both"/>
        <w:rPr>
          <w:rFonts w:ascii="Tahoma" w:hAnsi="Tahoma" w:cs="Tahoma"/>
        </w:rPr>
      </w:pPr>
      <w:r w:rsidRPr="008B5441">
        <w:rPr>
          <w:rFonts w:ascii="Tahoma" w:hAnsi="Tahoma" w:cs="Tahoma"/>
          <w:color w:val="000000" w:themeColor="text1"/>
        </w:rPr>
        <w:t xml:space="preserve">Wykonawcy nie przysługuje prawo żądania wyższego wynagrodzenia </w:t>
      </w:r>
      <w:r w:rsidRPr="008B5441">
        <w:rPr>
          <w:rFonts w:ascii="Tahoma" w:hAnsi="Tahoma" w:cs="Tahoma"/>
        </w:rPr>
        <w:t>z wyjątkiem</w:t>
      </w:r>
      <w:r w:rsidR="00EA5540" w:rsidRPr="008B5441">
        <w:rPr>
          <w:rFonts w:ascii="Tahoma" w:hAnsi="Tahoma" w:cs="Tahoma"/>
        </w:rPr>
        <w:t xml:space="preserve"> przypadków </w:t>
      </w:r>
      <w:r w:rsidR="00EA5540" w:rsidRPr="008B5441">
        <w:rPr>
          <w:rFonts w:ascii="Tahoma" w:hAnsi="Tahoma" w:cs="Tahoma"/>
          <w:color w:val="000000" w:themeColor="text1"/>
        </w:rPr>
        <w:t>określonych w</w:t>
      </w:r>
      <w:r w:rsidR="00890F1B" w:rsidRPr="008A3086">
        <w:rPr>
          <w:rFonts w:ascii="Tahoma" w:hAnsi="Tahoma" w:cs="Tahoma"/>
        </w:rPr>
        <w:t xml:space="preserve"> § 15 ust. 1 i 8 oraz § 22 ust. 1 pkt 2) </w:t>
      </w:r>
      <w:r w:rsidR="00027778" w:rsidRPr="008A3086">
        <w:rPr>
          <w:rFonts w:ascii="Tahoma" w:hAnsi="Tahoma" w:cs="Tahoma"/>
        </w:rPr>
        <w:t>lit.</w:t>
      </w:r>
      <w:r w:rsidR="00890F1B" w:rsidRPr="008A3086">
        <w:rPr>
          <w:rFonts w:ascii="Tahoma" w:hAnsi="Tahoma" w:cs="Tahoma"/>
        </w:rPr>
        <w:t xml:space="preserve"> a), b), c), d), e).</w:t>
      </w:r>
    </w:p>
    <w:p w14:paraId="7C431948" w14:textId="77777777" w:rsidR="00D47355" w:rsidRDefault="00D47355" w:rsidP="00D47355">
      <w:pPr>
        <w:pStyle w:val="Tekstpodstawowy21"/>
        <w:suppressAutoHyphens/>
        <w:spacing w:line="276" w:lineRule="auto"/>
        <w:ind w:left="426" w:firstLine="0"/>
        <w:jc w:val="both"/>
        <w:rPr>
          <w:rFonts w:ascii="Tahoma" w:hAnsi="Tahoma" w:cs="Tahoma"/>
          <w:color w:val="000000" w:themeColor="text1"/>
        </w:rPr>
      </w:pPr>
    </w:p>
    <w:p w14:paraId="112DA7CD" w14:textId="77777777" w:rsidR="00D47355" w:rsidRPr="00D31123" w:rsidRDefault="00D47355" w:rsidP="00D47355">
      <w:pPr>
        <w:pStyle w:val="Tekstpodstawowy21"/>
        <w:suppressAutoHyphens/>
        <w:spacing w:line="276" w:lineRule="auto"/>
        <w:ind w:left="426" w:firstLine="0"/>
        <w:jc w:val="both"/>
        <w:rPr>
          <w:rFonts w:ascii="Tahoma" w:hAnsi="Tahoma" w:cs="Tahoma"/>
        </w:rPr>
      </w:pPr>
    </w:p>
    <w:p w14:paraId="2443D359" w14:textId="77777777" w:rsidR="006F1D8F" w:rsidRPr="00847D0C" w:rsidRDefault="006F1D8F" w:rsidP="00D31123">
      <w:pPr>
        <w:tabs>
          <w:tab w:val="left" w:pos="142"/>
        </w:tabs>
        <w:spacing w:before="120" w:line="276" w:lineRule="auto"/>
        <w:jc w:val="center"/>
        <w:rPr>
          <w:rFonts w:ascii="Tahoma" w:hAnsi="Tahoma" w:cs="Tahoma"/>
          <w:b/>
        </w:rPr>
      </w:pPr>
      <w:r w:rsidRPr="00847D0C">
        <w:rPr>
          <w:rFonts w:ascii="Tahoma" w:hAnsi="Tahoma" w:cs="Tahoma"/>
          <w:b/>
        </w:rPr>
        <w:lastRenderedPageBreak/>
        <w:t>§ 3</w:t>
      </w:r>
    </w:p>
    <w:p w14:paraId="4FA1C5F3" w14:textId="4C34C9B0" w:rsidR="006F1D8F" w:rsidRPr="00847D0C" w:rsidRDefault="006F1D8F">
      <w:pPr>
        <w:numPr>
          <w:ilvl w:val="3"/>
          <w:numId w:val="45"/>
        </w:numPr>
        <w:tabs>
          <w:tab w:val="clear" w:pos="2880"/>
        </w:tabs>
        <w:suppressAutoHyphens/>
        <w:overflowPunct w:val="0"/>
        <w:autoSpaceDE w:val="0"/>
        <w:spacing w:line="276" w:lineRule="auto"/>
        <w:ind w:left="426" w:hanging="426"/>
        <w:jc w:val="both"/>
        <w:textAlignment w:val="baseline"/>
        <w:rPr>
          <w:rFonts w:ascii="Tahoma" w:hAnsi="Tahoma" w:cs="Tahoma"/>
        </w:rPr>
      </w:pPr>
      <w:r w:rsidRPr="00847D0C">
        <w:rPr>
          <w:rFonts w:ascii="Tahoma" w:hAnsi="Tahoma" w:cs="Tahoma"/>
        </w:rPr>
        <w:t xml:space="preserve">Ustala się następujące terminy wykonania </w:t>
      </w:r>
      <w:r w:rsidR="00D47C3F">
        <w:rPr>
          <w:rFonts w:ascii="Tahoma" w:hAnsi="Tahoma" w:cs="Tahoma"/>
        </w:rPr>
        <w:t>przedmiotu umowy</w:t>
      </w:r>
      <w:r w:rsidRPr="00847D0C">
        <w:rPr>
          <w:rFonts w:ascii="Tahoma" w:hAnsi="Tahoma" w:cs="Tahoma"/>
        </w:rPr>
        <w:t>:</w:t>
      </w:r>
    </w:p>
    <w:p w14:paraId="11AD7595" w14:textId="3BD9C109" w:rsidR="00E61026" w:rsidRDefault="00A632B8" w:rsidP="00484BDA">
      <w:pPr>
        <w:numPr>
          <w:ilvl w:val="0"/>
          <w:numId w:val="18"/>
        </w:numPr>
        <w:suppressAutoHyphens/>
        <w:overflowPunct w:val="0"/>
        <w:autoSpaceDE w:val="0"/>
        <w:spacing w:line="276" w:lineRule="auto"/>
        <w:ind w:left="850" w:hanging="425"/>
        <w:jc w:val="both"/>
        <w:textAlignment w:val="baseline"/>
        <w:rPr>
          <w:rFonts w:ascii="Tahoma" w:hAnsi="Tahoma" w:cs="Tahoma"/>
        </w:rPr>
      </w:pPr>
      <w:r>
        <w:rPr>
          <w:rFonts w:ascii="Tahoma" w:hAnsi="Tahoma" w:cs="Tahoma"/>
        </w:rPr>
        <w:t>r</w:t>
      </w:r>
      <w:r w:rsidR="00E61026">
        <w:rPr>
          <w:rFonts w:ascii="Tahoma" w:hAnsi="Tahoma" w:cs="Tahoma"/>
        </w:rPr>
        <w:t xml:space="preserve">ozpoczęcie </w:t>
      </w:r>
      <w:r>
        <w:rPr>
          <w:rFonts w:ascii="Tahoma" w:hAnsi="Tahoma" w:cs="Tahoma"/>
        </w:rPr>
        <w:tab/>
      </w:r>
      <w:proofErr w:type="gramStart"/>
      <w:r>
        <w:rPr>
          <w:rFonts w:ascii="Tahoma" w:hAnsi="Tahoma" w:cs="Tahoma"/>
          <w:b/>
        </w:rPr>
        <w:t xml:space="preserve">– </w:t>
      </w:r>
      <w:r w:rsidR="00E61026">
        <w:rPr>
          <w:rFonts w:ascii="Tahoma" w:hAnsi="Tahoma" w:cs="Tahoma"/>
        </w:rPr>
        <w:t xml:space="preserve"> </w:t>
      </w:r>
      <w:r w:rsidR="00E61026">
        <w:rPr>
          <w:rFonts w:ascii="Tahoma" w:hAnsi="Tahoma" w:cs="Tahoma"/>
        </w:rPr>
        <w:tab/>
      </w:r>
      <w:proofErr w:type="gramEnd"/>
      <w:r w:rsidR="00E61026" w:rsidRPr="00847D0C">
        <w:rPr>
          <w:rFonts w:ascii="Tahoma" w:hAnsi="Tahoma" w:cs="Tahoma"/>
        </w:rPr>
        <w:t xml:space="preserve">data </w:t>
      </w:r>
      <w:r w:rsidR="00D47C3F">
        <w:rPr>
          <w:rFonts w:ascii="Tahoma" w:hAnsi="Tahoma" w:cs="Tahoma"/>
        </w:rPr>
        <w:t>zawarcia umowy</w:t>
      </w:r>
      <w:r w:rsidR="00E61026" w:rsidRPr="00847D0C">
        <w:rPr>
          <w:rFonts w:ascii="Tahoma" w:hAnsi="Tahoma" w:cs="Tahoma"/>
        </w:rPr>
        <w:t>,</w:t>
      </w:r>
    </w:p>
    <w:p w14:paraId="66938B98" w14:textId="6B11BFAE" w:rsidR="00E61026" w:rsidRDefault="00A632B8">
      <w:pPr>
        <w:numPr>
          <w:ilvl w:val="0"/>
          <w:numId w:val="18"/>
        </w:numPr>
        <w:suppressAutoHyphens/>
        <w:overflowPunct w:val="0"/>
        <w:autoSpaceDE w:val="0"/>
        <w:spacing w:line="276" w:lineRule="auto"/>
        <w:ind w:left="851" w:hanging="426"/>
        <w:jc w:val="both"/>
        <w:textAlignment w:val="baseline"/>
        <w:rPr>
          <w:rFonts w:ascii="Tahoma" w:hAnsi="Tahoma" w:cs="Tahoma"/>
        </w:rPr>
      </w:pPr>
      <w:r>
        <w:rPr>
          <w:rFonts w:ascii="Tahoma" w:hAnsi="Tahoma" w:cs="Tahoma"/>
        </w:rPr>
        <w:t>z</w:t>
      </w:r>
      <w:r w:rsidR="00E61026">
        <w:rPr>
          <w:rFonts w:ascii="Tahoma" w:hAnsi="Tahoma" w:cs="Tahoma"/>
        </w:rPr>
        <w:t>akończenie</w:t>
      </w:r>
      <w:r>
        <w:rPr>
          <w:rFonts w:ascii="Tahoma" w:hAnsi="Tahoma" w:cs="Tahoma"/>
        </w:rPr>
        <w:tab/>
      </w:r>
      <w:proofErr w:type="gramStart"/>
      <w:r>
        <w:rPr>
          <w:rFonts w:ascii="Tahoma" w:hAnsi="Tahoma" w:cs="Tahoma"/>
          <w:b/>
        </w:rPr>
        <w:t xml:space="preserve">– </w:t>
      </w:r>
      <w:r w:rsidR="00E61026">
        <w:rPr>
          <w:rFonts w:ascii="Tahoma" w:hAnsi="Tahoma" w:cs="Tahoma"/>
        </w:rPr>
        <w:t xml:space="preserve"> </w:t>
      </w:r>
      <w:r w:rsidR="00E61026">
        <w:rPr>
          <w:rFonts w:ascii="Tahoma" w:hAnsi="Tahoma" w:cs="Tahoma"/>
        </w:rPr>
        <w:tab/>
      </w:r>
      <w:proofErr w:type="gramEnd"/>
      <w:r w:rsidR="00E61026">
        <w:rPr>
          <w:rFonts w:ascii="Tahoma" w:hAnsi="Tahoma" w:cs="Tahoma"/>
        </w:rPr>
        <w:t>………</w:t>
      </w:r>
      <w:proofErr w:type="gramStart"/>
      <w:r w:rsidR="00E61026">
        <w:rPr>
          <w:rFonts w:ascii="Tahoma" w:hAnsi="Tahoma" w:cs="Tahoma"/>
        </w:rPr>
        <w:t>…….</w:t>
      </w:r>
      <w:proofErr w:type="gramEnd"/>
      <w:r w:rsidR="00E61026">
        <w:rPr>
          <w:rFonts w:ascii="Tahoma" w:hAnsi="Tahoma" w:cs="Tahoma"/>
        </w:rPr>
        <w:t xml:space="preserve">.miesięcy od daty </w:t>
      </w:r>
      <w:r w:rsidR="00D47C3F">
        <w:rPr>
          <w:rFonts w:ascii="Tahoma" w:hAnsi="Tahoma" w:cs="Tahoma"/>
        </w:rPr>
        <w:t>zawarcia umowy</w:t>
      </w:r>
      <w:r w:rsidR="00E61026">
        <w:rPr>
          <w:rFonts w:ascii="Tahoma" w:hAnsi="Tahoma" w:cs="Tahoma"/>
        </w:rPr>
        <w:t>,</w:t>
      </w:r>
    </w:p>
    <w:p w14:paraId="39152289" w14:textId="1D72AE60" w:rsidR="00E61026" w:rsidRPr="00E61026" w:rsidRDefault="00E61026" w:rsidP="00E61026">
      <w:pPr>
        <w:suppressAutoHyphens/>
        <w:overflowPunct w:val="0"/>
        <w:autoSpaceDE w:val="0"/>
        <w:spacing w:line="276" w:lineRule="auto"/>
        <w:ind w:left="851"/>
        <w:jc w:val="both"/>
        <w:textAlignment w:val="baseline"/>
        <w:rPr>
          <w:rFonts w:ascii="Tahoma" w:hAnsi="Tahoma" w:cs="Tahoma"/>
        </w:rPr>
      </w:pPr>
      <w:r>
        <w:rPr>
          <w:rFonts w:ascii="Tahoma" w:hAnsi="Tahoma" w:cs="Tahoma"/>
        </w:rPr>
        <w:t>w tym:</w:t>
      </w:r>
    </w:p>
    <w:p w14:paraId="4C4E436E" w14:textId="7B24BA89" w:rsidR="007E76E5" w:rsidRPr="00847D0C" w:rsidRDefault="007E76E5" w:rsidP="00E61026">
      <w:pPr>
        <w:suppressAutoHyphens/>
        <w:overflowPunct w:val="0"/>
        <w:autoSpaceDE w:val="0"/>
        <w:spacing w:line="276" w:lineRule="auto"/>
        <w:ind w:left="851"/>
        <w:jc w:val="both"/>
        <w:textAlignment w:val="baseline"/>
        <w:rPr>
          <w:rFonts w:ascii="Tahoma" w:hAnsi="Tahoma" w:cs="Tahoma"/>
        </w:rPr>
      </w:pPr>
      <w:r w:rsidRPr="00847D0C">
        <w:rPr>
          <w:rFonts w:ascii="Tahoma" w:hAnsi="Tahoma" w:cs="Tahoma"/>
          <w:b/>
        </w:rPr>
        <w:t>ETAP I</w:t>
      </w:r>
      <w:r w:rsidR="00A632B8">
        <w:rPr>
          <w:rFonts w:ascii="Tahoma" w:hAnsi="Tahoma" w:cs="Tahoma"/>
          <w:b/>
        </w:rPr>
        <w:tab/>
      </w:r>
      <w:r w:rsidR="00E61026">
        <w:rPr>
          <w:rFonts w:ascii="Tahoma" w:hAnsi="Tahoma" w:cs="Tahoma"/>
          <w:b/>
        </w:rPr>
        <w:t xml:space="preserve">– </w:t>
      </w:r>
      <w:r w:rsidR="00A632B8">
        <w:rPr>
          <w:rFonts w:ascii="Tahoma" w:hAnsi="Tahoma" w:cs="Tahoma"/>
          <w:b/>
        </w:rPr>
        <w:tab/>
      </w:r>
      <w:r w:rsidR="00E61026" w:rsidRPr="00A632B8">
        <w:rPr>
          <w:rFonts w:ascii="Tahoma" w:hAnsi="Tahoma" w:cs="Tahoma"/>
          <w:bCs/>
        </w:rPr>
        <w:t>……….</w:t>
      </w:r>
      <w:r w:rsidR="00E61026" w:rsidRPr="00A632B8">
        <w:rPr>
          <w:rFonts w:ascii="Tahoma" w:hAnsi="Tahoma" w:cs="Tahoma"/>
          <w:b/>
          <w:bCs/>
        </w:rPr>
        <w:t xml:space="preserve"> </w:t>
      </w:r>
      <w:r w:rsidR="00E61026" w:rsidRPr="00A632B8">
        <w:rPr>
          <w:rFonts w:ascii="Tahoma" w:hAnsi="Tahoma" w:cs="Tahoma"/>
        </w:rPr>
        <w:t xml:space="preserve">miesięcy </w:t>
      </w:r>
      <w:r w:rsidR="00E61026" w:rsidRPr="003A261F">
        <w:rPr>
          <w:rFonts w:ascii="Tahoma" w:hAnsi="Tahoma" w:cs="Tahoma"/>
        </w:rPr>
        <w:t xml:space="preserve">od </w:t>
      </w:r>
      <w:r w:rsidR="00E61026" w:rsidRPr="00847D0C">
        <w:rPr>
          <w:rFonts w:ascii="Tahoma" w:hAnsi="Tahoma" w:cs="Tahoma"/>
        </w:rPr>
        <w:t xml:space="preserve">daty </w:t>
      </w:r>
      <w:r w:rsidR="00D47C3F">
        <w:rPr>
          <w:rFonts w:ascii="Tahoma" w:hAnsi="Tahoma" w:cs="Tahoma"/>
        </w:rPr>
        <w:t>zwarcia umowy</w:t>
      </w:r>
      <w:r w:rsidR="00E61026">
        <w:rPr>
          <w:rFonts w:ascii="Tahoma" w:hAnsi="Tahoma" w:cs="Tahoma"/>
        </w:rPr>
        <w:t>,</w:t>
      </w:r>
    </w:p>
    <w:p w14:paraId="2DC68A95" w14:textId="6BD3DC4C" w:rsidR="007E76E5" w:rsidRPr="00847D0C" w:rsidRDefault="007E76E5" w:rsidP="00E61026">
      <w:pPr>
        <w:suppressAutoHyphens/>
        <w:overflowPunct w:val="0"/>
        <w:autoSpaceDE w:val="0"/>
        <w:spacing w:line="276" w:lineRule="auto"/>
        <w:ind w:left="851"/>
        <w:jc w:val="both"/>
        <w:textAlignment w:val="baseline"/>
        <w:rPr>
          <w:rFonts w:ascii="Tahoma" w:hAnsi="Tahoma" w:cs="Tahoma"/>
        </w:rPr>
      </w:pPr>
      <w:r w:rsidRPr="00847D0C">
        <w:rPr>
          <w:rFonts w:ascii="Tahoma" w:hAnsi="Tahoma" w:cs="Tahoma"/>
          <w:b/>
        </w:rPr>
        <w:t>ETAP II</w:t>
      </w:r>
      <w:r w:rsidR="00E61026">
        <w:rPr>
          <w:rFonts w:ascii="Tahoma" w:hAnsi="Tahoma" w:cs="Tahoma"/>
          <w:b/>
        </w:rPr>
        <w:t xml:space="preserve"> </w:t>
      </w:r>
      <w:r w:rsidR="00A632B8">
        <w:rPr>
          <w:rFonts w:ascii="Tahoma" w:hAnsi="Tahoma" w:cs="Tahoma"/>
          <w:b/>
        </w:rPr>
        <w:tab/>
      </w:r>
      <w:r w:rsidR="00E61026">
        <w:rPr>
          <w:rFonts w:ascii="Tahoma" w:hAnsi="Tahoma" w:cs="Tahoma"/>
          <w:b/>
        </w:rPr>
        <w:t xml:space="preserve">– </w:t>
      </w:r>
      <w:proofErr w:type="gramStart"/>
      <w:r w:rsidR="00A632B8">
        <w:rPr>
          <w:rFonts w:ascii="Tahoma" w:hAnsi="Tahoma" w:cs="Tahoma"/>
          <w:b/>
        </w:rPr>
        <w:tab/>
      </w:r>
      <w:r w:rsidR="00E61026">
        <w:rPr>
          <w:rFonts w:ascii="Tahoma" w:hAnsi="Tahoma" w:cs="Tahoma"/>
          <w:bCs/>
        </w:rPr>
        <w:t>..</w:t>
      </w:r>
      <w:r w:rsidR="00E61026" w:rsidRPr="00E61026">
        <w:rPr>
          <w:rFonts w:ascii="Tahoma" w:hAnsi="Tahoma" w:cs="Tahoma"/>
          <w:bCs/>
        </w:rPr>
        <w:t>…….</w:t>
      </w:r>
      <w:proofErr w:type="gramEnd"/>
      <w:r w:rsidR="00E61026" w:rsidRPr="00E61026">
        <w:rPr>
          <w:rFonts w:ascii="Tahoma" w:hAnsi="Tahoma" w:cs="Tahoma"/>
          <w:bCs/>
        </w:rPr>
        <w:t>.</w:t>
      </w:r>
      <w:r w:rsidR="009D48EF">
        <w:rPr>
          <w:rFonts w:ascii="Tahoma" w:hAnsi="Tahoma" w:cs="Tahoma"/>
          <w:bCs/>
        </w:rPr>
        <w:t xml:space="preserve"> </w:t>
      </w:r>
      <w:r w:rsidR="00E61026" w:rsidRPr="00A632B8">
        <w:rPr>
          <w:rFonts w:ascii="Tahoma" w:hAnsi="Tahoma" w:cs="Tahoma"/>
          <w:bCs/>
        </w:rPr>
        <w:t>miesięcy</w:t>
      </w:r>
      <w:r w:rsidR="00E61026" w:rsidRPr="00E61026">
        <w:rPr>
          <w:rFonts w:ascii="Tahoma" w:hAnsi="Tahoma" w:cs="Tahoma"/>
          <w:b/>
          <w:color w:val="EE0000"/>
        </w:rPr>
        <w:t xml:space="preserve"> </w:t>
      </w:r>
      <w:r w:rsidR="00E61026" w:rsidRPr="00E61026">
        <w:rPr>
          <w:rFonts w:ascii="Tahoma" w:hAnsi="Tahoma" w:cs="Tahoma"/>
          <w:bCs/>
        </w:rPr>
        <w:t xml:space="preserve">od daty </w:t>
      </w:r>
      <w:r w:rsidR="00D47C3F">
        <w:rPr>
          <w:rFonts w:ascii="Tahoma" w:hAnsi="Tahoma" w:cs="Tahoma"/>
          <w:bCs/>
        </w:rPr>
        <w:t>zawarcia umowy</w:t>
      </w:r>
      <w:r w:rsidR="00A632B8">
        <w:rPr>
          <w:rFonts w:ascii="Tahoma" w:hAnsi="Tahoma" w:cs="Tahoma"/>
          <w:bCs/>
        </w:rPr>
        <w:t>.</w:t>
      </w:r>
    </w:p>
    <w:p w14:paraId="3F06A6C9" w14:textId="20BE192C" w:rsidR="006F1D8F" w:rsidRPr="0028096A" w:rsidRDefault="006F1D8F">
      <w:pPr>
        <w:numPr>
          <w:ilvl w:val="0"/>
          <w:numId w:val="16"/>
        </w:numPr>
        <w:suppressAutoHyphens/>
        <w:spacing w:line="276" w:lineRule="auto"/>
        <w:ind w:left="426" w:hanging="426"/>
        <w:jc w:val="both"/>
        <w:rPr>
          <w:rFonts w:ascii="Tahoma" w:hAnsi="Tahoma" w:cs="Tahoma"/>
        </w:rPr>
      </w:pPr>
      <w:r w:rsidRPr="0028096A">
        <w:rPr>
          <w:rFonts w:ascii="Tahoma" w:hAnsi="Tahoma" w:cs="Tahoma"/>
        </w:rPr>
        <w:t xml:space="preserve">Zamawiający przekaże Wykonawcy teren budowy niezwłocznie po zakończeniu </w:t>
      </w:r>
      <w:r w:rsidR="0076624A" w:rsidRPr="0028096A">
        <w:rPr>
          <w:rFonts w:ascii="Tahoma" w:hAnsi="Tahoma" w:cs="Tahoma"/>
        </w:rPr>
        <w:t>Etapu</w:t>
      </w:r>
      <w:r w:rsidR="002B10E4" w:rsidRPr="0028096A">
        <w:rPr>
          <w:rFonts w:ascii="Tahoma" w:hAnsi="Tahoma" w:cs="Tahoma"/>
        </w:rPr>
        <w:t xml:space="preserve"> </w:t>
      </w:r>
      <w:r w:rsidRPr="0028096A">
        <w:rPr>
          <w:rFonts w:ascii="Tahoma" w:hAnsi="Tahoma" w:cs="Tahoma"/>
        </w:rPr>
        <w:t>I.</w:t>
      </w:r>
    </w:p>
    <w:p w14:paraId="7D393D1D" w14:textId="5B7E35C1" w:rsidR="006F1D8F" w:rsidRPr="00AD2AAF" w:rsidRDefault="006F1D8F" w:rsidP="00AD2AAF">
      <w:pPr>
        <w:numPr>
          <w:ilvl w:val="0"/>
          <w:numId w:val="16"/>
        </w:numPr>
        <w:suppressAutoHyphens/>
        <w:spacing w:line="276" w:lineRule="auto"/>
        <w:ind w:left="426" w:hanging="426"/>
        <w:jc w:val="both"/>
        <w:rPr>
          <w:rFonts w:ascii="Tahoma" w:hAnsi="Tahoma" w:cs="Tahoma"/>
        </w:rPr>
      </w:pPr>
      <w:r w:rsidRPr="00AD2AAF">
        <w:rPr>
          <w:rFonts w:ascii="Tahoma" w:hAnsi="Tahoma" w:cs="Tahoma"/>
        </w:rPr>
        <w:t xml:space="preserve">Wykonawca opracuje szczegółowy </w:t>
      </w:r>
      <w:r w:rsidRPr="003B2E97">
        <w:rPr>
          <w:rFonts w:ascii="Tahoma" w:hAnsi="Tahoma" w:cs="Tahoma"/>
          <w:b/>
          <w:bCs/>
        </w:rPr>
        <w:t>harmonogram rzeczowo-finansowy</w:t>
      </w:r>
      <w:r w:rsidRPr="00AD2AAF">
        <w:rPr>
          <w:rFonts w:ascii="Tahoma" w:hAnsi="Tahoma" w:cs="Tahoma"/>
        </w:rPr>
        <w:t xml:space="preserve"> wykonania </w:t>
      </w:r>
      <w:r w:rsidR="003B2E97">
        <w:rPr>
          <w:rFonts w:ascii="Tahoma" w:hAnsi="Tahoma" w:cs="Tahoma"/>
          <w:color w:val="000000" w:themeColor="text1"/>
        </w:rPr>
        <w:t xml:space="preserve">zamówienia tj. dokumentacji projektowej i </w:t>
      </w:r>
      <w:r w:rsidR="003B2E97" w:rsidRPr="006265FC">
        <w:rPr>
          <w:rFonts w:ascii="Tahoma" w:hAnsi="Tahoma" w:cs="Tahoma"/>
          <w:color w:val="000000" w:themeColor="text1"/>
        </w:rPr>
        <w:t xml:space="preserve">robót budowlanych objętych umową i przedłoży go do zatwierdzenia Użytkownikowi – Dyrektorowi Szkoły Podstawowej nr 9 w Elblągu. Harmonogram musi uwzględniać konieczność zminimalizowania wpływu robót na funkcjonowanie placówki, ponieważ roboty budowlane będą realizowane </w:t>
      </w:r>
      <w:r w:rsidR="003B2E97" w:rsidRPr="00B10379">
        <w:rPr>
          <w:rFonts w:ascii="Tahoma" w:hAnsi="Tahoma" w:cs="Tahoma"/>
          <w:color w:val="000000" w:themeColor="text1"/>
        </w:rPr>
        <w:t xml:space="preserve">w czynnym obiekcie. W ciągu </w:t>
      </w:r>
      <w:r w:rsidR="003B2E97" w:rsidRPr="00D33B6D">
        <w:rPr>
          <w:rFonts w:ascii="Tahoma" w:hAnsi="Tahoma" w:cs="Tahoma"/>
          <w:b/>
          <w:bCs/>
          <w:color w:val="000000" w:themeColor="text1"/>
        </w:rPr>
        <w:t>14 dni roboczych</w:t>
      </w:r>
      <w:r w:rsidR="003B2E97" w:rsidRPr="00B10379">
        <w:rPr>
          <w:rFonts w:ascii="Tahoma" w:hAnsi="Tahoma" w:cs="Tahoma"/>
          <w:color w:val="000000" w:themeColor="text1"/>
        </w:rPr>
        <w:t xml:space="preserve"> od daty p</w:t>
      </w:r>
      <w:r w:rsidR="003B2E97">
        <w:rPr>
          <w:rFonts w:ascii="Tahoma" w:hAnsi="Tahoma" w:cs="Tahoma"/>
          <w:color w:val="000000" w:themeColor="text1"/>
        </w:rPr>
        <w:t>odpisania umowy</w:t>
      </w:r>
      <w:r w:rsidR="003B2E97" w:rsidRPr="00B10379">
        <w:rPr>
          <w:rFonts w:ascii="Tahoma" w:hAnsi="Tahoma" w:cs="Tahoma"/>
          <w:color w:val="000000" w:themeColor="text1"/>
        </w:rPr>
        <w:t xml:space="preserve"> Wykonawca jest zobowiązany do przedłożenia zatwierdzonego przez Użytkownika harmonogramu rzeczowo-finansowego Zamawiającemu. Ze strony Zamawiającego harmonogram zatwierdzi inspektor nadzoru robót budowlanych. Zatwierdzony harmonogram będzie podstawą do dokonywania rozliczeń za poszczególne zakresy robót.</w:t>
      </w:r>
      <w:r w:rsidR="003B2E97">
        <w:rPr>
          <w:rFonts w:ascii="Tahoma" w:hAnsi="Tahoma" w:cs="Tahoma"/>
          <w:color w:val="000000" w:themeColor="text1"/>
        </w:rPr>
        <w:t xml:space="preserve"> </w:t>
      </w:r>
    </w:p>
    <w:p w14:paraId="17EA8869" w14:textId="0F2571F1" w:rsidR="006F1D8F" w:rsidRPr="00746E55" w:rsidRDefault="006F1D8F">
      <w:pPr>
        <w:numPr>
          <w:ilvl w:val="0"/>
          <w:numId w:val="16"/>
        </w:numPr>
        <w:suppressAutoHyphens/>
        <w:spacing w:line="276" w:lineRule="auto"/>
        <w:ind w:left="426" w:hanging="426"/>
        <w:jc w:val="both"/>
        <w:rPr>
          <w:rFonts w:ascii="Tahoma" w:hAnsi="Tahoma" w:cs="Tahoma"/>
          <w:color w:val="000000" w:themeColor="text1"/>
        </w:rPr>
      </w:pPr>
      <w:r w:rsidRPr="00746E55">
        <w:rPr>
          <w:rFonts w:ascii="Tahoma" w:hAnsi="Tahoma" w:cs="Tahoma"/>
          <w:color w:val="000000" w:themeColor="text1"/>
        </w:rPr>
        <w:t>Jeżeli Zamawiający powiadomi Wykonawcę, że rob</w:t>
      </w:r>
      <w:r w:rsidR="00440ABF" w:rsidRPr="00746E55">
        <w:rPr>
          <w:rFonts w:ascii="Tahoma" w:hAnsi="Tahoma" w:cs="Tahoma"/>
          <w:color w:val="000000" w:themeColor="text1"/>
        </w:rPr>
        <w:t>oty nie są prowadzone zgodnie z </w:t>
      </w:r>
      <w:r w:rsidRPr="00746E55">
        <w:rPr>
          <w:rFonts w:ascii="Tahoma" w:hAnsi="Tahoma" w:cs="Tahoma"/>
          <w:color w:val="000000" w:themeColor="text1"/>
        </w:rPr>
        <w:t>obowiązującym harmonogramem, Wykonawca w terminie 7 dni od daty otrzymania takiego powiadomienia przekaże Zamawiającemu zaktualizowany harmonogram, który będzie wymagał zatwierdzenia przez przedstawiciela Zamawiającego.</w:t>
      </w:r>
    </w:p>
    <w:p w14:paraId="603FE04D" w14:textId="3B57F52A" w:rsidR="00224447" w:rsidRPr="00D31123" w:rsidRDefault="006F1D8F" w:rsidP="00D31123">
      <w:pPr>
        <w:numPr>
          <w:ilvl w:val="0"/>
          <w:numId w:val="16"/>
        </w:numPr>
        <w:suppressAutoHyphens/>
        <w:spacing w:line="276" w:lineRule="auto"/>
        <w:ind w:left="426" w:hanging="426"/>
        <w:jc w:val="both"/>
        <w:rPr>
          <w:rFonts w:ascii="Tahoma" w:hAnsi="Tahoma" w:cs="Tahoma"/>
        </w:rPr>
      </w:pPr>
      <w:r w:rsidRPr="00746E55">
        <w:rPr>
          <w:rFonts w:ascii="Tahoma" w:hAnsi="Tahoma" w:cs="Tahoma"/>
          <w:color w:val="000000" w:themeColor="text1"/>
        </w:rPr>
        <w:t xml:space="preserve">Jeżeli z jakiejkolwiek przyczyny, która nie uprawnia Wykonawcy do przedłużenia terminu wykonania </w:t>
      </w:r>
      <w:r w:rsidRPr="00561536">
        <w:rPr>
          <w:rFonts w:ascii="Tahoma" w:hAnsi="Tahoma" w:cs="Tahoma"/>
        </w:rPr>
        <w:t>robót lub ich części, tempo robót według Zamawiającego nie pozwoli na ich terminowe zakończenie, Zamawiający może odmówić zatwierdzenia zaktualizowanego harmonogramu i polecić przyspieszenie wykonania robót. Wszelkie koszty związane z podjętymi przez Wykonawcę działaniami dotyczącymi przy</w:t>
      </w:r>
      <w:r w:rsidR="00185C56">
        <w:rPr>
          <w:rFonts w:ascii="Tahoma" w:hAnsi="Tahoma" w:cs="Tahoma"/>
        </w:rPr>
        <w:t>s</w:t>
      </w:r>
      <w:r w:rsidRPr="00561536">
        <w:rPr>
          <w:rFonts w:ascii="Tahoma" w:hAnsi="Tahoma" w:cs="Tahoma"/>
        </w:rPr>
        <w:t>pieszenia wykonania robót obciążają Wykonawcę.</w:t>
      </w:r>
    </w:p>
    <w:p w14:paraId="1D0624D7" w14:textId="4B87B3DB" w:rsidR="006F1D8F" w:rsidRPr="00B941D0" w:rsidRDefault="006F1D8F" w:rsidP="00D31123">
      <w:pPr>
        <w:spacing w:before="120" w:line="276" w:lineRule="auto"/>
        <w:ind w:left="357" w:hanging="357"/>
        <w:jc w:val="center"/>
        <w:rPr>
          <w:rFonts w:ascii="Tahoma" w:hAnsi="Tahoma" w:cs="Tahoma"/>
          <w:b/>
          <w:color w:val="000000" w:themeColor="text1"/>
        </w:rPr>
      </w:pPr>
      <w:r w:rsidRPr="00B941D0">
        <w:rPr>
          <w:rFonts w:ascii="Tahoma" w:hAnsi="Tahoma" w:cs="Tahoma"/>
          <w:b/>
          <w:color w:val="000000" w:themeColor="text1"/>
        </w:rPr>
        <w:t>§ 4</w:t>
      </w:r>
    </w:p>
    <w:p w14:paraId="44F49A1E" w14:textId="6DACD8AD" w:rsidR="000C709F" w:rsidRDefault="000C709F" w:rsidP="00093A52">
      <w:pPr>
        <w:pStyle w:val="Akapitzlist"/>
        <w:numPr>
          <w:ilvl w:val="0"/>
          <w:numId w:val="3"/>
        </w:numPr>
        <w:suppressAutoHyphens/>
        <w:spacing w:line="276" w:lineRule="auto"/>
        <w:ind w:left="425" w:hanging="425"/>
        <w:jc w:val="both"/>
        <w:rPr>
          <w:rFonts w:ascii="Tahoma" w:hAnsi="Tahoma" w:cs="Tahoma"/>
        </w:rPr>
      </w:pPr>
      <w:r w:rsidRPr="00093A52">
        <w:rPr>
          <w:rFonts w:ascii="Tahoma" w:hAnsi="Tahoma" w:cs="Tahoma"/>
        </w:rPr>
        <w:t>Rozliczenie Etapu I</w:t>
      </w:r>
      <w:r w:rsidR="00723FB8" w:rsidRPr="00093A52">
        <w:rPr>
          <w:rFonts w:ascii="Tahoma" w:hAnsi="Tahoma" w:cs="Tahoma"/>
        </w:rPr>
        <w:t xml:space="preserve">, tj. wykonanie prac projektowych określonych w § 1, ust. 3, pkt 1), </w:t>
      </w:r>
      <w:r w:rsidRPr="00093A52">
        <w:rPr>
          <w:rFonts w:ascii="Tahoma" w:hAnsi="Tahoma" w:cs="Tahoma"/>
        </w:rPr>
        <w:t xml:space="preserve">nastąpi na podstawie faktury </w:t>
      </w:r>
      <w:r w:rsidR="00723FB8" w:rsidRPr="00093A52">
        <w:rPr>
          <w:rFonts w:ascii="Tahoma" w:hAnsi="Tahoma" w:cs="Tahoma"/>
        </w:rPr>
        <w:t>wystawionej na kwotę wskazaną w § 2 ust. 1, pkt 1). Podstawą wystawienia faktury będzie podpisany przez Strony</w:t>
      </w:r>
      <w:r w:rsidR="006114D1" w:rsidRPr="00093A52">
        <w:rPr>
          <w:rFonts w:ascii="Tahoma" w:hAnsi="Tahoma" w:cs="Tahoma"/>
        </w:rPr>
        <w:t xml:space="preserve"> </w:t>
      </w:r>
      <w:r w:rsidR="006114D1" w:rsidRPr="00655CA0">
        <w:rPr>
          <w:rFonts w:ascii="Tahoma" w:hAnsi="Tahoma" w:cs="Tahoma"/>
          <w:b/>
          <w:bCs/>
        </w:rPr>
        <w:t>protok</w:t>
      </w:r>
      <w:r w:rsidR="00723FB8" w:rsidRPr="00655CA0">
        <w:rPr>
          <w:rFonts w:ascii="Tahoma" w:hAnsi="Tahoma" w:cs="Tahoma"/>
          <w:b/>
          <w:bCs/>
        </w:rPr>
        <w:t>ół</w:t>
      </w:r>
      <w:r w:rsidR="006114D1" w:rsidRPr="00655CA0">
        <w:rPr>
          <w:rFonts w:ascii="Tahoma" w:hAnsi="Tahoma" w:cs="Tahoma"/>
          <w:b/>
          <w:bCs/>
        </w:rPr>
        <w:t xml:space="preserve"> zdawczo-odbiorcz</w:t>
      </w:r>
      <w:r w:rsidR="00723FB8" w:rsidRPr="00655CA0">
        <w:rPr>
          <w:rFonts w:ascii="Tahoma" w:hAnsi="Tahoma" w:cs="Tahoma"/>
          <w:b/>
          <w:bCs/>
        </w:rPr>
        <w:t>y</w:t>
      </w:r>
      <w:r w:rsidR="006114D1" w:rsidRPr="00093A52">
        <w:rPr>
          <w:rFonts w:ascii="Tahoma" w:hAnsi="Tahoma" w:cs="Tahoma"/>
        </w:rPr>
        <w:t xml:space="preserve"> dokumentacji projektowo-kosztorysowej.</w:t>
      </w:r>
    </w:p>
    <w:p w14:paraId="3E19EB82" w14:textId="75523112" w:rsidR="00093A52" w:rsidRPr="00093A52" w:rsidRDefault="00093A52" w:rsidP="00093A52">
      <w:pPr>
        <w:numPr>
          <w:ilvl w:val="0"/>
          <w:numId w:val="3"/>
        </w:numPr>
        <w:suppressAutoHyphens/>
        <w:spacing w:line="276" w:lineRule="auto"/>
        <w:ind w:left="425" w:hanging="425"/>
        <w:jc w:val="both"/>
        <w:rPr>
          <w:rFonts w:ascii="Tahoma" w:hAnsi="Tahoma" w:cs="Tahoma"/>
          <w:b/>
          <w:bCs/>
        </w:rPr>
      </w:pPr>
      <w:r w:rsidRPr="00847D0C">
        <w:rPr>
          <w:rFonts w:ascii="Tahoma" w:hAnsi="Tahoma" w:cs="Tahoma"/>
        </w:rPr>
        <w:t xml:space="preserve">Rozliczenie robót budowlanych w ramach Etapu II, określonych w § 1, ust. 3, pkt </w:t>
      </w:r>
      <w:r w:rsidR="00655CA0">
        <w:rPr>
          <w:rFonts w:ascii="Tahoma" w:hAnsi="Tahoma" w:cs="Tahoma"/>
        </w:rPr>
        <w:t>2</w:t>
      </w:r>
      <w:r w:rsidRPr="00847D0C">
        <w:rPr>
          <w:rFonts w:ascii="Tahoma" w:hAnsi="Tahoma" w:cs="Tahoma"/>
        </w:rPr>
        <w:t xml:space="preserve">), będzie następowało na podstawie faktur częściowych za wykonane w danym okresie rozliczeniowym elementy, </w:t>
      </w:r>
      <w:r w:rsidRPr="00847D0C">
        <w:rPr>
          <w:rFonts w:ascii="Arial" w:hAnsi="Arial" w:cs="Arial"/>
        </w:rPr>
        <w:t>wystawianych nie częściej niż raz w miesiącu</w:t>
      </w:r>
      <w:r w:rsidRPr="00847D0C">
        <w:rPr>
          <w:rFonts w:ascii="Tahoma" w:hAnsi="Tahoma" w:cs="Tahoma"/>
        </w:rPr>
        <w:t>, opiewających na kwotę odpowiadającą sumie wartości elementów robót ukończonych w danym okresie rozliczeniowym</w:t>
      </w:r>
      <w:r w:rsidRPr="00847D0C">
        <w:rPr>
          <w:rFonts w:ascii="Arial" w:hAnsi="Arial" w:cs="Arial"/>
        </w:rPr>
        <w:t>,</w:t>
      </w:r>
      <w:r w:rsidRPr="00847D0C">
        <w:rPr>
          <w:rFonts w:ascii="Tahoma" w:hAnsi="Tahoma" w:cs="Tahoma"/>
        </w:rPr>
        <w:t xml:space="preserve"> do osiągnięcia wysokości </w:t>
      </w:r>
      <w:r w:rsidRPr="00847D0C">
        <w:rPr>
          <w:rFonts w:ascii="Tahoma" w:hAnsi="Tahoma" w:cs="Tahoma"/>
          <w:b/>
        </w:rPr>
        <w:t>9</w:t>
      </w:r>
      <w:r w:rsidRPr="00847D0C">
        <w:rPr>
          <w:rFonts w:ascii="Tahoma" w:hAnsi="Tahoma" w:cs="Tahoma"/>
          <w:b/>
          <w:bCs/>
        </w:rPr>
        <w:t>0 %</w:t>
      </w:r>
      <w:r w:rsidRPr="00847D0C">
        <w:rPr>
          <w:rFonts w:ascii="Tahoma" w:hAnsi="Tahoma" w:cs="Tahoma"/>
        </w:rPr>
        <w:t xml:space="preserve"> wynagrodzenia za wykonanie Etapu II, wskazanego w § 2 ust. 1, pkt 2). </w:t>
      </w:r>
    </w:p>
    <w:p w14:paraId="220B9F6B" w14:textId="77777777" w:rsidR="00093A52" w:rsidRPr="00093A52" w:rsidRDefault="00093A52" w:rsidP="00093A52">
      <w:pPr>
        <w:numPr>
          <w:ilvl w:val="0"/>
          <w:numId w:val="3"/>
        </w:numPr>
        <w:suppressAutoHyphens/>
        <w:spacing w:line="276" w:lineRule="auto"/>
        <w:ind w:left="425" w:hanging="425"/>
        <w:jc w:val="both"/>
        <w:rPr>
          <w:rFonts w:ascii="Tahoma" w:hAnsi="Tahoma" w:cs="Tahoma"/>
          <w:b/>
          <w:bCs/>
        </w:rPr>
      </w:pPr>
      <w:r w:rsidRPr="00093A52">
        <w:rPr>
          <w:rFonts w:ascii="Tahoma" w:hAnsi="Tahoma" w:cs="Tahoma"/>
        </w:rPr>
        <w:t>Dokumentami stanowiącymi podstawę do wystawienia faktur częściowych za roboty budowlane będą częściowe protokoły odbioru wraz z podaniem procentowego zaawansowania, podpisane przez kierownika budowy i potwierdzone przez inspektora nadzoru robót budowlanych oraz inspektora nadzoru o specjalności zgodnej ze specjalnością odbieranych robót.</w:t>
      </w:r>
    </w:p>
    <w:p w14:paraId="32EF8A70" w14:textId="77777777" w:rsidR="00093A52" w:rsidRPr="00093A52" w:rsidRDefault="00093A52" w:rsidP="00093A52">
      <w:pPr>
        <w:numPr>
          <w:ilvl w:val="0"/>
          <w:numId w:val="3"/>
        </w:numPr>
        <w:suppressAutoHyphens/>
        <w:spacing w:line="276" w:lineRule="auto"/>
        <w:ind w:left="425" w:hanging="425"/>
        <w:jc w:val="both"/>
        <w:rPr>
          <w:rFonts w:ascii="Tahoma" w:hAnsi="Tahoma" w:cs="Tahoma"/>
          <w:b/>
          <w:bCs/>
        </w:rPr>
      </w:pPr>
      <w:r w:rsidRPr="00093A52">
        <w:rPr>
          <w:rFonts w:ascii="Tahoma" w:hAnsi="Tahoma" w:cs="Tahoma"/>
        </w:rPr>
        <w:t>W przypadku powierzenia przez Wykonawcę wykonania robót podwykonawcom, Wykonawca jest zobowiązany do zapłaty należnego wynagrodzenia na rzecz podwykonawców.</w:t>
      </w:r>
    </w:p>
    <w:p w14:paraId="2A9EB7DE" w14:textId="77777777" w:rsidR="00093A52" w:rsidRPr="00093A52" w:rsidRDefault="00093A52" w:rsidP="00093A52">
      <w:pPr>
        <w:numPr>
          <w:ilvl w:val="0"/>
          <w:numId w:val="3"/>
        </w:numPr>
        <w:suppressAutoHyphens/>
        <w:spacing w:line="276" w:lineRule="auto"/>
        <w:ind w:left="425" w:hanging="425"/>
        <w:jc w:val="both"/>
        <w:rPr>
          <w:rFonts w:ascii="Tahoma" w:hAnsi="Tahoma" w:cs="Tahoma"/>
          <w:b/>
          <w:bCs/>
        </w:rPr>
      </w:pPr>
      <w:r w:rsidRPr="00093A52">
        <w:rPr>
          <w:rFonts w:ascii="Tahoma" w:hAnsi="Tahoma" w:cs="Tahoma"/>
        </w:rPr>
        <w:t xml:space="preserve">Rozliczenie robót z Wykonawcą nastąpi po przedłożeniu przez Wykonawcę dowodów potwierdzających zapłatę wymagalnego wynagrodzenia podwykonawcom i dalszym podwykonawcom, biorącym udział w realizacji odebranych robót budowlanych. </w:t>
      </w:r>
    </w:p>
    <w:p w14:paraId="26007693" w14:textId="20CD9BEB" w:rsidR="00093A52" w:rsidRPr="00093A52" w:rsidRDefault="00093A52" w:rsidP="00093A52">
      <w:pPr>
        <w:numPr>
          <w:ilvl w:val="0"/>
          <w:numId w:val="3"/>
        </w:numPr>
        <w:suppressAutoHyphens/>
        <w:spacing w:line="276" w:lineRule="auto"/>
        <w:ind w:left="425" w:hanging="425"/>
        <w:jc w:val="both"/>
        <w:rPr>
          <w:rFonts w:ascii="Tahoma" w:hAnsi="Tahoma" w:cs="Tahoma"/>
          <w:b/>
          <w:bCs/>
        </w:rPr>
      </w:pPr>
      <w:r w:rsidRPr="00093A52">
        <w:rPr>
          <w:rFonts w:ascii="Tahoma" w:hAnsi="Tahoma" w:cs="Tahoma"/>
        </w:rPr>
        <w:t xml:space="preserve">Dla potwierdzenia dokonanej zapłaty Wykonawca przedłoży Zamawiającemu fakturę obejmującą wynagrodzenie za zakres wykonany przez podwykonawców oraz dołączy dowody zapłaty wymagalnego wynagrodzenia podwykonawcom lub dalszym podwykonawcom, biorącym udział </w:t>
      </w:r>
      <w:r w:rsidR="00C7137F">
        <w:rPr>
          <w:rFonts w:ascii="Tahoma" w:hAnsi="Tahoma" w:cs="Tahoma"/>
        </w:rPr>
        <w:t xml:space="preserve">                     </w:t>
      </w:r>
      <w:r w:rsidRPr="00093A52">
        <w:rPr>
          <w:rFonts w:ascii="Tahoma" w:hAnsi="Tahoma" w:cs="Tahoma"/>
        </w:rPr>
        <w:t xml:space="preserve">w realizacji odebranych robót budowlanych. </w:t>
      </w:r>
      <w:r w:rsidRPr="00F72650">
        <w:rPr>
          <w:rFonts w:ascii="Tahoma" w:hAnsi="Tahoma" w:cs="Tahoma"/>
          <w:u w:val="single"/>
        </w:rPr>
        <w:t xml:space="preserve">W tym celu Wykonawca przedłoży Zamawiającemu zestawienie należności (wraz z numerami faktur) wszystkich Podwykonawców i dalszych </w:t>
      </w:r>
      <w:r w:rsidRPr="00F72650">
        <w:rPr>
          <w:rFonts w:ascii="Tahoma" w:hAnsi="Tahoma" w:cs="Tahoma"/>
          <w:u w:val="single"/>
        </w:rPr>
        <w:lastRenderedPageBreak/>
        <w:t xml:space="preserve">Podwykonawców biorących udział w realizacji odebranych robót/dostaw oraz dowody ich </w:t>
      </w:r>
      <w:proofErr w:type="gramStart"/>
      <w:r w:rsidRPr="00F72650">
        <w:rPr>
          <w:rFonts w:ascii="Tahoma" w:hAnsi="Tahoma" w:cs="Tahoma"/>
          <w:u w:val="single"/>
        </w:rPr>
        <w:t xml:space="preserve">zapłaty, </w:t>
      </w:r>
      <w:r w:rsidR="00C7137F">
        <w:rPr>
          <w:rFonts w:ascii="Tahoma" w:hAnsi="Tahoma" w:cs="Tahoma"/>
          <w:u w:val="single"/>
        </w:rPr>
        <w:t xml:space="preserve">  </w:t>
      </w:r>
      <w:proofErr w:type="gramEnd"/>
      <w:r w:rsidR="00C7137F">
        <w:rPr>
          <w:rFonts w:ascii="Tahoma" w:hAnsi="Tahoma" w:cs="Tahoma"/>
          <w:u w:val="single"/>
        </w:rPr>
        <w:t xml:space="preserve">           </w:t>
      </w:r>
      <w:r w:rsidRPr="00F72650">
        <w:rPr>
          <w:rFonts w:ascii="Tahoma" w:hAnsi="Tahoma" w:cs="Tahoma"/>
          <w:u w:val="single"/>
        </w:rPr>
        <w:t>w szczególności w postaci oświadczeń Podwykonawców/ dalszych Podwykonawców oraz potwierdzeń przelewów bankowych. W treści ww. oświadczenia oraz w tytule przelewu musi być wskazany numer faktury Podwykonawcy/ dalszego Podwykonawcy, której dotyczy zapłata.</w:t>
      </w:r>
      <w:r w:rsidRPr="00093A52">
        <w:rPr>
          <w:rFonts w:ascii="Tahoma" w:hAnsi="Tahoma" w:cs="Tahoma"/>
        </w:rPr>
        <w:t xml:space="preserve"> </w:t>
      </w:r>
    </w:p>
    <w:p w14:paraId="7AD19E58" w14:textId="77777777" w:rsidR="00093A52" w:rsidRPr="003E6734" w:rsidRDefault="00093A52" w:rsidP="00093A52">
      <w:pPr>
        <w:numPr>
          <w:ilvl w:val="0"/>
          <w:numId w:val="3"/>
        </w:numPr>
        <w:suppressAutoHyphens/>
        <w:spacing w:line="276" w:lineRule="auto"/>
        <w:ind w:left="425" w:hanging="425"/>
        <w:jc w:val="both"/>
        <w:rPr>
          <w:rFonts w:ascii="Tahoma" w:hAnsi="Tahoma" w:cs="Tahoma"/>
          <w:b/>
          <w:bCs/>
        </w:rPr>
      </w:pPr>
      <w:r w:rsidRPr="00093A52">
        <w:rPr>
          <w:rFonts w:ascii="Tahoma" w:hAnsi="Tahoma" w:cs="Tahoma"/>
        </w:rPr>
        <w:t xml:space="preserve">Zamawiający może powstrzymać się z zapłatą wynagrodzenia na rzecz Wykonawcy do czasu przedstawienia przez niego wszystkich dowodów potwierdzających zapłatę wymagalnego wynagrodzenia podwykonawcom i dalszym podwykonawcom – w części równej sumie kwot wynikających z nieprzedstawionych dowodów zapłaty. </w:t>
      </w:r>
    </w:p>
    <w:p w14:paraId="3446417C" w14:textId="77777777" w:rsidR="003E6734" w:rsidRPr="00000FCB" w:rsidRDefault="003E6734" w:rsidP="003E6734">
      <w:pPr>
        <w:numPr>
          <w:ilvl w:val="0"/>
          <w:numId w:val="3"/>
        </w:numPr>
        <w:suppressAutoHyphens/>
        <w:spacing w:line="276" w:lineRule="auto"/>
        <w:ind w:left="425" w:hanging="425"/>
        <w:jc w:val="both"/>
        <w:rPr>
          <w:rFonts w:ascii="Tahoma" w:hAnsi="Tahoma" w:cs="Tahoma"/>
          <w:b/>
          <w:bCs/>
        </w:rPr>
      </w:pPr>
      <w:r w:rsidRPr="00000FCB">
        <w:rPr>
          <w:rFonts w:ascii="Tahoma" w:hAnsi="Tahoma" w:cs="Tahoma"/>
        </w:rPr>
        <w:t>Po dostarczeniu i montażu elementów wyposażenia do miejsca wskazanego przez Zamawiającego, Zamawiający dokona odbioru ilościowego dostawy, a w terminie kolejnych 7 dni roboczych od dnia dostawy dokona odbioru jakościowego w formie protokołu odbioru dostawy wyposażenia spisanego pomiędzy Zamawiającym i Wykonawcą stanowiącego podstawę do wystawienia faktur VAT.</w:t>
      </w:r>
    </w:p>
    <w:p w14:paraId="064AFEB4" w14:textId="598CE123" w:rsidR="003E6734" w:rsidRPr="00000FCB" w:rsidRDefault="003E6734" w:rsidP="003E6734">
      <w:pPr>
        <w:numPr>
          <w:ilvl w:val="0"/>
          <w:numId w:val="3"/>
        </w:numPr>
        <w:suppressAutoHyphens/>
        <w:spacing w:line="276" w:lineRule="auto"/>
        <w:ind w:left="425" w:hanging="425"/>
        <w:jc w:val="both"/>
        <w:rPr>
          <w:rFonts w:ascii="Tahoma" w:hAnsi="Tahoma" w:cs="Tahoma"/>
          <w:b/>
          <w:bCs/>
        </w:rPr>
      </w:pPr>
      <w:r w:rsidRPr="00000FCB">
        <w:rPr>
          <w:rFonts w:ascii="Tahoma" w:hAnsi="Tahoma" w:cs="Tahoma"/>
        </w:rPr>
        <w:t xml:space="preserve">Integralną część protokołu odbioru wyposażenia stanowić będą wymagane dokumenty – certyfikaty jakości inne dokumenty poświadczające wymagany standard dostarczonego wyposażenia, deklaracja zgodności z wymaganymi normami, specyfikacje techniczne w języku polskim, instrukcje obsługi </w:t>
      </w:r>
      <w:r w:rsidR="00C7137F">
        <w:rPr>
          <w:rFonts w:ascii="Tahoma" w:hAnsi="Tahoma" w:cs="Tahoma"/>
        </w:rPr>
        <w:t xml:space="preserve">                </w:t>
      </w:r>
      <w:r w:rsidRPr="00000FCB">
        <w:rPr>
          <w:rFonts w:ascii="Tahoma" w:hAnsi="Tahoma" w:cs="Tahoma"/>
        </w:rPr>
        <w:t>w języku polskim oraz instrukcje dotyczące eksploatacji.</w:t>
      </w:r>
    </w:p>
    <w:p w14:paraId="0619EBE7" w14:textId="77777777" w:rsidR="003E6734" w:rsidRPr="00000FCB" w:rsidRDefault="003E6734" w:rsidP="003E6734">
      <w:pPr>
        <w:numPr>
          <w:ilvl w:val="0"/>
          <w:numId w:val="3"/>
        </w:numPr>
        <w:suppressAutoHyphens/>
        <w:spacing w:line="276" w:lineRule="auto"/>
        <w:ind w:left="425" w:hanging="425"/>
        <w:jc w:val="both"/>
        <w:rPr>
          <w:rFonts w:ascii="Tahoma" w:hAnsi="Tahoma" w:cs="Tahoma"/>
          <w:b/>
          <w:bCs/>
        </w:rPr>
      </w:pPr>
      <w:r w:rsidRPr="00000FCB">
        <w:rPr>
          <w:rFonts w:ascii="Tahoma" w:hAnsi="Tahoma" w:cs="Tahoma"/>
        </w:rPr>
        <w:t>W przypadku stwierdzenia, że dostarczone elementy wyposażenia:</w:t>
      </w:r>
    </w:p>
    <w:p w14:paraId="2B7BAC59" w14:textId="5C92C15B" w:rsidR="003E6734" w:rsidRPr="00000FCB" w:rsidRDefault="003E6734" w:rsidP="003E6734">
      <w:pPr>
        <w:numPr>
          <w:ilvl w:val="0"/>
          <w:numId w:val="99"/>
        </w:numPr>
        <w:suppressAutoHyphens/>
        <w:overflowPunct w:val="0"/>
        <w:autoSpaceDE w:val="0"/>
        <w:spacing w:line="276" w:lineRule="auto"/>
        <w:ind w:left="850" w:hanging="425"/>
        <w:jc w:val="both"/>
        <w:rPr>
          <w:rFonts w:ascii="Tahoma" w:hAnsi="Tahoma" w:cs="Tahoma"/>
          <w:bCs/>
        </w:rPr>
      </w:pPr>
      <w:r w:rsidRPr="00000FCB">
        <w:rPr>
          <w:rFonts w:ascii="Tahoma" w:hAnsi="Tahoma" w:cs="Tahoma"/>
          <w:bCs/>
        </w:rPr>
        <w:t xml:space="preserve">są niezgodne z opisem zawierającym specyfikację techniczną oferowanego wyposażenia lub </w:t>
      </w:r>
      <w:r w:rsidR="00C7137F">
        <w:rPr>
          <w:rFonts w:ascii="Tahoma" w:hAnsi="Tahoma" w:cs="Tahoma"/>
          <w:bCs/>
        </w:rPr>
        <w:t xml:space="preserve">                 </w:t>
      </w:r>
      <w:r w:rsidRPr="00000FCB">
        <w:rPr>
          <w:rFonts w:ascii="Tahoma" w:hAnsi="Tahoma" w:cs="Tahoma"/>
          <w:bCs/>
        </w:rPr>
        <w:t>nie są kompletne,</w:t>
      </w:r>
    </w:p>
    <w:p w14:paraId="428FAB59" w14:textId="77777777" w:rsidR="003E6734" w:rsidRPr="00000FCB" w:rsidRDefault="003E6734" w:rsidP="003E6734">
      <w:pPr>
        <w:numPr>
          <w:ilvl w:val="0"/>
          <w:numId w:val="99"/>
        </w:numPr>
        <w:suppressAutoHyphens/>
        <w:overflowPunct w:val="0"/>
        <w:autoSpaceDE w:val="0"/>
        <w:spacing w:line="276" w:lineRule="auto"/>
        <w:ind w:left="850" w:hanging="425"/>
        <w:jc w:val="both"/>
        <w:rPr>
          <w:rFonts w:ascii="Tahoma" w:hAnsi="Tahoma" w:cs="Tahoma"/>
          <w:bCs/>
        </w:rPr>
      </w:pPr>
      <w:r w:rsidRPr="00000FCB">
        <w:rPr>
          <w:rFonts w:ascii="Tahoma" w:hAnsi="Tahoma" w:cs="Tahoma"/>
          <w:bCs/>
        </w:rPr>
        <w:t>posiadają ślady zewnętrznego uszkodzenia,</w:t>
      </w:r>
    </w:p>
    <w:p w14:paraId="7ACC0E16" w14:textId="623C2F13" w:rsidR="003E6734" w:rsidRPr="00000FCB" w:rsidRDefault="003E6734" w:rsidP="003E6734">
      <w:pPr>
        <w:spacing w:line="276" w:lineRule="auto"/>
        <w:ind w:left="284" w:hanging="142"/>
        <w:jc w:val="both"/>
        <w:rPr>
          <w:rFonts w:ascii="Tahoma" w:hAnsi="Tahoma" w:cs="Tahoma"/>
        </w:rPr>
      </w:pPr>
      <w:r w:rsidRPr="00000FCB">
        <w:rPr>
          <w:rFonts w:ascii="Tahoma" w:hAnsi="Tahoma" w:cs="Tahoma"/>
          <w:bCs/>
        </w:rPr>
        <w:t xml:space="preserve">  Zamawiający odmówi odbioru części lub całości dostawy wyposażenia, sporządzając </w:t>
      </w:r>
      <w:proofErr w:type="gramStart"/>
      <w:r w:rsidRPr="00000FCB">
        <w:rPr>
          <w:rFonts w:ascii="Tahoma" w:hAnsi="Tahoma" w:cs="Tahoma"/>
          <w:bCs/>
        </w:rPr>
        <w:t>protokół  zawierający</w:t>
      </w:r>
      <w:proofErr w:type="gramEnd"/>
      <w:r w:rsidRPr="00000FCB">
        <w:rPr>
          <w:rFonts w:ascii="Tahoma" w:hAnsi="Tahoma" w:cs="Tahoma"/>
          <w:bCs/>
        </w:rPr>
        <w:t xml:space="preserve"> przyczyny odmowy odbioru.</w:t>
      </w:r>
    </w:p>
    <w:p w14:paraId="56B497F8" w14:textId="0510AA50" w:rsidR="00093A52" w:rsidRPr="00000FCB" w:rsidRDefault="00093A52" w:rsidP="00231189">
      <w:pPr>
        <w:pStyle w:val="Akapitzlist"/>
        <w:numPr>
          <w:ilvl w:val="0"/>
          <w:numId w:val="3"/>
        </w:numPr>
        <w:spacing w:line="276" w:lineRule="auto"/>
        <w:ind w:left="425" w:hanging="425"/>
        <w:jc w:val="both"/>
        <w:rPr>
          <w:rFonts w:ascii="Tahoma" w:hAnsi="Tahoma" w:cs="Tahoma"/>
        </w:rPr>
      </w:pPr>
      <w:r w:rsidRPr="003E6734">
        <w:rPr>
          <w:rFonts w:ascii="Tahoma" w:hAnsi="Tahoma" w:cs="Tahoma"/>
          <w:color w:val="000000" w:themeColor="text1"/>
        </w:rPr>
        <w:t>R</w:t>
      </w:r>
      <w:r w:rsidRPr="003E6734">
        <w:rPr>
          <w:rFonts w:ascii="Tahoma" w:hAnsi="Tahoma" w:cs="Tahoma"/>
        </w:rPr>
        <w:t xml:space="preserve">ozliczenie końcowe nastąpi po wystawieniu faktury końcowej na podstawie protokołu końcowego odbioru robót podpisanego przez kierownika budowy i potwierdzonego przez inspektora nadzoru robót budowlanych oraz inspektora nadzoru o specjalności zgodnej ze specjalnością odbieranych robót. Protokół odbioru końcowego zostanie podpisany po przekazaniu przez Wykonawcę kompletu dokumentów niezbędnych do końcowego rozliczenia (obmiarów) oraz kompletnej dokumentacji powykonawczej </w:t>
      </w:r>
      <w:r w:rsidR="003E6734">
        <w:rPr>
          <w:rFonts w:ascii="Tahoma" w:hAnsi="Tahoma" w:cs="Tahoma"/>
        </w:rPr>
        <w:t>(</w:t>
      </w:r>
      <w:r w:rsidRPr="003E6734">
        <w:rPr>
          <w:rFonts w:ascii="Tahoma" w:hAnsi="Tahoma" w:cs="Tahoma"/>
        </w:rPr>
        <w:t xml:space="preserve">z naniesionymi w sposób czytelny wszystkimi koniecznymi zmianami wprowadzonymi w trakcie </w:t>
      </w:r>
      <w:r w:rsidRPr="003E6734">
        <w:rPr>
          <w:rFonts w:ascii="Tahoma" w:hAnsi="Tahoma" w:cs="Tahoma"/>
          <w:color w:val="000000" w:themeColor="text1"/>
        </w:rPr>
        <w:t>budowy</w:t>
      </w:r>
      <w:r w:rsidR="003E6734" w:rsidRPr="00000FCB">
        <w:rPr>
          <w:rFonts w:ascii="Tahoma" w:hAnsi="Tahoma" w:cs="Tahoma"/>
        </w:rPr>
        <w:t>)</w:t>
      </w:r>
      <w:r w:rsidRPr="00000FCB">
        <w:rPr>
          <w:rFonts w:ascii="Tahoma" w:hAnsi="Tahoma" w:cs="Tahoma"/>
        </w:rPr>
        <w:t xml:space="preserve"> </w:t>
      </w:r>
      <w:r w:rsidR="003E6734" w:rsidRPr="00000FCB">
        <w:rPr>
          <w:rFonts w:ascii="Tahoma" w:hAnsi="Tahoma" w:cs="Tahoma"/>
        </w:rPr>
        <w:t xml:space="preserve">niezbędnej do złożenia wniosku o pozwolenie na </w:t>
      </w:r>
      <w:proofErr w:type="gramStart"/>
      <w:r w:rsidR="003E6734" w:rsidRPr="00000FCB">
        <w:rPr>
          <w:rFonts w:ascii="Tahoma" w:hAnsi="Tahoma" w:cs="Tahoma"/>
        </w:rPr>
        <w:t xml:space="preserve">użytkowanie, </w:t>
      </w:r>
      <w:r w:rsidR="00C7137F">
        <w:rPr>
          <w:rFonts w:ascii="Tahoma" w:hAnsi="Tahoma" w:cs="Tahoma"/>
        </w:rPr>
        <w:t xml:space="preserve"> </w:t>
      </w:r>
      <w:r w:rsidR="003E6734" w:rsidRPr="00000FCB">
        <w:rPr>
          <w:rFonts w:ascii="Tahoma" w:hAnsi="Tahoma" w:cs="Tahoma"/>
        </w:rPr>
        <w:t>a</w:t>
      </w:r>
      <w:proofErr w:type="gramEnd"/>
      <w:r w:rsidR="003E6734" w:rsidRPr="00000FCB">
        <w:rPr>
          <w:rFonts w:ascii="Tahoma" w:hAnsi="Tahoma" w:cs="Tahoma"/>
        </w:rPr>
        <w:t xml:space="preserve"> także instrukcji obsługi i eksploatacji obiektu, instalacji i urządzeń związanych z obiektem oraz świadectwa charakterystyki energetycznej obiektu.</w:t>
      </w:r>
    </w:p>
    <w:p w14:paraId="01268F42" w14:textId="77777777" w:rsidR="00231189" w:rsidRPr="00847D0C" w:rsidRDefault="00231189" w:rsidP="00231189">
      <w:pPr>
        <w:pStyle w:val="Tekstpodstawowy21"/>
        <w:numPr>
          <w:ilvl w:val="0"/>
          <w:numId w:val="3"/>
        </w:numPr>
        <w:suppressAutoHyphens/>
        <w:spacing w:line="276" w:lineRule="auto"/>
        <w:ind w:left="425" w:hanging="425"/>
        <w:jc w:val="both"/>
        <w:rPr>
          <w:rFonts w:ascii="Tahoma" w:hAnsi="Tahoma" w:cs="Tahoma"/>
        </w:rPr>
      </w:pPr>
      <w:r w:rsidRPr="00847D0C">
        <w:rPr>
          <w:rFonts w:ascii="Tahoma" w:hAnsi="Tahoma" w:cs="Tahoma"/>
        </w:rPr>
        <w:t xml:space="preserve">Ostateczne rozliczenie z Wykonawcą nastąpi po potwierdzeniu przez podwykonawców rozliczenia </w:t>
      </w:r>
      <w:r w:rsidRPr="00847D0C">
        <w:rPr>
          <w:rFonts w:ascii="Tahoma" w:hAnsi="Tahoma" w:cs="Tahoma"/>
        </w:rPr>
        <w:br/>
        <w:t xml:space="preserve">z Wykonawcą. </w:t>
      </w:r>
    </w:p>
    <w:p w14:paraId="3F5280DD" w14:textId="52BBAE5D" w:rsidR="00231189" w:rsidRPr="00847D0C" w:rsidRDefault="00231189" w:rsidP="00231189">
      <w:pPr>
        <w:pStyle w:val="Tekstpodstawowy21"/>
        <w:numPr>
          <w:ilvl w:val="0"/>
          <w:numId w:val="3"/>
        </w:numPr>
        <w:shd w:val="clear" w:color="auto" w:fill="FFFFFF" w:themeFill="background1"/>
        <w:suppressAutoHyphens/>
        <w:spacing w:line="276" w:lineRule="auto"/>
        <w:ind w:left="425" w:hanging="425"/>
        <w:jc w:val="both"/>
        <w:rPr>
          <w:rFonts w:ascii="Tahoma" w:hAnsi="Tahoma" w:cs="Tahoma"/>
        </w:rPr>
      </w:pPr>
      <w:r w:rsidRPr="00847D0C">
        <w:rPr>
          <w:rFonts w:ascii="Tahoma" w:hAnsi="Tahoma" w:cs="Tahoma"/>
        </w:rPr>
        <w:t xml:space="preserve">Faktury płatne będą w </w:t>
      </w:r>
      <w:r>
        <w:rPr>
          <w:rFonts w:ascii="Tahoma" w:hAnsi="Tahoma" w:cs="Tahoma"/>
        </w:rPr>
        <w:t xml:space="preserve">terminie </w:t>
      </w:r>
      <w:r w:rsidRPr="00847D0C">
        <w:rPr>
          <w:rFonts w:ascii="Tahoma" w:hAnsi="Tahoma" w:cs="Tahoma"/>
          <w:b/>
          <w:bCs/>
        </w:rPr>
        <w:t>30 dni</w:t>
      </w:r>
      <w:r w:rsidRPr="00847D0C">
        <w:rPr>
          <w:rFonts w:ascii="Tahoma" w:hAnsi="Tahoma" w:cs="Tahoma"/>
        </w:rPr>
        <w:t xml:space="preserve"> od daty wpływu wraz z dokumentami rozliczeniowymi  </w:t>
      </w:r>
      <w:r w:rsidRPr="00847D0C">
        <w:rPr>
          <w:rFonts w:ascii="Tahoma" w:hAnsi="Tahoma" w:cs="Tahoma"/>
        </w:rPr>
        <w:br/>
        <w:t>do Zamawiającego oraz potwierdzenia, o którym mowa w ust. 1</w:t>
      </w:r>
      <w:r w:rsidR="00000FCB">
        <w:rPr>
          <w:rFonts w:ascii="Tahoma" w:hAnsi="Tahoma" w:cs="Tahoma"/>
        </w:rPr>
        <w:t>2</w:t>
      </w:r>
      <w:r w:rsidRPr="00847D0C">
        <w:rPr>
          <w:rFonts w:ascii="Tahoma" w:hAnsi="Tahoma" w:cs="Tahoma"/>
        </w:rPr>
        <w:t xml:space="preserve">, w przypadku faktury końcowej. </w:t>
      </w:r>
    </w:p>
    <w:p w14:paraId="5B26665E" w14:textId="77777777" w:rsidR="00231189" w:rsidRPr="000C7E7C" w:rsidRDefault="00231189" w:rsidP="00231189">
      <w:pPr>
        <w:pStyle w:val="Tekstpodstawowy21"/>
        <w:numPr>
          <w:ilvl w:val="0"/>
          <w:numId w:val="3"/>
        </w:numPr>
        <w:suppressAutoHyphens/>
        <w:spacing w:line="276" w:lineRule="auto"/>
        <w:ind w:left="425" w:hanging="425"/>
        <w:jc w:val="both"/>
        <w:rPr>
          <w:rFonts w:ascii="Tahoma" w:hAnsi="Tahoma" w:cs="Tahoma"/>
        </w:rPr>
      </w:pPr>
      <w:r w:rsidRPr="00847D0C">
        <w:rPr>
          <w:rFonts w:ascii="Tahoma" w:hAnsi="Tahoma" w:cs="Tahoma"/>
        </w:rPr>
        <w:t xml:space="preserve">Za dzień </w:t>
      </w:r>
      <w:r w:rsidRPr="000C7E7C">
        <w:rPr>
          <w:rFonts w:ascii="Tahoma" w:hAnsi="Tahoma" w:cs="Tahoma"/>
        </w:rPr>
        <w:t>zapłaty uznaje się datę obciążenia rachunku bankowego Zamawiającego.</w:t>
      </w:r>
    </w:p>
    <w:p w14:paraId="6B31FF69" w14:textId="77777777" w:rsidR="00231189" w:rsidRPr="000C7E7C" w:rsidRDefault="00231189" w:rsidP="00231189">
      <w:pPr>
        <w:pStyle w:val="Tekstpodstawowy21"/>
        <w:numPr>
          <w:ilvl w:val="0"/>
          <w:numId w:val="3"/>
        </w:numPr>
        <w:suppressAutoHyphens/>
        <w:spacing w:line="276" w:lineRule="auto"/>
        <w:ind w:left="425" w:hanging="425"/>
        <w:jc w:val="both"/>
        <w:rPr>
          <w:rFonts w:ascii="Tahoma" w:hAnsi="Tahoma" w:cs="Tahoma"/>
        </w:rPr>
      </w:pPr>
      <w:r w:rsidRPr="000C7E7C">
        <w:rPr>
          <w:rFonts w:ascii="Tahoma" w:hAnsi="Tahoma" w:cs="Tahoma"/>
        </w:rPr>
        <w:t xml:space="preserve">Wykonawca przekaże Zamawiającemu fakturę wraz z dokumentami rozliczeniowymi nie później niż w ciągu 14 dni kalendarzowych od momentu podpisania protokołu odbioru robót. </w:t>
      </w:r>
    </w:p>
    <w:p w14:paraId="7820421F" w14:textId="77777777" w:rsidR="00231189" w:rsidRPr="000C7E7C" w:rsidRDefault="00231189" w:rsidP="00231189">
      <w:pPr>
        <w:pStyle w:val="Tekstpodstawowy21"/>
        <w:numPr>
          <w:ilvl w:val="0"/>
          <w:numId w:val="3"/>
        </w:numPr>
        <w:suppressAutoHyphens/>
        <w:spacing w:line="276" w:lineRule="auto"/>
        <w:ind w:left="425" w:hanging="425"/>
        <w:jc w:val="both"/>
        <w:rPr>
          <w:rFonts w:ascii="Tahoma" w:hAnsi="Tahoma" w:cs="Tahoma"/>
        </w:rPr>
      </w:pPr>
      <w:r w:rsidRPr="000C7E7C">
        <w:rPr>
          <w:rFonts w:ascii="Tahoma" w:hAnsi="Tahoma" w:cs="Tahoma"/>
        </w:rPr>
        <w:t xml:space="preserve">Wynagrodzenie Wykonawcy będzie płatne z konta Zamawiającego na konto Wykonawcy określone </w:t>
      </w:r>
      <w:r w:rsidRPr="000C7E7C">
        <w:rPr>
          <w:rFonts w:ascii="Tahoma" w:hAnsi="Tahoma" w:cs="Tahoma"/>
        </w:rPr>
        <w:br/>
        <w:t xml:space="preserve">na fakturze. </w:t>
      </w:r>
    </w:p>
    <w:p w14:paraId="08959D85" w14:textId="79B2E2A7" w:rsidR="00231189" w:rsidRPr="000C7E7C" w:rsidRDefault="00231189" w:rsidP="00231189">
      <w:pPr>
        <w:pStyle w:val="Tekstpodstawowy21"/>
        <w:numPr>
          <w:ilvl w:val="0"/>
          <w:numId w:val="3"/>
        </w:numPr>
        <w:suppressAutoHyphens/>
        <w:spacing w:line="276" w:lineRule="auto"/>
        <w:ind w:left="425" w:hanging="425"/>
        <w:jc w:val="both"/>
        <w:rPr>
          <w:rFonts w:ascii="Tahoma" w:hAnsi="Tahoma" w:cs="Tahoma"/>
        </w:rPr>
      </w:pPr>
      <w:r w:rsidRPr="000C7E7C">
        <w:rPr>
          <w:rFonts w:ascii="Tahoma" w:hAnsi="Tahoma" w:cs="Tahoma"/>
        </w:rPr>
        <w:t xml:space="preserve">Wraz z wejściem w życie przepisów zobowiązujących do wystawiania faktur ustrukturyzowanych Wykonawca – wystawca faktury, w </w:t>
      </w:r>
      <w:r w:rsidR="000B7802" w:rsidRPr="000C7E7C">
        <w:rPr>
          <w:rFonts w:ascii="Tahoma" w:hAnsi="Tahoma" w:cs="Tahoma"/>
        </w:rPr>
        <w:t>przypadku,</w:t>
      </w:r>
      <w:r w:rsidRPr="000C7E7C">
        <w:rPr>
          <w:rFonts w:ascii="Tahoma" w:hAnsi="Tahoma" w:cs="Tahoma"/>
        </w:rPr>
        <w:t xml:space="preserve"> gdy występuje obowiązek wysłania faktury ustrukturyzowanej przy pomocy Krajowego Systemu e-Faktur (dalej KSeF), będzie miał obowiązek wypełnienia elementu fakultatywnego określanego we wzorze faktury ustrukturyzowanej jako „Podmiot 3” w celu prawidłowej identyfikacji odbiorcy.</w:t>
      </w:r>
    </w:p>
    <w:p w14:paraId="6EC8AD56" w14:textId="5ADCAB20" w:rsidR="00231189" w:rsidRPr="000C7E7C" w:rsidRDefault="00231189" w:rsidP="000B7802">
      <w:pPr>
        <w:numPr>
          <w:ilvl w:val="0"/>
          <w:numId w:val="3"/>
        </w:numPr>
        <w:spacing w:line="276" w:lineRule="auto"/>
        <w:ind w:left="425" w:hanging="425"/>
        <w:jc w:val="both"/>
        <w:rPr>
          <w:rFonts w:ascii="Tahoma" w:hAnsi="Tahoma" w:cs="Tahoma"/>
          <w:b/>
        </w:rPr>
      </w:pPr>
      <w:r w:rsidRPr="000C7E7C">
        <w:rPr>
          <w:rFonts w:ascii="Tahoma" w:hAnsi="Tahoma" w:cs="Tahoma"/>
        </w:rPr>
        <w:t>Obowiązek, o którym mowa w ust. 1</w:t>
      </w:r>
      <w:r w:rsidR="00000FCB">
        <w:rPr>
          <w:rFonts w:ascii="Tahoma" w:hAnsi="Tahoma" w:cs="Tahoma"/>
        </w:rPr>
        <w:t>7</w:t>
      </w:r>
      <w:r w:rsidRPr="000C7E7C">
        <w:rPr>
          <w:rFonts w:ascii="Tahoma" w:hAnsi="Tahoma" w:cs="Tahoma"/>
        </w:rPr>
        <w:t>, dotyczy w szczególności faktur: częściowych, końcowych, korygujących</w:t>
      </w:r>
      <w:r w:rsidRPr="000C7E7C">
        <w:rPr>
          <w:rFonts w:ascii="Tahoma" w:hAnsi="Tahoma" w:cs="Tahoma"/>
          <w:b/>
          <w:bCs/>
        </w:rPr>
        <w:t>.</w:t>
      </w:r>
    </w:p>
    <w:p w14:paraId="23AEBB06" w14:textId="77777777" w:rsidR="00231189" w:rsidRPr="000C7E7C" w:rsidRDefault="00231189" w:rsidP="000B7802">
      <w:pPr>
        <w:pStyle w:val="Tekstpodstawowy21"/>
        <w:numPr>
          <w:ilvl w:val="0"/>
          <w:numId w:val="3"/>
        </w:numPr>
        <w:suppressAutoHyphens/>
        <w:spacing w:line="276" w:lineRule="auto"/>
        <w:ind w:left="425" w:hanging="425"/>
        <w:jc w:val="both"/>
        <w:rPr>
          <w:rFonts w:ascii="Tahoma" w:hAnsi="Tahoma" w:cs="Tahoma"/>
        </w:rPr>
      </w:pPr>
      <w:r w:rsidRPr="000C7E7C">
        <w:rPr>
          <w:rFonts w:ascii="Tahoma" w:hAnsi="Tahoma" w:cs="Tahoma"/>
        </w:rPr>
        <w:t>Faktura ustrukturyzowana wystawiona przy użyciu KSeF powinna zawierać następujące dane:</w:t>
      </w:r>
    </w:p>
    <w:p w14:paraId="0149958C" w14:textId="77777777" w:rsidR="00231189" w:rsidRPr="000C7E7C" w:rsidRDefault="00231189" w:rsidP="00231189">
      <w:pPr>
        <w:pStyle w:val="Akapitzlist"/>
        <w:spacing w:line="276" w:lineRule="auto"/>
        <w:ind w:left="426"/>
        <w:jc w:val="both"/>
        <w:rPr>
          <w:rFonts w:ascii="Tahoma" w:hAnsi="Tahoma" w:cs="Tahoma"/>
        </w:rPr>
      </w:pPr>
      <w:r w:rsidRPr="000C7E7C">
        <w:rPr>
          <w:rFonts w:ascii="Tahoma" w:hAnsi="Tahoma" w:cs="Tahoma"/>
          <w:b/>
          <w:bCs/>
        </w:rPr>
        <w:t>Nabywca</w:t>
      </w:r>
      <w:r w:rsidRPr="000C7E7C">
        <w:rPr>
          <w:rFonts w:ascii="Tahoma" w:hAnsi="Tahoma" w:cs="Tahoma"/>
        </w:rPr>
        <w:t xml:space="preserve"> </w:t>
      </w:r>
      <w:r w:rsidRPr="000C7E7C">
        <w:rPr>
          <w:rFonts w:ascii="Tahoma" w:hAnsi="Tahoma" w:cs="Tahoma"/>
          <w:b/>
          <w:bCs/>
        </w:rPr>
        <w:t>(pole Podmiot 2):</w:t>
      </w:r>
      <w:r w:rsidRPr="000C7E7C">
        <w:rPr>
          <w:rFonts w:ascii="Tahoma" w:hAnsi="Tahoma" w:cs="Tahoma"/>
        </w:rPr>
        <w:t xml:space="preserve"> </w:t>
      </w:r>
    </w:p>
    <w:p w14:paraId="7EFAD075" w14:textId="77777777" w:rsidR="00231189" w:rsidRPr="000C7E7C" w:rsidRDefault="00231189" w:rsidP="00231189">
      <w:pPr>
        <w:pStyle w:val="Akapitzlist"/>
        <w:spacing w:line="276" w:lineRule="auto"/>
        <w:ind w:left="426"/>
        <w:contextualSpacing/>
        <w:jc w:val="both"/>
        <w:rPr>
          <w:rFonts w:ascii="Tahoma" w:hAnsi="Tahoma" w:cs="Tahoma"/>
        </w:rPr>
      </w:pPr>
      <w:r w:rsidRPr="000C7E7C">
        <w:rPr>
          <w:rFonts w:ascii="Tahoma" w:hAnsi="Tahoma" w:cs="Tahoma"/>
        </w:rPr>
        <w:t xml:space="preserve">Nazwa: </w:t>
      </w:r>
      <w:r w:rsidRPr="000C7E7C">
        <w:rPr>
          <w:rFonts w:ascii="Tahoma" w:hAnsi="Tahoma" w:cs="Tahoma"/>
          <w:b/>
          <w:bCs/>
        </w:rPr>
        <w:t>GMINA MIASTO ELBLĄG NA PRAWACH POWIATU</w:t>
      </w:r>
    </w:p>
    <w:p w14:paraId="771C05F9" w14:textId="77777777" w:rsidR="00231189" w:rsidRPr="000C7E7C" w:rsidRDefault="00231189" w:rsidP="00231189">
      <w:pPr>
        <w:pStyle w:val="Akapitzlist"/>
        <w:spacing w:line="276" w:lineRule="auto"/>
        <w:ind w:left="426"/>
        <w:contextualSpacing/>
        <w:jc w:val="both"/>
        <w:rPr>
          <w:rFonts w:ascii="Tahoma" w:hAnsi="Tahoma" w:cs="Tahoma"/>
        </w:rPr>
      </w:pPr>
      <w:bookmarkStart w:id="4" w:name="_Hlk217060453"/>
      <w:r w:rsidRPr="000C7E7C">
        <w:rPr>
          <w:rFonts w:ascii="Tahoma" w:hAnsi="Tahoma" w:cs="Tahoma"/>
        </w:rPr>
        <w:lastRenderedPageBreak/>
        <w:t xml:space="preserve">Kod kraju: </w:t>
      </w:r>
      <w:r w:rsidRPr="000C7E7C">
        <w:rPr>
          <w:rFonts w:ascii="Tahoma" w:hAnsi="Tahoma" w:cs="Tahoma"/>
          <w:b/>
          <w:bCs/>
        </w:rPr>
        <w:t>PL</w:t>
      </w:r>
    </w:p>
    <w:bookmarkEnd w:id="4"/>
    <w:p w14:paraId="091E1560" w14:textId="77777777" w:rsidR="00231189" w:rsidRPr="000C7E7C" w:rsidRDefault="00231189" w:rsidP="00231189">
      <w:pPr>
        <w:pStyle w:val="Akapitzlist"/>
        <w:spacing w:line="276" w:lineRule="auto"/>
        <w:ind w:left="426"/>
        <w:contextualSpacing/>
        <w:jc w:val="both"/>
        <w:rPr>
          <w:rFonts w:ascii="Tahoma" w:eastAsia="Aptos" w:hAnsi="Tahoma" w:cs="Tahoma"/>
        </w:rPr>
      </w:pPr>
      <w:r w:rsidRPr="000C7E7C">
        <w:rPr>
          <w:rFonts w:ascii="Tahoma" w:eastAsia="Aptos" w:hAnsi="Tahoma" w:cs="Tahoma"/>
        </w:rPr>
        <w:t xml:space="preserve">Adres: </w:t>
      </w:r>
      <w:r w:rsidRPr="000C7E7C">
        <w:rPr>
          <w:rFonts w:ascii="Tahoma" w:eastAsia="Aptos" w:hAnsi="Tahoma" w:cs="Tahoma"/>
          <w:b/>
          <w:bCs/>
        </w:rPr>
        <w:t>ul. Łączności 1, 82-300 Elbląg</w:t>
      </w:r>
    </w:p>
    <w:p w14:paraId="6226B759" w14:textId="77777777" w:rsidR="00231189" w:rsidRPr="000C7E7C" w:rsidRDefault="00231189" w:rsidP="00231189">
      <w:pPr>
        <w:pStyle w:val="Akapitzlist"/>
        <w:spacing w:line="276" w:lineRule="auto"/>
        <w:ind w:left="426"/>
        <w:contextualSpacing/>
        <w:jc w:val="both"/>
        <w:rPr>
          <w:rFonts w:ascii="Tahoma" w:eastAsia="Aptos" w:hAnsi="Tahoma" w:cs="Tahoma"/>
        </w:rPr>
      </w:pPr>
      <w:r w:rsidRPr="000C7E7C">
        <w:rPr>
          <w:rFonts w:ascii="Tahoma" w:eastAsia="Aptos" w:hAnsi="Tahoma" w:cs="Tahoma"/>
        </w:rPr>
        <w:t xml:space="preserve">NIP: </w:t>
      </w:r>
      <w:r w:rsidRPr="000C7E7C">
        <w:rPr>
          <w:rFonts w:ascii="Tahoma" w:eastAsia="Aptos" w:hAnsi="Tahoma" w:cs="Tahoma"/>
          <w:b/>
          <w:bCs/>
        </w:rPr>
        <w:t>578-305-14-46</w:t>
      </w:r>
    </w:p>
    <w:p w14:paraId="0254C95F" w14:textId="77777777" w:rsidR="00231189" w:rsidRPr="000C7E7C" w:rsidRDefault="00231189" w:rsidP="00231189">
      <w:pPr>
        <w:pStyle w:val="Akapitzlist"/>
        <w:spacing w:line="276" w:lineRule="auto"/>
        <w:ind w:left="426"/>
        <w:jc w:val="both"/>
        <w:rPr>
          <w:rFonts w:ascii="Tahoma" w:eastAsia="Aptos" w:hAnsi="Tahoma" w:cs="Tahoma"/>
        </w:rPr>
      </w:pPr>
      <w:r w:rsidRPr="000C7E7C">
        <w:rPr>
          <w:rFonts w:ascii="Tahoma" w:eastAsia="Aptos" w:hAnsi="Tahoma" w:cs="Tahoma"/>
        </w:rPr>
        <w:t xml:space="preserve">Pole znacznikowe JST należy oznaczyć jako </w:t>
      </w:r>
      <w:r w:rsidRPr="000C7E7C">
        <w:rPr>
          <w:rFonts w:ascii="Tahoma" w:eastAsia="Aptos" w:hAnsi="Tahoma" w:cs="Tahoma"/>
          <w:b/>
          <w:bCs/>
        </w:rPr>
        <w:t>„1”</w:t>
      </w:r>
      <w:r w:rsidRPr="000C7E7C">
        <w:rPr>
          <w:rFonts w:ascii="Tahoma" w:eastAsia="Aptos" w:hAnsi="Tahoma" w:cs="Tahoma"/>
        </w:rPr>
        <w:t>, co oznacza, że faktura dotyczy jednostki podrzędnej JST.</w:t>
      </w:r>
    </w:p>
    <w:p w14:paraId="09BDF48B" w14:textId="77777777" w:rsidR="00231189" w:rsidRPr="000C7E7C" w:rsidRDefault="00231189" w:rsidP="00231189">
      <w:pPr>
        <w:pStyle w:val="Akapitzlist"/>
        <w:spacing w:line="276" w:lineRule="auto"/>
        <w:ind w:left="426"/>
        <w:jc w:val="both"/>
        <w:rPr>
          <w:rFonts w:ascii="Tahoma" w:eastAsia="Aptos" w:hAnsi="Tahoma" w:cs="Tahoma"/>
          <w:b/>
          <w:bCs/>
        </w:rPr>
      </w:pPr>
      <w:r w:rsidRPr="000C7E7C">
        <w:rPr>
          <w:rFonts w:ascii="Tahoma" w:hAnsi="Tahoma" w:cs="Tahoma"/>
          <w:b/>
          <w:bCs/>
        </w:rPr>
        <w:t>Odbiorca (pole Podmiot 3):</w:t>
      </w:r>
    </w:p>
    <w:p w14:paraId="575B205C" w14:textId="77777777" w:rsidR="00231189" w:rsidRPr="000C7E7C" w:rsidRDefault="00231189" w:rsidP="00231189">
      <w:pPr>
        <w:pStyle w:val="Akapitzlist"/>
        <w:spacing w:line="276" w:lineRule="auto"/>
        <w:ind w:left="426"/>
        <w:contextualSpacing/>
        <w:jc w:val="both"/>
        <w:rPr>
          <w:rFonts w:ascii="Tahoma" w:hAnsi="Tahoma" w:cs="Tahoma"/>
        </w:rPr>
      </w:pPr>
      <w:r w:rsidRPr="000C7E7C">
        <w:rPr>
          <w:rFonts w:ascii="Tahoma" w:hAnsi="Tahoma" w:cs="Tahoma"/>
        </w:rPr>
        <w:t xml:space="preserve">Nazwa: </w:t>
      </w:r>
      <w:r w:rsidRPr="000C7E7C">
        <w:rPr>
          <w:rFonts w:ascii="Tahoma" w:hAnsi="Tahoma" w:cs="Tahoma"/>
          <w:b/>
          <w:bCs/>
        </w:rPr>
        <w:t>URZĄD MIEJSKI W ELBLĄGU</w:t>
      </w:r>
    </w:p>
    <w:p w14:paraId="5DF54C2B" w14:textId="77777777" w:rsidR="00231189" w:rsidRPr="000C7E7C" w:rsidRDefault="00231189" w:rsidP="00231189">
      <w:pPr>
        <w:pStyle w:val="Akapitzlist"/>
        <w:spacing w:line="276" w:lineRule="auto"/>
        <w:ind w:left="426"/>
        <w:jc w:val="both"/>
        <w:rPr>
          <w:rFonts w:ascii="Tahoma" w:eastAsia="Aptos" w:hAnsi="Tahoma" w:cs="Tahoma"/>
        </w:rPr>
      </w:pPr>
      <w:r w:rsidRPr="000C7E7C">
        <w:rPr>
          <w:rFonts w:ascii="Tahoma" w:eastAsia="Aptos" w:hAnsi="Tahoma" w:cs="Tahoma"/>
        </w:rPr>
        <w:t xml:space="preserve">Kod kraju: </w:t>
      </w:r>
      <w:r w:rsidRPr="000C7E7C">
        <w:rPr>
          <w:rFonts w:ascii="Tahoma" w:eastAsia="Aptos" w:hAnsi="Tahoma" w:cs="Tahoma"/>
          <w:b/>
          <w:bCs/>
        </w:rPr>
        <w:t>PL</w:t>
      </w:r>
    </w:p>
    <w:p w14:paraId="2677E79D" w14:textId="77777777" w:rsidR="00231189" w:rsidRPr="000C7E7C" w:rsidRDefault="00231189" w:rsidP="00231189">
      <w:pPr>
        <w:pStyle w:val="Akapitzlist"/>
        <w:spacing w:line="276" w:lineRule="auto"/>
        <w:ind w:left="426"/>
        <w:jc w:val="both"/>
        <w:rPr>
          <w:rFonts w:ascii="Tahoma" w:eastAsia="Aptos" w:hAnsi="Tahoma" w:cs="Tahoma"/>
        </w:rPr>
      </w:pPr>
      <w:r w:rsidRPr="000C7E7C">
        <w:rPr>
          <w:rFonts w:ascii="Tahoma" w:eastAsia="Aptos" w:hAnsi="Tahoma" w:cs="Tahoma"/>
        </w:rPr>
        <w:t xml:space="preserve">Adres: </w:t>
      </w:r>
      <w:r w:rsidRPr="000C7E7C">
        <w:rPr>
          <w:rFonts w:ascii="Tahoma" w:eastAsia="Aptos" w:hAnsi="Tahoma" w:cs="Tahoma"/>
          <w:b/>
          <w:bCs/>
        </w:rPr>
        <w:t>ul. Łączności 1, 82-300 Elbląg</w:t>
      </w:r>
    </w:p>
    <w:p w14:paraId="60FD2B47" w14:textId="77777777" w:rsidR="00231189" w:rsidRPr="000C7E7C" w:rsidRDefault="00231189" w:rsidP="00231189">
      <w:pPr>
        <w:pStyle w:val="Akapitzlist"/>
        <w:spacing w:line="276" w:lineRule="auto"/>
        <w:ind w:left="426"/>
        <w:jc w:val="both"/>
        <w:rPr>
          <w:rFonts w:ascii="Tahoma" w:eastAsia="Aptos" w:hAnsi="Tahoma" w:cs="Tahoma"/>
        </w:rPr>
      </w:pPr>
      <w:r w:rsidRPr="000C7E7C">
        <w:rPr>
          <w:rFonts w:ascii="Tahoma" w:eastAsia="Aptos" w:hAnsi="Tahoma" w:cs="Tahoma"/>
        </w:rPr>
        <w:t xml:space="preserve">NIP: </w:t>
      </w:r>
      <w:r w:rsidRPr="000C7E7C">
        <w:rPr>
          <w:rFonts w:ascii="Tahoma" w:eastAsia="Aptos" w:hAnsi="Tahoma" w:cs="Tahoma"/>
          <w:b/>
          <w:bCs/>
        </w:rPr>
        <w:t>578-000-73-38</w:t>
      </w:r>
    </w:p>
    <w:p w14:paraId="6B723A4D" w14:textId="77777777" w:rsidR="00231189" w:rsidRPr="000C7E7C" w:rsidRDefault="00231189" w:rsidP="00231189">
      <w:pPr>
        <w:pStyle w:val="Akapitzlist"/>
        <w:spacing w:line="276" w:lineRule="auto"/>
        <w:ind w:left="426"/>
        <w:jc w:val="both"/>
        <w:rPr>
          <w:rFonts w:ascii="Tahoma" w:hAnsi="Tahoma" w:cs="Tahoma"/>
        </w:rPr>
      </w:pPr>
      <w:r w:rsidRPr="000C7E7C">
        <w:rPr>
          <w:rFonts w:ascii="Tahoma" w:hAnsi="Tahoma" w:cs="Tahoma"/>
        </w:rPr>
        <w:t xml:space="preserve">W polu rola Wykonawca wskazuje wartość </w:t>
      </w:r>
      <w:r w:rsidRPr="000C7E7C">
        <w:rPr>
          <w:rFonts w:ascii="Tahoma" w:hAnsi="Tahoma" w:cs="Tahoma"/>
          <w:b/>
          <w:bCs/>
        </w:rPr>
        <w:t>„8”</w:t>
      </w:r>
      <w:r w:rsidRPr="000C7E7C">
        <w:rPr>
          <w:rFonts w:ascii="Tahoma" w:hAnsi="Tahoma" w:cs="Tahoma"/>
        </w:rPr>
        <w:t xml:space="preserve"> – JST odbiorca.</w:t>
      </w:r>
    </w:p>
    <w:p w14:paraId="18339150" w14:textId="77777777" w:rsidR="00231189" w:rsidRPr="000C7E7C" w:rsidRDefault="00231189" w:rsidP="00231189">
      <w:pPr>
        <w:pStyle w:val="Akapitzlist"/>
        <w:spacing w:line="276" w:lineRule="auto"/>
        <w:ind w:left="426"/>
        <w:jc w:val="both"/>
        <w:rPr>
          <w:rFonts w:ascii="Tahoma" w:hAnsi="Tahoma" w:cs="Tahoma"/>
        </w:rPr>
      </w:pPr>
      <w:r w:rsidRPr="000C7E7C">
        <w:rPr>
          <w:rFonts w:ascii="Tahoma" w:hAnsi="Tahoma" w:cs="Tahoma"/>
        </w:rPr>
        <w:t xml:space="preserve">Wykonawca zobowiązany jest do wskazania identyfikatora wewnętrznej jednostki organizacyjnej </w:t>
      </w:r>
      <w:proofErr w:type="spellStart"/>
      <w:r w:rsidRPr="000C7E7C">
        <w:rPr>
          <w:rFonts w:ascii="Tahoma" w:hAnsi="Tahoma" w:cs="Tahoma"/>
        </w:rPr>
        <w:t>IDWew</w:t>
      </w:r>
      <w:proofErr w:type="spellEnd"/>
      <w:r w:rsidRPr="000C7E7C">
        <w:rPr>
          <w:rFonts w:ascii="Tahoma" w:hAnsi="Tahoma" w:cs="Tahoma"/>
        </w:rPr>
        <w:t xml:space="preserve">: </w:t>
      </w:r>
      <w:r w:rsidRPr="000C7E7C">
        <w:rPr>
          <w:rFonts w:ascii="Tahoma" w:hAnsi="Tahoma" w:cs="Tahoma"/>
          <w:b/>
          <w:bCs/>
        </w:rPr>
        <w:t>5780007338-00124</w:t>
      </w:r>
      <w:r w:rsidRPr="000C7E7C">
        <w:rPr>
          <w:rFonts w:ascii="Tahoma" w:hAnsi="Tahoma" w:cs="Tahoma"/>
        </w:rPr>
        <w:t>.</w:t>
      </w:r>
    </w:p>
    <w:p w14:paraId="0D5A6EED" w14:textId="399A5A7D" w:rsidR="00231189" w:rsidRPr="000C7E7C" w:rsidRDefault="00231189" w:rsidP="000B7802">
      <w:pPr>
        <w:pStyle w:val="Tekstpodstawowy21"/>
        <w:numPr>
          <w:ilvl w:val="0"/>
          <w:numId w:val="3"/>
        </w:numPr>
        <w:suppressAutoHyphens/>
        <w:spacing w:line="276" w:lineRule="auto"/>
        <w:ind w:left="425" w:hanging="425"/>
        <w:jc w:val="both"/>
        <w:rPr>
          <w:rFonts w:ascii="Tahoma" w:hAnsi="Tahoma" w:cs="Tahoma"/>
          <w:bCs/>
        </w:rPr>
      </w:pPr>
      <w:r w:rsidRPr="000C7E7C">
        <w:rPr>
          <w:rFonts w:ascii="Tahoma" w:hAnsi="Tahoma" w:cs="Tahoma"/>
        </w:rPr>
        <w:t xml:space="preserve">Za datę wystawienia oraz doręczenia faktury uznaje się datę nadania fakturze numeru identyfikującego KSeF, zgodnie z przepisami prawa regulującymi funkcjonowanie KSeF. </w:t>
      </w:r>
      <w:r w:rsidRPr="000C7E7C">
        <w:rPr>
          <w:rFonts w:ascii="Tahoma" w:hAnsi="Tahoma" w:cs="Tahoma"/>
          <w:bCs/>
        </w:rPr>
        <w:t xml:space="preserve">Bieg </w:t>
      </w:r>
      <w:r w:rsidRPr="000C7E7C">
        <w:rPr>
          <w:rFonts w:ascii="Tahoma" w:hAnsi="Tahoma" w:cs="Tahoma"/>
          <w:bCs/>
        </w:rPr>
        <w:br/>
        <w:t xml:space="preserve">30-dniowego terminu, o którym mowa w </w:t>
      </w:r>
      <w:r w:rsidRPr="008755A6">
        <w:rPr>
          <w:rFonts w:ascii="Tahoma" w:hAnsi="Tahoma" w:cs="Tahoma"/>
          <w:bCs/>
        </w:rPr>
        <w:t>ust. 1</w:t>
      </w:r>
      <w:r w:rsidR="001537D1">
        <w:rPr>
          <w:rFonts w:ascii="Tahoma" w:hAnsi="Tahoma" w:cs="Tahoma"/>
          <w:bCs/>
        </w:rPr>
        <w:t>3</w:t>
      </w:r>
      <w:r w:rsidRPr="008755A6">
        <w:rPr>
          <w:rFonts w:ascii="Tahoma" w:hAnsi="Tahoma" w:cs="Tahoma"/>
          <w:bCs/>
        </w:rPr>
        <w:t xml:space="preserve"> </w:t>
      </w:r>
      <w:r w:rsidRPr="000C7E7C">
        <w:rPr>
          <w:rFonts w:ascii="Tahoma" w:hAnsi="Tahoma" w:cs="Tahoma"/>
          <w:bCs/>
        </w:rPr>
        <w:t>rozpoczyna się od dnia doręczenia Zamawiającemu kompletnych dokumentów rozliczeniowych.</w:t>
      </w:r>
    </w:p>
    <w:p w14:paraId="615E2ACD" w14:textId="77777777" w:rsidR="00231189" w:rsidRPr="000C7E7C" w:rsidRDefault="00231189" w:rsidP="000B7802">
      <w:pPr>
        <w:pStyle w:val="Tekstpodstawowy21"/>
        <w:numPr>
          <w:ilvl w:val="0"/>
          <w:numId w:val="3"/>
        </w:numPr>
        <w:suppressAutoHyphens/>
        <w:spacing w:line="276" w:lineRule="auto"/>
        <w:ind w:left="425" w:hanging="425"/>
        <w:jc w:val="both"/>
        <w:rPr>
          <w:rFonts w:ascii="Tahoma" w:hAnsi="Tahoma" w:cs="Tahoma"/>
        </w:rPr>
      </w:pPr>
      <w:r w:rsidRPr="000C7E7C">
        <w:rPr>
          <w:rFonts w:ascii="Tahoma" w:hAnsi="Tahoma" w:cs="Tahoma"/>
        </w:rPr>
        <w:t xml:space="preserve">Strony zgodnie postanawiają, że w przypadku braku możliwości wystawienia faktury ustrukturyzowanej w KSeF z uwagi na awarię lub niedostępność KSeF, o których mowa w art. </w:t>
      </w:r>
      <w:r w:rsidRPr="00DE75F3">
        <w:rPr>
          <w:rFonts w:ascii="Tahoma" w:hAnsi="Tahoma" w:cs="Tahoma"/>
        </w:rPr>
        <w:t xml:space="preserve">106nda, 106nh, 106nf oraz 106ng </w:t>
      </w:r>
      <w:r w:rsidRPr="000C7E7C">
        <w:rPr>
          <w:rFonts w:ascii="Tahoma" w:hAnsi="Tahoma" w:cs="Tahoma"/>
        </w:rPr>
        <w:t>U</w:t>
      </w:r>
      <w:r w:rsidRPr="00DE75F3">
        <w:rPr>
          <w:rFonts w:ascii="Tahoma" w:hAnsi="Tahoma" w:cs="Tahoma"/>
        </w:rPr>
        <w:t xml:space="preserve">stawy z dnia 11 marca 2004 r. o podatku od towarów i usług (dalej „ustawa o VAT”), faktury będą przekazywane w postaci uzgodnionej przez strony tj. drogą elektroniczną na adres </w:t>
      </w:r>
      <w:hyperlink r:id="rId8" w:history="1">
        <w:r w:rsidRPr="000C7E7C">
          <w:rPr>
            <w:rStyle w:val="Hipercze"/>
            <w:rFonts w:ascii="Tahoma" w:hAnsi="Tahoma" w:cs="Tahoma"/>
            <w:color w:val="auto"/>
          </w:rPr>
          <w:t>di@umelblag.pl</w:t>
        </w:r>
      </w:hyperlink>
      <w:r w:rsidRPr="000C7E7C">
        <w:rPr>
          <w:rFonts w:ascii="Tahoma" w:hAnsi="Tahoma" w:cs="Tahoma"/>
        </w:rPr>
        <w:t xml:space="preserve"> </w:t>
      </w:r>
      <w:r w:rsidRPr="00DE75F3">
        <w:rPr>
          <w:rFonts w:ascii="Tahoma" w:hAnsi="Tahoma" w:cs="Tahoma"/>
        </w:rPr>
        <w:t xml:space="preserve">wraz z opatrzeniem odpowiednimi kodami QR (zgodnie </w:t>
      </w:r>
      <w:r w:rsidRPr="000C7E7C">
        <w:rPr>
          <w:rFonts w:ascii="Tahoma" w:hAnsi="Tahoma" w:cs="Tahoma"/>
        </w:rPr>
        <w:br/>
      </w:r>
      <w:r w:rsidRPr="00DE75F3">
        <w:rPr>
          <w:rFonts w:ascii="Tahoma" w:hAnsi="Tahoma" w:cs="Tahoma"/>
        </w:rPr>
        <w:t xml:space="preserve">z aktualnym wzorem faktury ustrukturyzowanej). </w:t>
      </w:r>
    </w:p>
    <w:p w14:paraId="749CD6DB" w14:textId="73E565B9" w:rsidR="00231189" w:rsidRPr="000C7E7C" w:rsidRDefault="00231189" w:rsidP="000B7802">
      <w:pPr>
        <w:pStyle w:val="Tekstpodstawowy21"/>
        <w:numPr>
          <w:ilvl w:val="0"/>
          <w:numId w:val="3"/>
        </w:numPr>
        <w:suppressAutoHyphens/>
        <w:spacing w:line="276" w:lineRule="auto"/>
        <w:ind w:left="425" w:hanging="425"/>
        <w:jc w:val="both"/>
        <w:rPr>
          <w:rFonts w:ascii="Tahoma" w:hAnsi="Tahoma" w:cs="Tahoma"/>
        </w:rPr>
      </w:pPr>
      <w:r w:rsidRPr="000C7E7C">
        <w:rPr>
          <w:rFonts w:ascii="Tahoma" w:hAnsi="Tahoma" w:cs="Tahoma"/>
          <w:bCs/>
        </w:rPr>
        <w:t xml:space="preserve">Wykonawca zobowiązany jest do przekazania Zamawiającemu dokumentów rozliczeniowych wyszczególnionych w ust. </w:t>
      </w:r>
      <w:r w:rsidR="001537D1">
        <w:rPr>
          <w:rFonts w:ascii="Tahoma" w:hAnsi="Tahoma" w:cs="Tahoma"/>
          <w:bCs/>
        </w:rPr>
        <w:t>3</w:t>
      </w:r>
      <w:r w:rsidRPr="000C7E7C">
        <w:rPr>
          <w:rFonts w:ascii="Tahoma" w:hAnsi="Tahoma" w:cs="Tahoma"/>
          <w:bCs/>
        </w:rPr>
        <w:t xml:space="preserve">, </w:t>
      </w:r>
      <w:r w:rsidR="001537D1">
        <w:rPr>
          <w:rFonts w:ascii="Tahoma" w:hAnsi="Tahoma" w:cs="Tahoma"/>
          <w:bCs/>
        </w:rPr>
        <w:t>6</w:t>
      </w:r>
      <w:r w:rsidRPr="000C7E7C">
        <w:rPr>
          <w:rFonts w:ascii="Tahoma" w:hAnsi="Tahoma" w:cs="Tahoma"/>
          <w:bCs/>
        </w:rPr>
        <w:t xml:space="preserve"> związanych z fakturą częściową lub dokumentów rozliczeniowych wyszczególnionych w ust. </w:t>
      </w:r>
      <w:r w:rsidR="00EE3856">
        <w:rPr>
          <w:rFonts w:ascii="Tahoma" w:hAnsi="Tahoma" w:cs="Tahoma"/>
          <w:bCs/>
        </w:rPr>
        <w:t>1</w:t>
      </w:r>
      <w:r w:rsidR="001537D1">
        <w:rPr>
          <w:rFonts w:ascii="Tahoma" w:hAnsi="Tahoma" w:cs="Tahoma"/>
          <w:bCs/>
        </w:rPr>
        <w:t>1</w:t>
      </w:r>
      <w:r w:rsidR="00EE3856">
        <w:rPr>
          <w:rFonts w:ascii="Tahoma" w:hAnsi="Tahoma" w:cs="Tahoma"/>
          <w:bCs/>
        </w:rPr>
        <w:t>-1</w:t>
      </w:r>
      <w:r w:rsidR="001537D1">
        <w:rPr>
          <w:rFonts w:ascii="Tahoma" w:hAnsi="Tahoma" w:cs="Tahoma"/>
          <w:bCs/>
        </w:rPr>
        <w:t>2</w:t>
      </w:r>
      <w:r w:rsidRPr="000C7E7C">
        <w:rPr>
          <w:rFonts w:ascii="Tahoma" w:hAnsi="Tahoma" w:cs="Tahoma"/>
          <w:bCs/>
        </w:rPr>
        <w:t xml:space="preserve">, związanych z fakturą końcową, w formie elektronicznej na adres </w:t>
      </w:r>
      <w:r w:rsidRPr="000C7E7C">
        <w:rPr>
          <w:rFonts w:ascii="Tahoma" w:hAnsi="Tahoma" w:cs="Tahoma"/>
          <w:bCs/>
        </w:rPr>
        <w:br/>
        <w:t xml:space="preserve">e-mail: </w:t>
      </w:r>
      <w:hyperlink r:id="rId9" w:history="1">
        <w:r w:rsidRPr="000C7E7C">
          <w:rPr>
            <w:rStyle w:val="Hipercze"/>
            <w:rFonts w:ascii="Tahoma" w:hAnsi="Tahoma" w:cs="Tahoma"/>
            <w:bCs/>
            <w:color w:val="auto"/>
          </w:rPr>
          <w:t>di@umelblag.pl</w:t>
        </w:r>
      </w:hyperlink>
      <w:r w:rsidRPr="000C7E7C">
        <w:rPr>
          <w:rFonts w:ascii="Tahoma" w:hAnsi="Tahoma" w:cs="Tahoma"/>
          <w:bCs/>
        </w:rPr>
        <w:t xml:space="preserve">, albo w formie papierowej, w siedzibie Zamawiającego. W przypadku dostarczenia dokumentów rozliczeniowych w formie papierowej Wykonawca jest zobowiązany ponadto do przekazania Zamawiającemu skanów tych dokumentów na adres e-mail: </w:t>
      </w:r>
      <w:hyperlink r:id="rId10" w:history="1">
        <w:r w:rsidRPr="000C7E7C">
          <w:rPr>
            <w:rStyle w:val="Hipercze"/>
            <w:rFonts w:ascii="Tahoma" w:hAnsi="Tahoma" w:cs="Tahoma"/>
            <w:bCs/>
            <w:color w:val="auto"/>
          </w:rPr>
          <w:t>di@umelblag.pl</w:t>
        </w:r>
      </w:hyperlink>
      <w:r w:rsidRPr="000C7E7C">
        <w:t>.</w:t>
      </w:r>
    </w:p>
    <w:p w14:paraId="3FEB8E56" w14:textId="77777777" w:rsidR="00231189" w:rsidRPr="000C7E7C" w:rsidRDefault="00231189" w:rsidP="000B7802">
      <w:pPr>
        <w:pStyle w:val="Tekstpodstawowy21"/>
        <w:numPr>
          <w:ilvl w:val="0"/>
          <w:numId w:val="3"/>
        </w:numPr>
        <w:suppressAutoHyphens/>
        <w:spacing w:line="276" w:lineRule="auto"/>
        <w:ind w:left="425" w:hanging="425"/>
        <w:jc w:val="both"/>
        <w:rPr>
          <w:rFonts w:ascii="Tahoma" w:hAnsi="Tahoma" w:cs="Tahoma"/>
        </w:rPr>
      </w:pPr>
      <w:r w:rsidRPr="000C7E7C">
        <w:rPr>
          <w:rFonts w:ascii="Tahoma" w:hAnsi="Tahoma" w:cs="Tahoma"/>
        </w:rPr>
        <w:t xml:space="preserve">Strony zgodnie postanawiają, że w przypadku wystawienia przez Wykonawcę faktur niezgodnie </w:t>
      </w:r>
      <w:r w:rsidRPr="000C7E7C">
        <w:rPr>
          <w:rFonts w:ascii="Tahoma" w:hAnsi="Tahoma" w:cs="Tahoma"/>
        </w:rPr>
        <w:br/>
        <w:t>z przedstawionymi powyżej postanowieniami, przewidziane w niniejszej Umowie oraz wskazywane na wystawianych fakturach terminy płatności nie rozpoczynają się (nie biegną) do momentu dostarczenia przez Wykonawcę prawidłowo wystawionych faktur.</w:t>
      </w:r>
    </w:p>
    <w:p w14:paraId="1A876D6B" w14:textId="7EAFE3B5" w:rsidR="00C014A1" w:rsidRPr="000B7802" w:rsidRDefault="00231189" w:rsidP="000B7802">
      <w:pPr>
        <w:pStyle w:val="Tekstpodstawowy21"/>
        <w:numPr>
          <w:ilvl w:val="0"/>
          <w:numId w:val="3"/>
        </w:numPr>
        <w:suppressAutoHyphens/>
        <w:spacing w:line="276" w:lineRule="auto"/>
        <w:ind w:left="425" w:hanging="425"/>
        <w:jc w:val="both"/>
        <w:rPr>
          <w:rFonts w:ascii="Tahoma" w:hAnsi="Tahoma" w:cs="Tahoma"/>
        </w:rPr>
      </w:pPr>
      <w:r w:rsidRPr="000C7E7C">
        <w:rPr>
          <w:rFonts w:ascii="Tahoma" w:hAnsi="Tahoma" w:cs="Tahoma"/>
        </w:rPr>
        <w:t xml:space="preserve">W przypadku ograniczenia zakresu rzeczowego przedmiotu umowy, usługi/roboty niewykonane </w:t>
      </w:r>
      <w:r w:rsidRPr="000C7E7C">
        <w:rPr>
          <w:rFonts w:ascii="Tahoma" w:hAnsi="Tahoma" w:cs="Tahoma"/>
        </w:rPr>
        <w:br/>
        <w:t xml:space="preserve">nie podlegają zapłacie, a wynagrodzenie zostanie stosownie pomniejszone. Zamawiający może ograniczyć zakres przedmiotu </w:t>
      </w:r>
      <w:r w:rsidR="008F2AC0">
        <w:rPr>
          <w:rFonts w:ascii="Tahoma" w:hAnsi="Tahoma" w:cs="Tahoma"/>
        </w:rPr>
        <w:t>umowy</w:t>
      </w:r>
      <w:r w:rsidRPr="000C7E7C">
        <w:rPr>
          <w:rFonts w:ascii="Tahoma" w:hAnsi="Tahoma" w:cs="Tahoma"/>
        </w:rPr>
        <w:t xml:space="preserve"> o nie więcej niż 10% wartości przedmiotu umowy, przy czym o decyzji dotyczącej wyłączenia robót z zakresu Zamawiający musi powiadomić Wykonawcę </w:t>
      </w:r>
      <w:r w:rsidR="00A2694C">
        <w:rPr>
          <w:rFonts w:ascii="Tahoma" w:hAnsi="Tahoma" w:cs="Tahoma"/>
        </w:rPr>
        <w:t xml:space="preserve">                         </w:t>
      </w:r>
      <w:r w:rsidRPr="000C7E7C">
        <w:rPr>
          <w:rFonts w:ascii="Tahoma" w:hAnsi="Tahoma" w:cs="Tahoma"/>
        </w:rPr>
        <w:t xml:space="preserve">z wyprzedzeniem co najmniej 30 dni przed zaplanowanym w harmonogramie terminem </w:t>
      </w:r>
      <w:r w:rsidR="00A2694C">
        <w:rPr>
          <w:rFonts w:ascii="Tahoma" w:hAnsi="Tahoma" w:cs="Tahoma"/>
        </w:rPr>
        <w:t xml:space="preserve">                            </w:t>
      </w:r>
      <w:r w:rsidRPr="000C7E7C">
        <w:rPr>
          <w:rFonts w:ascii="Tahoma" w:hAnsi="Tahoma" w:cs="Tahoma"/>
        </w:rPr>
        <w:t xml:space="preserve">ich wykonania. </w:t>
      </w:r>
    </w:p>
    <w:p w14:paraId="5D184D25" w14:textId="26D0C06D" w:rsidR="000E289F" w:rsidRDefault="002C275A" w:rsidP="00C7137F">
      <w:pPr>
        <w:suppressAutoHyphens/>
        <w:spacing w:before="120" w:line="276" w:lineRule="auto"/>
        <w:jc w:val="center"/>
        <w:rPr>
          <w:rFonts w:ascii="Tahoma" w:hAnsi="Tahoma" w:cs="Tahoma"/>
          <w:b/>
        </w:rPr>
      </w:pPr>
      <w:r w:rsidRPr="00561536">
        <w:rPr>
          <w:rFonts w:ascii="Tahoma" w:hAnsi="Tahoma" w:cs="Tahoma"/>
          <w:b/>
        </w:rPr>
        <w:t>§ 5</w:t>
      </w:r>
    </w:p>
    <w:p w14:paraId="79E933E1" w14:textId="77777777" w:rsidR="0095137D" w:rsidRPr="00561536" w:rsidRDefault="0095137D" w:rsidP="0095137D">
      <w:pPr>
        <w:spacing w:line="276" w:lineRule="auto"/>
        <w:ind w:left="357" w:hanging="357"/>
        <w:jc w:val="both"/>
        <w:rPr>
          <w:rFonts w:ascii="Tahoma" w:hAnsi="Tahoma" w:cs="Tahoma"/>
        </w:rPr>
      </w:pPr>
      <w:r>
        <w:rPr>
          <w:rFonts w:ascii="Tahoma" w:hAnsi="Tahoma" w:cs="Tahoma"/>
        </w:rPr>
        <w:t>Niniejsza u</w:t>
      </w:r>
      <w:r w:rsidRPr="00561536">
        <w:rPr>
          <w:rFonts w:ascii="Tahoma" w:hAnsi="Tahoma" w:cs="Tahoma"/>
        </w:rPr>
        <w:t>mowa została sporządzona na podstawie:</w:t>
      </w:r>
    </w:p>
    <w:p w14:paraId="0278314F" w14:textId="051FB791" w:rsidR="0095137D" w:rsidRPr="00561536" w:rsidRDefault="0095137D" w:rsidP="0095137D">
      <w:pPr>
        <w:numPr>
          <w:ilvl w:val="1"/>
          <w:numId w:val="19"/>
        </w:numPr>
        <w:tabs>
          <w:tab w:val="clear" w:pos="2520"/>
          <w:tab w:val="num" w:pos="426"/>
        </w:tabs>
        <w:suppressAutoHyphens/>
        <w:spacing w:line="276" w:lineRule="auto"/>
        <w:ind w:left="426" w:hanging="426"/>
        <w:jc w:val="both"/>
        <w:rPr>
          <w:rFonts w:ascii="Tahoma" w:hAnsi="Tahoma" w:cs="Tahoma"/>
        </w:rPr>
      </w:pPr>
      <w:r w:rsidRPr="00561536">
        <w:rPr>
          <w:rFonts w:ascii="Tahoma" w:hAnsi="Tahoma" w:cs="Tahoma"/>
        </w:rPr>
        <w:t xml:space="preserve">Specyfikacji Warunków </w:t>
      </w:r>
      <w:r w:rsidRPr="007F692D">
        <w:rPr>
          <w:rFonts w:ascii="Tahoma" w:hAnsi="Tahoma" w:cs="Tahoma"/>
        </w:rPr>
        <w:t>Zamówienia Nr</w:t>
      </w:r>
      <w:r>
        <w:rPr>
          <w:rFonts w:ascii="Tahoma" w:hAnsi="Tahoma" w:cs="Tahoma"/>
          <w:b/>
          <w:bCs/>
        </w:rPr>
        <w:t>…………………….</w:t>
      </w:r>
    </w:p>
    <w:p w14:paraId="58084CD5" w14:textId="77777777" w:rsidR="0095137D" w:rsidRPr="00561536" w:rsidRDefault="0095137D" w:rsidP="0095137D">
      <w:pPr>
        <w:numPr>
          <w:ilvl w:val="1"/>
          <w:numId w:val="19"/>
        </w:numPr>
        <w:tabs>
          <w:tab w:val="clear" w:pos="2520"/>
          <w:tab w:val="num" w:pos="426"/>
        </w:tabs>
        <w:suppressAutoHyphens/>
        <w:spacing w:line="276" w:lineRule="auto"/>
        <w:ind w:left="426" w:hanging="426"/>
        <w:jc w:val="both"/>
        <w:rPr>
          <w:rFonts w:ascii="Tahoma" w:hAnsi="Tahoma" w:cs="Tahoma"/>
        </w:rPr>
      </w:pPr>
      <w:r w:rsidRPr="00561536">
        <w:rPr>
          <w:rFonts w:ascii="Tahoma" w:hAnsi="Tahoma" w:cs="Tahoma"/>
        </w:rPr>
        <w:t>Zawiadomienia o wyborze oferty przez Zamawiającego.</w:t>
      </w:r>
    </w:p>
    <w:p w14:paraId="53BC13DD" w14:textId="7815F429" w:rsidR="00EE6419" w:rsidRPr="00D31123" w:rsidRDefault="0095137D" w:rsidP="000B7802">
      <w:pPr>
        <w:numPr>
          <w:ilvl w:val="1"/>
          <w:numId w:val="19"/>
        </w:numPr>
        <w:tabs>
          <w:tab w:val="clear" w:pos="2520"/>
          <w:tab w:val="num" w:pos="426"/>
        </w:tabs>
        <w:suppressAutoHyphens/>
        <w:spacing w:line="276" w:lineRule="auto"/>
        <w:ind w:left="426" w:hanging="426"/>
        <w:jc w:val="both"/>
        <w:rPr>
          <w:rFonts w:ascii="Tahoma" w:hAnsi="Tahoma" w:cs="Tahoma"/>
        </w:rPr>
      </w:pPr>
      <w:r w:rsidRPr="00561536">
        <w:rPr>
          <w:rFonts w:ascii="Tahoma" w:hAnsi="Tahoma" w:cs="Tahoma"/>
        </w:rPr>
        <w:t xml:space="preserve">Oferty Wykonawcy. </w:t>
      </w:r>
    </w:p>
    <w:p w14:paraId="090AD9E8" w14:textId="3AF38938" w:rsidR="006F1D8F" w:rsidRPr="00561536" w:rsidRDefault="002C275A" w:rsidP="00C7137F">
      <w:pPr>
        <w:spacing w:before="120" w:line="276" w:lineRule="auto"/>
        <w:ind w:left="425" w:hanging="357"/>
        <w:jc w:val="center"/>
        <w:rPr>
          <w:rFonts w:ascii="Tahoma" w:hAnsi="Tahoma" w:cs="Tahoma"/>
        </w:rPr>
      </w:pPr>
      <w:r w:rsidRPr="00561536">
        <w:rPr>
          <w:rFonts w:ascii="Tahoma" w:hAnsi="Tahoma" w:cs="Tahoma"/>
          <w:b/>
        </w:rPr>
        <w:t>§ 6</w:t>
      </w:r>
    </w:p>
    <w:p w14:paraId="0A443AB8" w14:textId="7AF0AD40" w:rsidR="006F1D8F" w:rsidRPr="00931455" w:rsidRDefault="006F1D8F">
      <w:pPr>
        <w:numPr>
          <w:ilvl w:val="0"/>
          <w:numId w:val="9"/>
        </w:numPr>
        <w:suppressAutoHyphens/>
        <w:spacing w:line="276" w:lineRule="auto"/>
        <w:ind w:left="426" w:hanging="426"/>
        <w:jc w:val="both"/>
        <w:rPr>
          <w:rFonts w:ascii="Tahoma" w:hAnsi="Tahoma" w:cs="Tahoma"/>
          <w:color w:val="000000" w:themeColor="text1"/>
        </w:rPr>
      </w:pPr>
      <w:r w:rsidRPr="00931455">
        <w:rPr>
          <w:rFonts w:ascii="Tahoma" w:hAnsi="Tahoma" w:cs="Tahoma"/>
          <w:color w:val="000000" w:themeColor="text1"/>
        </w:rPr>
        <w:t xml:space="preserve">Opracowania stanowiące zakres wskazany w </w:t>
      </w:r>
      <w:r w:rsidRPr="00931455">
        <w:rPr>
          <w:rFonts w:ascii="Tahoma" w:hAnsi="Tahoma" w:cs="Tahoma"/>
          <w:bCs/>
          <w:color w:val="000000" w:themeColor="text1"/>
        </w:rPr>
        <w:t>§</w:t>
      </w:r>
      <w:r w:rsidRPr="00931455">
        <w:rPr>
          <w:rFonts w:ascii="Tahoma" w:hAnsi="Tahoma" w:cs="Tahoma"/>
          <w:color w:val="000000" w:themeColor="text1"/>
        </w:rPr>
        <w:t xml:space="preserve"> 1 ust. </w:t>
      </w:r>
      <w:r w:rsidR="001C5FBD" w:rsidRPr="00931455">
        <w:rPr>
          <w:rFonts w:ascii="Tahoma" w:hAnsi="Tahoma" w:cs="Tahoma"/>
          <w:color w:val="000000" w:themeColor="text1"/>
        </w:rPr>
        <w:t>3</w:t>
      </w:r>
      <w:r w:rsidRPr="00931455">
        <w:rPr>
          <w:rFonts w:ascii="Tahoma" w:hAnsi="Tahoma" w:cs="Tahoma"/>
          <w:color w:val="000000" w:themeColor="text1"/>
        </w:rPr>
        <w:t xml:space="preserve"> pkt 1</w:t>
      </w:r>
      <w:r w:rsidR="001C5FBD" w:rsidRPr="00931455">
        <w:rPr>
          <w:rFonts w:ascii="Tahoma" w:hAnsi="Tahoma" w:cs="Tahoma"/>
          <w:color w:val="000000" w:themeColor="text1"/>
        </w:rPr>
        <w:t>)</w:t>
      </w:r>
      <w:r w:rsidRPr="00931455">
        <w:rPr>
          <w:rFonts w:ascii="Tahoma" w:hAnsi="Tahoma" w:cs="Tahoma"/>
          <w:color w:val="000000" w:themeColor="text1"/>
        </w:rPr>
        <w:t xml:space="preserve"> niniejszej umowy, Wykonawca zobowiązuje się dostarczyć w ilościach:</w:t>
      </w:r>
    </w:p>
    <w:p w14:paraId="6FD42E56" w14:textId="5CF82BE6" w:rsidR="007C0088" w:rsidRDefault="001C5FBD" w:rsidP="003537B7">
      <w:pPr>
        <w:numPr>
          <w:ilvl w:val="0"/>
          <w:numId w:val="31"/>
        </w:numPr>
        <w:overflowPunct w:val="0"/>
        <w:autoSpaceDE w:val="0"/>
        <w:autoSpaceDN w:val="0"/>
        <w:adjustRightInd w:val="0"/>
        <w:spacing w:line="276" w:lineRule="auto"/>
        <w:ind w:left="850" w:hanging="425"/>
        <w:textAlignment w:val="baseline"/>
        <w:rPr>
          <w:rFonts w:ascii="Tahoma" w:hAnsi="Tahoma" w:cs="Tahoma"/>
          <w:color w:val="000000" w:themeColor="text1"/>
        </w:rPr>
      </w:pPr>
      <w:r w:rsidRPr="00931455">
        <w:rPr>
          <w:rFonts w:ascii="Tahoma" w:hAnsi="Tahoma" w:cs="Tahoma"/>
          <w:color w:val="000000" w:themeColor="text1"/>
        </w:rPr>
        <w:t xml:space="preserve">projekt </w:t>
      </w:r>
      <w:r w:rsidR="007A1147">
        <w:rPr>
          <w:rFonts w:ascii="Tahoma" w:hAnsi="Tahoma" w:cs="Tahoma"/>
          <w:color w:val="000000" w:themeColor="text1"/>
        </w:rPr>
        <w:t>rozbiórki</w:t>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color w:val="000000" w:themeColor="text1"/>
        </w:rPr>
        <w:tab/>
      </w:r>
      <w:r w:rsidR="001E6186" w:rsidRPr="00931455">
        <w:rPr>
          <w:rFonts w:ascii="Tahoma" w:hAnsi="Tahoma" w:cs="Tahoma"/>
          <w:color w:val="000000" w:themeColor="text1"/>
        </w:rPr>
        <w:tab/>
      </w:r>
      <w:r w:rsidRPr="00931455">
        <w:rPr>
          <w:rFonts w:ascii="Tahoma" w:hAnsi="Tahoma" w:cs="Tahoma"/>
          <w:color w:val="000000" w:themeColor="text1"/>
        </w:rPr>
        <w:t>- 4 egz.</w:t>
      </w:r>
    </w:p>
    <w:p w14:paraId="330685CE" w14:textId="253B935D" w:rsidR="00E74E0D" w:rsidRPr="00E74E0D" w:rsidRDefault="00BF5399" w:rsidP="00BF5399">
      <w:pPr>
        <w:numPr>
          <w:ilvl w:val="0"/>
          <w:numId w:val="31"/>
        </w:numPr>
        <w:overflowPunct w:val="0"/>
        <w:autoSpaceDE w:val="0"/>
        <w:autoSpaceDN w:val="0"/>
        <w:adjustRightInd w:val="0"/>
        <w:spacing w:line="276" w:lineRule="auto"/>
        <w:ind w:left="851" w:hanging="425"/>
        <w:textAlignment w:val="baseline"/>
        <w:rPr>
          <w:rFonts w:ascii="Tahoma" w:hAnsi="Tahoma" w:cs="Tahoma"/>
          <w:color w:val="000000" w:themeColor="text1"/>
        </w:rPr>
      </w:pPr>
      <w:r w:rsidRPr="00370D85">
        <w:rPr>
          <w:rFonts w:ascii="Tahoma" w:hAnsi="Tahoma" w:cs="Tahoma"/>
        </w:rPr>
        <w:t>projekt zagospodarowania terenu</w:t>
      </w:r>
      <w:r w:rsidR="00E74E0D">
        <w:rPr>
          <w:rFonts w:ascii="Tahoma" w:hAnsi="Tahoma" w:cs="Tahoma"/>
        </w:rPr>
        <w:tab/>
      </w:r>
      <w:r w:rsidR="00E74E0D">
        <w:rPr>
          <w:rFonts w:ascii="Tahoma" w:hAnsi="Tahoma" w:cs="Tahoma"/>
        </w:rPr>
        <w:tab/>
      </w:r>
      <w:r w:rsidR="00E74E0D">
        <w:rPr>
          <w:rFonts w:ascii="Tahoma" w:hAnsi="Tahoma" w:cs="Tahoma"/>
        </w:rPr>
        <w:tab/>
      </w:r>
      <w:r w:rsidR="00E74E0D">
        <w:rPr>
          <w:rFonts w:ascii="Tahoma" w:hAnsi="Tahoma" w:cs="Tahoma"/>
        </w:rPr>
        <w:tab/>
      </w:r>
      <w:r w:rsidR="00E74E0D">
        <w:rPr>
          <w:rFonts w:ascii="Tahoma" w:hAnsi="Tahoma" w:cs="Tahoma"/>
        </w:rPr>
        <w:tab/>
      </w:r>
      <w:r w:rsidR="00E74E0D">
        <w:rPr>
          <w:rFonts w:ascii="Tahoma" w:hAnsi="Tahoma" w:cs="Tahoma"/>
        </w:rPr>
        <w:tab/>
      </w:r>
      <w:r w:rsidR="00E74E0D" w:rsidRPr="00370D85">
        <w:rPr>
          <w:rFonts w:ascii="Tahoma" w:hAnsi="Tahoma" w:cs="Tahoma"/>
          <w:color w:val="000000" w:themeColor="text1"/>
        </w:rPr>
        <w:t xml:space="preserve">- </w:t>
      </w:r>
      <w:r w:rsidR="009C057B">
        <w:rPr>
          <w:rFonts w:ascii="Tahoma" w:hAnsi="Tahoma" w:cs="Tahoma"/>
          <w:color w:val="000000" w:themeColor="text1"/>
        </w:rPr>
        <w:t>4</w:t>
      </w:r>
      <w:r w:rsidR="00E74E0D" w:rsidRPr="00370D85">
        <w:rPr>
          <w:rFonts w:ascii="Tahoma" w:hAnsi="Tahoma" w:cs="Tahoma"/>
          <w:color w:val="000000" w:themeColor="text1"/>
        </w:rPr>
        <w:t xml:space="preserve"> egz.</w:t>
      </w:r>
    </w:p>
    <w:p w14:paraId="6D19EEC3" w14:textId="257400F6" w:rsidR="00DD3740" w:rsidRPr="00915803" w:rsidRDefault="00E74E0D" w:rsidP="00915803">
      <w:pPr>
        <w:numPr>
          <w:ilvl w:val="0"/>
          <w:numId w:val="31"/>
        </w:numPr>
        <w:overflowPunct w:val="0"/>
        <w:autoSpaceDE w:val="0"/>
        <w:autoSpaceDN w:val="0"/>
        <w:adjustRightInd w:val="0"/>
        <w:spacing w:line="276" w:lineRule="auto"/>
        <w:ind w:left="851" w:hanging="425"/>
        <w:textAlignment w:val="baseline"/>
        <w:rPr>
          <w:rFonts w:ascii="Tahoma" w:hAnsi="Tahoma" w:cs="Tahoma"/>
          <w:color w:val="000000" w:themeColor="text1"/>
        </w:rPr>
      </w:pPr>
      <w:r w:rsidRPr="00915803">
        <w:rPr>
          <w:rFonts w:ascii="Tahoma" w:hAnsi="Tahoma" w:cs="Tahoma"/>
        </w:rPr>
        <w:lastRenderedPageBreak/>
        <w:t xml:space="preserve">projekt </w:t>
      </w:r>
      <w:r w:rsidR="00BF5399" w:rsidRPr="00915803">
        <w:rPr>
          <w:rFonts w:ascii="Tahoma" w:hAnsi="Tahoma" w:cs="Tahoma"/>
          <w:color w:val="000000" w:themeColor="text1"/>
        </w:rPr>
        <w:t>architektoniczno-budowlan</w:t>
      </w:r>
      <w:r w:rsidR="00D4083C" w:rsidRPr="00915803">
        <w:rPr>
          <w:rFonts w:ascii="Tahoma" w:hAnsi="Tahoma" w:cs="Tahoma"/>
          <w:color w:val="000000" w:themeColor="text1"/>
        </w:rPr>
        <w:t>y</w:t>
      </w:r>
      <w:r w:rsidR="00BF5399" w:rsidRPr="00915803">
        <w:rPr>
          <w:rFonts w:ascii="Tahoma" w:hAnsi="Tahoma" w:cs="Tahoma"/>
          <w:color w:val="000000" w:themeColor="text1"/>
        </w:rPr>
        <w:tab/>
      </w:r>
      <w:r w:rsidR="00BF5399" w:rsidRPr="00915803">
        <w:rPr>
          <w:rFonts w:ascii="Tahoma" w:hAnsi="Tahoma" w:cs="Tahoma"/>
          <w:color w:val="000000" w:themeColor="text1"/>
        </w:rPr>
        <w:tab/>
      </w:r>
      <w:r w:rsidRPr="00915803">
        <w:rPr>
          <w:rFonts w:ascii="Tahoma" w:hAnsi="Tahoma" w:cs="Tahoma"/>
          <w:color w:val="000000" w:themeColor="text1"/>
        </w:rPr>
        <w:tab/>
      </w:r>
      <w:r w:rsidRPr="00915803">
        <w:rPr>
          <w:rFonts w:ascii="Tahoma" w:hAnsi="Tahoma" w:cs="Tahoma"/>
          <w:color w:val="000000" w:themeColor="text1"/>
        </w:rPr>
        <w:tab/>
      </w:r>
      <w:r w:rsidRPr="00915803">
        <w:rPr>
          <w:rFonts w:ascii="Tahoma" w:hAnsi="Tahoma" w:cs="Tahoma"/>
          <w:color w:val="000000" w:themeColor="text1"/>
        </w:rPr>
        <w:tab/>
      </w:r>
      <w:r w:rsidR="00915803">
        <w:rPr>
          <w:rFonts w:ascii="Tahoma" w:hAnsi="Tahoma" w:cs="Tahoma"/>
          <w:color w:val="000000" w:themeColor="text1"/>
        </w:rPr>
        <w:tab/>
      </w:r>
      <w:r w:rsidR="00BF5399" w:rsidRPr="00915803">
        <w:rPr>
          <w:rFonts w:ascii="Tahoma" w:hAnsi="Tahoma" w:cs="Tahoma"/>
          <w:color w:val="000000" w:themeColor="text1"/>
        </w:rPr>
        <w:t xml:space="preserve">- </w:t>
      </w:r>
      <w:r w:rsidR="009C057B" w:rsidRPr="00915803">
        <w:rPr>
          <w:rFonts w:ascii="Tahoma" w:hAnsi="Tahoma" w:cs="Tahoma"/>
          <w:color w:val="000000" w:themeColor="text1"/>
        </w:rPr>
        <w:t>4</w:t>
      </w:r>
      <w:r w:rsidR="00BF5399" w:rsidRPr="00915803">
        <w:rPr>
          <w:rFonts w:ascii="Tahoma" w:hAnsi="Tahoma" w:cs="Tahoma"/>
          <w:color w:val="000000" w:themeColor="text1"/>
        </w:rPr>
        <w:t xml:space="preserve"> egz.</w:t>
      </w:r>
    </w:p>
    <w:p w14:paraId="78936BFB" w14:textId="2A0298B6" w:rsidR="006A6BFF" w:rsidRPr="00915803" w:rsidRDefault="006A6BFF" w:rsidP="00915803">
      <w:pPr>
        <w:numPr>
          <w:ilvl w:val="0"/>
          <w:numId w:val="31"/>
        </w:numPr>
        <w:overflowPunct w:val="0"/>
        <w:autoSpaceDE w:val="0"/>
        <w:autoSpaceDN w:val="0"/>
        <w:adjustRightInd w:val="0"/>
        <w:spacing w:line="276" w:lineRule="auto"/>
        <w:ind w:left="851" w:hanging="425"/>
        <w:textAlignment w:val="baseline"/>
        <w:rPr>
          <w:rFonts w:ascii="Tahoma" w:hAnsi="Tahoma" w:cs="Tahoma"/>
          <w:color w:val="000000" w:themeColor="text1"/>
        </w:rPr>
      </w:pPr>
      <w:r w:rsidRPr="00915803">
        <w:rPr>
          <w:rFonts w:ascii="Tahoma" w:hAnsi="Tahoma" w:cs="Tahoma"/>
          <w:color w:val="000000" w:themeColor="text1"/>
        </w:rPr>
        <w:t>projekt</w:t>
      </w:r>
      <w:r w:rsidR="007635F5">
        <w:rPr>
          <w:rFonts w:ascii="Tahoma" w:hAnsi="Tahoma" w:cs="Tahoma"/>
          <w:color w:val="000000" w:themeColor="text1"/>
        </w:rPr>
        <w:t>y</w:t>
      </w:r>
      <w:r w:rsidRPr="00915803">
        <w:rPr>
          <w:rFonts w:ascii="Tahoma" w:hAnsi="Tahoma" w:cs="Tahoma"/>
          <w:color w:val="000000" w:themeColor="text1"/>
        </w:rPr>
        <w:t xml:space="preserve"> techniczn</w:t>
      </w:r>
      <w:r w:rsidR="008755A6">
        <w:rPr>
          <w:rFonts w:ascii="Tahoma" w:hAnsi="Tahoma" w:cs="Tahoma"/>
          <w:color w:val="000000" w:themeColor="text1"/>
        </w:rPr>
        <w:t>e</w:t>
      </w:r>
      <w:r w:rsidR="00915803">
        <w:rPr>
          <w:rFonts w:ascii="Tahoma" w:hAnsi="Tahoma" w:cs="Tahoma"/>
          <w:color w:val="000000" w:themeColor="text1"/>
        </w:rPr>
        <w:tab/>
      </w:r>
      <w:r w:rsidR="009C057B" w:rsidRPr="00915803">
        <w:rPr>
          <w:rFonts w:ascii="Tahoma" w:hAnsi="Tahoma" w:cs="Tahoma"/>
          <w:color w:val="000000" w:themeColor="text1"/>
        </w:rPr>
        <w:tab/>
      </w:r>
      <w:r w:rsidR="009C057B" w:rsidRPr="00915803">
        <w:rPr>
          <w:rFonts w:ascii="Tahoma" w:hAnsi="Tahoma" w:cs="Tahoma"/>
          <w:color w:val="000000" w:themeColor="text1"/>
        </w:rPr>
        <w:tab/>
      </w:r>
      <w:r w:rsidR="009C057B" w:rsidRPr="00915803">
        <w:rPr>
          <w:rFonts w:ascii="Tahoma" w:hAnsi="Tahoma" w:cs="Tahoma"/>
          <w:color w:val="000000" w:themeColor="text1"/>
        </w:rPr>
        <w:tab/>
      </w:r>
      <w:r w:rsidR="009C057B" w:rsidRPr="00915803">
        <w:rPr>
          <w:rFonts w:ascii="Tahoma" w:hAnsi="Tahoma" w:cs="Tahoma"/>
          <w:color w:val="000000" w:themeColor="text1"/>
        </w:rPr>
        <w:tab/>
      </w:r>
      <w:r w:rsidR="009C057B" w:rsidRPr="00915803">
        <w:rPr>
          <w:rFonts w:ascii="Tahoma" w:hAnsi="Tahoma" w:cs="Tahoma"/>
          <w:color w:val="000000" w:themeColor="text1"/>
        </w:rPr>
        <w:tab/>
      </w:r>
      <w:r w:rsidR="009C057B" w:rsidRPr="00915803">
        <w:rPr>
          <w:rFonts w:ascii="Tahoma" w:hAnsi="Tahoma" w:cs="Tahoma"/>
          <w:color w:val="000000" w:themeColor="text1"/>
        </w:rPr>
        <w:tab/>
      </w:r>
      <w:r w:rsidR="009C057B" w:rsidRPr="00915803">
        <w:rPr>
          <w:rFonts w:ascii="Tahoma" w:hAnsi="Tahoma" w:cs="Tahoma"/>
          <w:color w:val="000000" w:themeColor="text1"/>
        </w:rPr>
        <w:tab/>
        <w:t>- 4 egz.</w:t>
      </w:r>
    </w:p>
    <w:p w14:paraId="6DD260C0" w14:textId="641CECF8" w:rsidR="00024802" w:rsidRPr="00931455" w:rsidRDefault="00024802">
      <w:pPr>
        <w:numPr>
          <w:ilvl w:val="0"/>
          <w:numId w:val="31"/>
        </w:numPr>
        <w:overflowPunct w:val="0"/>
        <w:autoSpaceDE w:val="0"/>
        <w:autoSpaceDN w:val="0"/>
        <w:adjustRightInd w:val="0"/>
        <w:spacing w:line="276" w:lineRule="auto"/>
        <w:ind w:left="851" w:hanging="425"/>
        <w:textAlignment w:val="baseline"/>
        <w:rPr>
          <w:rFonts w:ascii="Tahoma" w:hAnsi="Tahoma" w:cs="Tahoma"/>
          <w:color w:val="000000" w:themeColor="text1"/>
        </w:rPr>
      </w:pPr>
      <w:r w:rsidRPr="00931455">
        <w:rPr>
          <w:rFonts w:ascii="Tahoma" w:hAnsi="Tahoma" w:cs="Tahoma"/>
          <w:color w:val="000000" w:themeColor="text1"/>
        </w:rPr>
        <w:t xml:space="preserve">specyfikacje techniczne wykonania i odbioru robót </w:t>
      </w:r>
      <w:r w:rsidR="00514945">
        <w:rPr>
          <w:rFonts w:ascii="Tahoma" w:hAnsi="Tahoma" w:cs="Tahoma"/>
          <w:color w:val="000000" w:themeColor="text1"/>
        </w:rPr>
        <w:t xml:space="preserve">budowlanych </w:t>
      </w:r>
      <w:r w:rsidRPr="00931455">
        <w:rPr>
          <w:rFonts w:ascii="Tahoma" w:hAnsi="Tahoma" w:cs="Tahoma"/>
          <w:color w:val="000000" w:themeColor="text1"/>
        </w:rPr>
        <w:tab/>
      </w:r>
      <w:r w:rsidR="00DE56F9" w:rsidRPr="00931455">
        <w:rPr>
          <w:rFonts w:ascii="Tahoma" w:hAnsi="Tahoma" w:cs="Tahoma"/>
          <w:color w:val="000000" w:themeColor="text1"/>
        </w:rPr>
        <w:tab/>
      </w:r>
      <w:r w:rsidRPr="00931455">
        <w:rPr>
          <w:rFonts w:ascii="Tahoma" w:hAnsi="Tahoma" w:cs="Tahoma"/>
          <w:color w:val="000000" w:themeColor="text1"/>
        </w:rPr>
        <w:t xml:space="preserve">- 2 egz. </w:t>
      </w:r>
    </w:p>
    <w:p w14:paraId="3B4CCD13" w14:textId="05A3CEB2" w:rsidR="001C5FBD" w:rsidRPr="00931455" w:rsidRDefault="001C5FBD">
      <w:pPr>
        <w:numPr>
          <w:ilvl w:val="0"/>
          <w:numId w:val="31"/>
        </w:numPr>
        <w:overflowPunct w:val="0"/>
        <w:autoSpaceDE w:val="0"/>
        <w:autoSpaceDN w:val="0"/>
        <w:adjustRightInd w:val="0"/>
        <w:spacing w:line="276" w:lineRule="auto"/>
        <w:ind w:left="851" w:hanging="425"/>
        <w:textAlignment w:val="baseline"/>
        <w:rPr>
          <w:rFonts w:ascii="Tahoma" w:hAnsi="Tahoma" w:cs="Tahoma"/>
        </w:rPr>
      </w:pPr>
      <w:r w:rsidRPr="00931455">
        <w:rPr>
          <w:rFonts w:ascii="Tahoma" w:hAnsi="Tahoma" w:cs="Tahoma"/>
          <w:color w:val="000000" w:themeColor="text1"/>
        </w:rPr>
        <w:t>przedmiar</w:t>
      </w:r>
      <w:r w:rsidR="00915803">
        <w:rPr>
          <w:rFonts w:ascii="Tahoma" w:hAnsi="Tahoma" w:cs="Tahoma"/>
          <w:color w:val="000000" w:themeColor="text1"/>
        </w:rPr>
        <w:t>y</w:t>
      </w:r>
      <w:r w:rsidRPr="00931455">
        <w:rPr>
          <w:rFonts w:ascii="Tahoma" w:hAnsi="Tahoma" w:cs="Tahoma"/>
          <w:color w:val="000000" w:themeColor="text1"/>
        </w:rPr>
        <w:t xml:space="preserve"> robót</w:t>
      </w:r>
      <w:r w:rsidR="00394E1B">
        <w:rPr>
          <w:rFonts w:ascii="Tahoma" w:hAnsi="Tahoma" w:cs="Tahoma"/>
          <w:color w:val="000000" w:themeColor="text1"/>
        </w:rPr>
        <w:t xml:space="preserve"> </w:t>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color w:val="000000" w:themeColor="text1"/>
        </w:rPr>
        <w:tab/>
      </w:r>
      <w:r w:rsidRPr="00931455">
        <w:rPr>
          <w:rFonts w:ascii="Tahoma" w:hAnsi="Tahoma" w:cs="Tahoma"/>
        </w:rPr>
        <w:tab/>
      </w:r>
      <w:r w:rsidR="00996602" w:rsidRPr="00931455">
        <w:rPr>
          <w:rFonts w:ascii="Tahoma" w:hAnsi="Tahoma" w:cs="Tahoma"/>
        </w:rPr>
        <w:tab/>
      </w:r>
      <w:r w:rsidR="00DE56F9" w:rsidRPr="00931455">
        <w:rPr>
          <w:rFonts w:ascii="Tahoma" w:hAnsi="Tahoma" w:cs="Tahoma"/>
        </w:rPr>
        <w:tab/>
      </w:r>
      <w:r w:rsidRPr="00931455">
        <w:rPr>
          <w:rFonts w:ascii="Tahoma" w:hAnsi="Tahoma" w:cs="Tahoma"/>
        </w:rPr>
        <w:t>- 2 egz.</w:t>
      </w:r>
    </w:p>
    <w:p w14:paraId="76C44E2A" w14:textId="270C5824" w:rsidR="001C5FBD" w:rsidRPr="00931455" w:rsidRDefault="001C5FBD">
      <w:pPr>
        <w:numPr>
          <w:ilvl w:val="0"/>
          <w:numId w:val="31"/>
        </w:numPr>
        <w:overflowPunct w:val="0"/>
        <w:autoSpaceDE w:val="0"/>
        <w:autoSpaceDN w:val="0"/>
        <w:adjustRightInd w:val="0"/>
        <w:spacing w:line="276" w:lineRule="auto"/>
        <w:ind w:left="851" w:hanging="425"/>
        <w:textAlignment w:val="baseline"/>
        <w:rPr>
          <w:rFonts w:ascii="Tahoma" w:hAnsi="Tahoma" w:cs="Tahoma"/>
        </w:rPr>
      </w:pPr>
      <w:r w:rsidRPr="00931455">
        <w:rPr>
          <w:rFonts w:ascii="Tahoma" w:hAnsi="Tahoma" w:cs="Tahoma"/>
        </w:rPr>
        <w:t xml:space="preserve">kosztorys inwestorski </w:t>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00DE56F9" w:rsidRPr="00931455">
        <w:rPr>
          <w:rFonts w:ascii="Tahoma" w:hAnsi="Tahoma" w:cs="Tahoma"/>
        </w:rPr>
        <w:tab/>
      </w:r>
      <w:r w:rsidRPr="00931455">
        <w:rPr>
          <w:rFonts w:ascii="Tahoma" w:hAnsi="Tahoma" w:cs="Tahoma"/>
        </w:rPr>
        <w:t>- 2 egz.</w:t>
      </w:r>
    </w:p>
    <w:p w14:paraId="29D82D35" w14:textId="1F9E1919" w:rsidR="001C5FBD" w:rsidRDefault="001C5FBD">
      <w:pPr>
        <w:numPr>
          <w:ilvl w:val="0"/>
          <w:numId w:val="31"/>
        </w:numPr>
        <w:overflowPunct w:val="0"/>
        <w:autoSpaceDE w:val="0"/>
        <w:autoSpaceDN w:val="0"/>
        <w:adjustRightInd w:val="0"/>
        <w:spacing w:line="276" w:lineRule="auto"/>
        <w:ind w:left="851" w:hanging="425"/>
        <w:textAlignment w:val="baseline"/>
        <w:rPr>
          <w:rFonts w:ascii="Tahoma" w:hAnsi="Tahoma" w:cs="Tahoma"/>
        </w:rPr>
      </w:pPr>
      <w:r w:rsidRPr="00931455">
        <w:rPr>
          <w:rFonts w:ascii="Tahoma" w:hAnsi="Tahoma" w:cs="Tahoma"/>
        </w:rPr>
        <w:t xml:space="preserve">ZZK </w:t>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Pr="00931455">
        <w:rPr>
          <w:rFonts w:ascii="Tahoma" w:hAnsi="Tahoma" w:cs="Tahoma"/>
        </w:rPr>
        <w:tab/>
      </w:r>
      <w:r w:rsidR="00DE56F9" w:rsidRPr="00931455">
        <w:rPr>
          <w:rFonts w:ascii="Tahoma" w:hAnsi="Tahoma" w:cs="Tahoma"/>
        </w:rPr>
        <w:tab/>
      </w:r>
      <w:r w:rsidRPr="00931455">
        <w:rPr>
          <w:rFonts w:ascii="Tahoma" w:hAnsi="Tahoma" w:cs="Tahoma"/>
        </w:rPr>
        <w:t>- 2 egz.</w:t>
      </w:r>
    </w:p>
    <w:p w14:paraId="3648BFE6" w14:textId="77777777" w:rsidR="003537B7" w:rsidRPr="003537B7" w:rsidRDefault="003537B7" w:rsidP="003537B7">
      <w:pPr>
        <w:pStyle w:val="Akapitzlist"/>
        <w:spacing w:line="276" w:lineRule="auto"/>
        <w:ind w:left="425"/>
        <w:jc w:val="both"/>
        <w:rPr>
          <w:rFonts w:ascii="Tahoma" w:hAnsi="Tahoma" w:cs="Tahoma"/>
        </w:rPr>
      </w:pPr>
      <w:r w:rsidRPr="003537B7">
        <w:rPr>
          <w:rFonts w:ascii="Tahoma" w:hAnsi="Tahoma" w:cs="Tahoma"/>
        </w:rPr>
        <w:t>Projekty branżowe należy wykonać w odrębnych opracowaniach.</w:t>
      </w:r>
    </w:p>
    <w:p w14:paraId="13C34035" w14:textId="1A9B3C25" w:rsidR="006F1D8F" w:rsidRPr="00561536" w:rsidRDefault="006F1D8F">
      <w:pPr>
        <w:numPr>
          <w:ilvl w:val="0"/>
          <w:numId w:val="29"/>
        </w:numPr>
        <w:tabs>
          <w:tab w:val="clear" w:pos="2985"/>
        </w:tabs>
        <w:suppressAutoHyphens/>
        <w:spacing w:line="276" w:lineRule="auto"/>
        <w:ind w:left="426" w:hanging="426"/>
        <w:jc w:val="both"/>
        <w:rPr>
          <w:rFonts w:ascii="Tahoma" w:hAnsi="Tahoma" w:cs="Tahoma"/>
        </w:rPr>
      </w:pPr>
      <w:r w:rsidRPr="00561536">
        <w:rPr>
          <w:rFonts w:ascii="Tahoma" w:hAnsi="Tahoma" w:cs="Tahoma"/>
        </w:rPr>
        <w:t xml:space="preserve">Wszystkie kompletne </w:t>
      </w:r>
      <w:r w:rsidRPr="00F8248B">
        <w:rPr>
          <w:rFonts w:ascii="Tahoma" w:hAnsi="Tahoma" w:cs="Tahoma"/>
          <w:color w:val="000000" w:themeColor="text1"/>
        </w:rPr>
        <w:t xml:space="preserve">opracowania należy opracować i dostarczyć w opracowaniu tradycyjnym </w:t>
      </w:r>
      <w:r w:rsidR="0035205F" w:rsidRPr="00F8248B">
        <w:rPr>
          <w:rFonts w:ascii="Tahoma" w:hAnsi="Tahoma" w:cs="Tahoma"/>
          <w:color w:val="000000" w:themeColor="text1"/>
        </w:rPr>
        <w:br/>
      </w:r>
      <w:r w:rsidRPr="00F8248B">
        <w:rPr>
          <w:rFonts w:ascii="Tahoma" w:hAnsi="Tahoma" w:cs="Tahoma"/>
          <w:color w:val="000000" w:themeColor="text1"/>
        </w:rPr>
        <w:t xml:space="preserve">(w papierze), </w:t>
      </w:r>
      <w:r w:rsidR="00921887" w:rsidRPr="00F8248B">
        <w:rPr>
          <w:rFonts w:ascii="Tahoma" w:hAnsi="Tahoma" w:cs="Tahoma"/>
          <w:color w:val="000000" w:themeColor="text1"/>
        </w:rPr>
        <w:t xml:space="preserve">zgodnie z zapisami ust. 1, a także w wersji elektronicznej </w:t>
      </w:r>
      <w:r w:rsidRPr="00F8248B">
        <w:rPr>
          <w:rFonts w:ascii="Tahoma" w:hAnsi="Tahoma" w:cs="Tahoma"/>
          <w:color w:val="000000" w:themeColor="text1"/>
        </w:rPr>
        <w:t xml:space="preserve">na </w:t>
      </w:r>
      <w:r w:rsidRPr="00561536">
        <w:rPr>
          <w:rFonts w:ascii="Tahoma" w:hAnsi="Tahoma" w:cs="Tahoma"/>
        </w:rPr>
        <w:t>elektronicznym nośniku danych:</w:t>
      </w:r>
    </w:p>
    <w:p w14:paraId="4482EDCC" w14:textId="505F1BDA" w:rsidR="006F1D8F" w:rsidRPr="00561536" w:rsidRDefault="006F1D8F">
      <w:pPr>
        <w:pStyle w:val="Akapitzlist"/>
        <w:numPr>
          <w:ilvl w:val="0"/>
          <w:numId w:val="8"/>
        </w:numPr>
        <w:tabs>
          <w:tab w:val="clear" w:pos="720"/>
          <w:tab w:val="num" w:pos="426"/>
        </w:tabs>
        <w:suppressAutoHyphens/>
        <w:overflowPunct w:val="0"/>
        <w:autoSpaceDE w:val="0"/>
        <w:spacing w:line="276" w:lineRule="auto"/>
        <w:ind w:left="851" w:hanging="426"/>
        <w:jc w:val="both"/>
        <w:textAlignment w:val="baseline"/>
        <w:rPr>
          <w:rFonts w:ascii="Tahoma" w:hAnsi="Tahoma" w:cs="Tahoma"/>
        </w:rPr>
      </w:pPr>
      <w:r w:rsidRPr="00561536">
        <w:rPr>
          <w:rFonts w:ascii="Tahoma" w:hAnsi="Tahoma" w:cs="Tahoma"/>
        </w:rPr>
        <w:t xml:space="preserve">w formatach źródłowych (w których opracowanie zostało wykonane) – 1 szt. </w:t>
      </w:r>
    </w:p>
    <w:p w14:paraId="6DE97BF4" w14:textId="6BBC4DD0" w:rsidR="006F1D8F" w:rsidRPr="00561536" w:rsidRDefault="006F1D8F">
      <w:pPr>
        <w:pStyle w:val="Akapitzlist"/>
        <w:numPr>
          <w:ilvl w:val="0"/>
          <w:numId w:val="8"/>
        </w:numPr>
        <w:tabs>
          <w:tab w:val="clear" w:pos="720"/>
        </w:tabs>
        <w:suppressAutoHyphens/>
        <w:overflowPunct w:val="0"/>
        <w:autoSpaceDE w:val="0"/>
        <w:spacing w:line="276" w:lineRule="auto"/>
        <w:ind w:left="851" w:hanging="426"/>
        <w:jc w:val="both"/>
        <w:textAlignment w:val="baseline"/>
        <w:rPr>
          <w:rFonts w:ascii="Tahoma" w:hAnsi="Tahoma" w:cs="Tahoma"/>
        </w:rPr>
      </w:pPr>
      <w:r w:rsidRPr="00561536">
        <w:rPr>
          <w:rFonts w:ascii="Tahoma" w:hAnsi="Tahoma" w:cs="Tahoma"/>
        </w:rPr>
        <w:t xml:space="preserve">w formacie PDF – 1 – szt. </w:t>
      </w:r>
    </w:p>
    <w:p w14:paraId="62DE4623" w14:textId="5F0CC94B" w:rsidR="00065E86" w:rsidRPr="00F8248B" w:rsidRDefault="006F1D8F">
      <w:pPr>
        <w:pStyle w:val="Akapitzlist"/>
        <w:numPr>
          <w:ilvl w:val="0"/>
          <w:numId w:val="68"/>
        </w:numPr>
        <w:tabs>
          <w:tab w:val="left" w:pos="5040"/>
        </w:tabs>
        <w:spacing w:line="276" w:lineRule="auto"/>
        <w:ind w:left="426" w:hanging="426"/>
        <w:jc w:val="both"/>
        <w:rPr>
          <w:rFonts w:ascii="Tahoma" w:hAnsi="Tahoma" w:cs="Tahoma"/>
          <w:color w:val="000000" w:themeColor="text1"/>
        </w:rPr>
      </w:pPr>
      <w:r w:rsidRPr="00561536">
        <w:rPr>
          <w:rFonts w:ascii="Tahoma" w:hAnsi="Tahoma" w:cs="Tahoma"/>
        </w:rPr>
        <w:t>Dokumentacja w wersji numerycznej musi ściśle odpowiadać wersji tradycyjnej (papierowej</w:t>
      </w:r>
      <w:proofErr w:type="gramStart"/>
      <w:r w:rsidRPr="00561536">
        <w:rPr>
          <w:rFonts w:ascii="Tahoma" w:hAnsi="Tahoma" w:cs="Tahoma"/>
        </w:rPr>
        <w:t>),</w:t>
      </w:r>
      <w:r w:rsidR="00C7137F">
        <w:rPr>
          <w:rFonts w:ascii="Tahoma" w:hAnsi="Tahoma" w:cs="Tahoma"/>
        </w:rPr>
        <w:t xml:space="preserve">   </w:t>
      </w:r>
      <w:proofErr w:type="gramEnd"/>
      <w:r w:rsidR="00C7137F">
        <w:rPr>
          <w:rFonts w:ascii="Tahoma" w:hAnsi="Tahoma" w:cs="Tahoma"/>
        </w:rPr>
        <w:t xml:space="preserve">              </w:t>
      </w:r>
      <w:r w:rsidRPr="00561536">
        <w:rPr>
          <w:rFonts w:ascii="Tahoma" w:hAnsi="Tahoma" w:cs="Tahoma"/>
        </w:rPr>
        <w:t xml:space="preserve"> tak co do formy jak i treści, tzn. zawierać każdą stronę </w:t>
      </w:r>
      <w:r w:rsidRPr="00F8248B">
        <w:rPr>
          <w:rFonts w:ascii="Tahoma" w:hAnsi="Tahoma" w:cs="Tahoma"/>
          <w:color w:val="000000" w:themeColor="text1"/>
        </w:rPr>
        <w:t>or</w:t>
      </w:r>
      <w:r w:rsidR="00440ABF" w:rsidRPr="00F8248B">
        <w:rPr>
          <w:rFonts w:ascii="Tahoma" w:hAnsi="Tahoma" w:cs="Tahoma"/>
          <w:color w:val="000000" w:themeColor="text1"/>
        </w:rPr>
        <w:t>az każdy rysunek zamieszczony w </w:t>
      </w:r>
      <w:r w:rsidRPr="00F8248B">
        <w:rPr>
          <w:rFonts w:ascii="Tahoma" w:hAnsi="Tahoma" w:cs="Tahoma"/>
          <w:color w:val="000000" w:themeColor="text1"/>
        </w:rPr>
        <w:t>dokumentacji projektowej w wersji papierowej.</w:t>
      </w:r>
      <w:r w:rsidR="00065E86" w:rsidRPr="00F8248B">
        <w:rPr>
          <w:rFonts w:ascii="Tahoma" w:hAnsi="Tahoma" w:cs="Tahoma"/>
          <w:color w:val="000000" w:themeColor="text1"/>
        </w:rPr>
        <w:t xml:space="preserve"> Nazwy plików powinny umożliwić wstępną merytoryczną identyfikację zawartości bez konieczności ich otwierania.</w:t>
      </w:r>
    </w:p>
    <w:p w14:paraId="0D2782B6" w14:textId="00583C69" w:rsidR="00224447" w:rsidRPr="00D31123" w:rsidRDefault="00065E86" w:rsidP="00D31123">
      <w:pPr>
        <w:pStyle w:val="Akapitzlist"/>
        <w:numPr>
          <w:ilvl w:val="0"/>
          <w:numId w:val="68"/>
        </w:numPr>
        <w:tabs>
          <w:tab w:val="left" w:pos="5040"/>
        </w:tabs>
        <w:spacing w:line="276" w:lineRule="auto"/>
        <w:ind w:left="426" w:hanging="426"/>
        <w:jc w:val="both"/>
        <w:rPr>
          <w:rFonts w:ascii="Tahoma" w:hAnsi="Tahoma" w:cs="Tahoma"/>
        </w:rPr>
      </w:pPr>
      <w:r w:rsidRPr="00CC2258">
        <w:rPr>
          <w:rFonts w:ascii="Tahoma" w:hAnsi="Tahoma" w:cs="Tahoma"/>
        </w:rPr>
        <w:t>Na żądanie Zamawiającego Wykonawca dostarczy dodatkowe egzemplarze za oddzielnym wynagrodzeniem, stanowiącym koszt powielenia dokumentacji.</w:t>
      </w:r>
    </w:p>
    <w:p w14:paraId="356D102E" w14:textId="699388C6" w:rsidR="006F1D8F" w:rsidRPr="00561536" w:rsidRDefault="002C275A" w:rsidP="00C7137F">
      <w:pPr>
        <w:spacing w:before="120" w:line="276" w:lineRule="auto"/>
        <w:jc w:val="center"/>
        <w:rPr>
          <w:rFonts w:ascii="Tahoma" w:hAnsi="Tahoma" w:cs="Tahoma"/>
        </w:rPr>
      </w:pPr>
      <w:r w:rsidRPr="00561536">
        <w:rPr>
          <w:rFonts w:ascii="Tahoma" w:hAnsi="Tahoma" w:cs="Tahoma"/>
          <w:b/>
        </w:rPr>
        <w:t>§ 7</w:t>
      </w:r>
    </w:p>
    <w:p w14:paraId="3F0564A4" w14:textId="41ABC2CB" w:rsidR="0049539F" w:rsidRPr="00AD1F1A" w:rsidRDefault="0049539F" w:rsidP="00AD1F1A">
      <w:pPr>
        <w:numPr>
          <w:ilvl w:val="0"/>
          <w:numId w:val="24"/>
        </w:numPr>
        <w:spacing w:line="276" w:lineRule="auto"/>
        <w:ind w:left="426" w:hanging="426"/>
        <w:jc w:val="both"/>
        <w:rPr>
          <w:rFonts w:ascii="Tahoma" w:hAnsi="Tahoma" w:cs="Tahoma"/>
        </w:rPr>
      </w:pPr>
      <w:r w:rsidRPr="00AD1F1A">
        <w:rPr>
          <w:rFonts w:ascii="Tahoma" w:hAnsi="Tahoma" w:cs="Tahoma"/>
        </w:rPr>
        <w:t xml:space="preserve">Dokumentację projektowo-kosztorysową należy sporządzić zgodnie z </w:t>
      </w:r>
      <w:r w:rsidR="00493C24" w:rsidRPr="00AD1F1A">
        <w:rPr>
          <w:rFonts w:ascii="Tahoma" w:hAnsi="Tahoma" w:cs="Tahoma"/>
        </w:rPr>
        <w:t>U</w:t>
      </w:r>
      <w:r w:rsidR="00065E86" w:rsidRPr="00AD1F1A">
        <w:rPr>
          <w:rFonts w:ascii="Tahoma" w:hAnsi="Tahoma" w:cs="Tahoma"/>
        </w:rPr>
        <w:t xml:space="preserve">stawą z dnia 07 lipca </w:t>
      </w:r>
      <w:r w:rsidR="00931455" w:rsidRPr="00AD1F1A">
        <w:rPr>
          <w:rFonts w:ascii="Tahoma" w:hAnsi="Tahoma" w:cs="Tahoma"/>
        </w:rPr>
        <w:br/>
      </w:r>
      <w:r w:rsidR="00065E86" w:rsidRPr="00AD1F1A">
        <w:rPr>
          <w:rFonts w:ascii="Tahoma" w:hAnsi="Tahoma" w:cs="Tahoma"/>
        </w:rPr>
        <w:t>1994 r. Prawo budowlane, wymaganiami Rozporządzenia Ministra Infrastruktury z dnia 12 kwietnia 2002 r. w sprawie warunków technicznych, jakim powinny odpowiadać budynki i ich usytuowanie, Rozporządzeni</w:t>
      </w:r>
      <w:r w:rsidR="00FA2212">
        <w:rPr>
          <w:rFonts w:ascii="Tahoma" w:hAnsi="Tahoma" w:cs="Tahoma"/>
        </w:rPr>
        <w:t>em</w:t>
      </w:r>
      <w:r w:rsidR="00065E86" w:rsidRPr="00AD1F1A">
        <w:rPr>
          <w:rFonts w:ascii="Tahoma" w:hAnsi="Tahoma" w:cs="Tahoma"/>
        </w:rPr>
        <w:t xml:space="preserve"> Ministra Rozwoju z dnia 11 września 2020 r. w sprawie szczegółowego zakresu </w:t>
      </w:r>
      <w:r w:rsidR="00B4050F">
        <w:rPr>
          <w:rFonts w:ascii="Tahoma" w:hAnsi="Tahoma" w:cs="Tahoma"/>
        </w:rPr>
        <w:br/>
      </w:r>
      <w:r w:rsidR="00065E86" w:rsidRPr="00AD1F1A">
        <w:rPr>
          <w:rFonts w:ascii="Tahoma" w:hAnsi="Tahoma" w:cs="Tahoma"/>
        </w:rPr>
        <w:t>i formy projektu budowlanego, Rozporządzeni</w:t>
      </w:r>
      <w:r w:rsidR="00FA2212">
        <w:rPr>
          <w:rFonts w:ascii="Tahoma" w:hAnsi="Tahoma" w:cs="Tahoma"/>
        </w:rPr>
        <w:t>em</w:t>
      </w:r>
      <w:r w:rsidR="00065E86" w:rsidRPr="00AD1F1A">
        <w:rPr>
          <w:rFonts w:ascii="Tahoma" w:hAnsi="Tahoma" w:cs="Tahoma"/>
        </w:rPr>
        <w:t xml:space="preserve"> Ministra Rozwoju i Technologii z dnia 20 grudnia 2021 r. w sprawie określenia metod i podstaw sporządzania kosztorysu inwestorskiego, obliczania planowanych kosztów prac projektowych oraz planowanych kosztów robót budowlanych określonych w programie funkcjonalno-użytkowym, Rozporządzeni</w:t>
      </w:r>
      <w:r w:rsidR="00FA2212">
        <w:rPr>
          <w:rFonts w:ascii="Tahoma" w:hAnsi="Tahoma" w:cs="Tahoma"/>
        </w:rPr>
        <w:t>em</w:t>
      </w:r>
      <w:r w:rsidR="00065E86" w:rsidRPr="00AD1F1A">
        <w:rPr>
          <w:rFonts w:ascii="Tahoma" w:hAnsi="Tahoma" w:cs="Tahoma"/>
        </w:rPr>
        <w:t xml:space="preserve"> Ministra Rozwoju i Technologii z dnia 20 grudnia 2021 r. w sprawie szczegółowego zakresu i formy dokumentacji projektowej, specyfikacji </w:t>
      </w:r>
      <w:r w:rsidR="00065E86" w:rsidRPr="00FA2212">
        <w:rPr>
          <w:rFonts w:ascii="Tahoma" w:hAnsi="Tahoma" w:cs="Tahoma"/>
        </w:rPr>
        <w:t>technicznych wykonania i odbioru robot budowlanych oraz programu funkcjonalno-użytkoweg</w:t>
      </w:r>
      <w:r w:rsidRPr="00FA2212">
        <w:rPr>
          <w:rFonts w:ascii="Tahoma" w:hAnsi="Tahoma" w:cs="Tahoma"/>
        </w:rPr>
        <w:t>o</w:t>
      </w:r>
      <w:r w:rsidR="00AD1F1A" w:rsidRPr="00FA2212">
        <w:rPr>
          <w:rFonts w:ascii="Tahoma" w:hAnsi="Tahoma" w:cs="Tahoma"/>
        </w:rPr>
        <w:t xml:space="preserve">, </w:t>
      </w:r>
      <w:r w:rsidR="00FA2212" w:rsidRPr="00FA2212">
        <w:rPr>
          <w:rFonts w:ascii="Tahoma" w:hAnsi="Tahoma" w:cs="Tahoma"/>
        </w:rPr>
        <w:t xml:space="preserve">Ustawą z dnia 27 kwietnia 2001 r. Prawo ochrony środowiska, Ustawą z dnia 14 grudnia 2012 r. </w:t>
      </w:r>
      <w:r w:rsidR="00FA2212">
        <w:rPr>
          <w:rFonts w:ascii="Tahoma" w:hAnsi="Tahoma" w:cs="Tahoma"/>
        </w:rPr>
        <w:t xml:space="preserve">               </w:t>
      </w:r>
      <w:r w:rsidR="00FA2212" w:rsidRPr="00FA2212">
        <w:rPr>
          <w:rFonts w:ascii="Tahoma" w:hAnsi="Tahoma" w:cs="Tahoma"/>
        </w:rPr>
        <w:t xml:space="preserve">o odpadach, Ustawa z dnia 20 lipca 2017 r. - Prawo wodne, Ustawą z dnia 16 kwietnia 2004 r. </w:t>
      </w:r>
      <w:r w:rsidR="00FA2212">
        <w:rPr>
          <w:rFonts w:ascii="Tahoma" w:hAnsi="Tahoma" w:cs="Tahoma"/>
        </w:rPr>
        <w:t xml:space="preserve">                   </w:t>
      </w:r>
      <w:r w:rsidR="00FA2212" w:rsidRPr="00FA2212">
        <w:rPr>
          <w:rFonts w:ascii="Tahoma" w:hAnsi="Tahoma" w:cs="Tahoma"/>
        </w:rPr>
        <w:t xml:space="preserve">o ochronie przyrody oraz Rozporządzeniem Ministra Infrastruktury z dnia 26 czerwca 2002 r. </w:t>
      </w:r>
      <w:r w:rsidR="00FA2212">
        <w:rPr>
          <w:rFonts w:ascii="Tahoma" w:hAnsi="Tahoma" w:cs="Tahoma"/>
        </w:rPr>
        <w:t xml:space="preserve">                      </w:t>
      </w:r>
      <w:r w:rsidR="00FA2212" w:rsidRPr="00FA2212">
        <w:rPr>
          <w:rFonts w:ascii="Tahoma" w:hAnsi="Tahoma" w:cs="Tahoma"/>
        </w:rPr>
        <w:t>w sprawie dziennika budowy, montażu i rozbiórki, tablicy informacyjnej oraz ogłoszenia zawierającego dane dotyczące bezpieczeństwa pracy i ochrony zdrowia.</w:t>
      </w:r>
    </w:p>
    <w:p w14:paraId="7D1374B4" w14:textId="77777777" w:rsidR="00BD5522" w:rsidRPr="00561536" w:rsidRDefault="006F1D8F" w:rsidP="00BD5522">
      <w:pPr>
        <w:numPr>
          <w:ilvl w:val="0"/>
          <w:numId w:val="24"/>
        </w:numPr>
        <w:suppressAutoHyphens/>
        <w:autoSpaceDE w:val="0"/>
        <w:spacing w:line="276" w:lineRule="auto"/>
        <w:ind w:left="426" w:hanging="426"/>
        <w:jc w:val="both"/>
        <w:rPr>
          <w:rFonts w:ascii="Tahoma" w:hAnsi="Tahoma" w:cs="Tahoma"/>
        </w:rPr>
      </w:pPr>
      <w:r w:rsidRPr="00561536">
        <w:rPr>
          <w:rFonts w:ascii="Tahoma" w:hAnsi="Tahoma" w:cs="Tahoma"/>
        </w:rPr>
        <w:t>Zamawiający stawia wymóg pełnej zgodności mi</w:t>
      </w:r>
      <w:r w:rsidR="00BD5522">
        <w:rPr>
          <w:rFonts w:ascii="Tahoma" w:hAnsi="Tahoma" w:cs="Tahoma"/>
        </w:rPr>
        <w:t>ę</w:t>
      </w:r>
      <w:r w:rsidRPr="00561536">
        <w:rPr>
          <w:rFonts w:ascii="Tahoma" w:hAnsi="Tahoma" w:cs="Tahoma"/>
        </w:rPr>
        <w:t xml:space="preserve">dzy rozwiązaniami zawartymi w projektach, a częścią kosztorysową. </w:t>
      </w:r>
      <w:r w:rsidR="00BD5522" w:rsidRPr="00561536">
        <w:rPr>
          <w:rFonts w:ascii="Tahoma" w:hAnsi="Tahoma" w:cs="Tahoma"/>
        </w:rPr>
        <w:t>Projekty powinny być spójne i skoordynowane we wszystkich branżach, zawierać optymalne rozwiązania funkcjonalno-użytkowe, konstrukcyjne, materiałowe i kosztowe. Część kosztorysowa, po jej wykonaniu, musi być sprawdzona i zatwierdzona pod względem rzeczowym i prawidłowości jej wykonania przez Wykonawcę.</w:t>
      </w:r>
    </w:p>
    <w:p w14:paraId="7F97E251" w14:textId="617E46BF" w:rsidR="00822412" w:rsidRPr="00561536" w:rsidRDefault="006F1D8F">
      <w:pPr>
        <w:numPr>
          <w:ilvl w:val="0"/>
          <w:numId w:val="24"/>
        </w:numPr>
        <w:suppressAutoHyphens/>
        <w:spacing w:line="276" w:lineRule="auto"/>
        <w:ind w:left="426" w:hanging="426"/>
        <w:jc w:val="both"/>
        <w:rPr>
          <w:rFonts w:ascii="Tahoma" w:hAnsi="Tahoma" w:cs="Tahoma"/>
        </w:rPr>
      </w:pPr>
      <w:r w:rsidRPr="00561536">
        <w:rPr>
          <w:rFonts w:ascii="Tahoma" w:hAnsi="Tahoma" w:cs="Tahoma"/>
        </w:rPr>
        <w:t>Sporządzona przez Wykonawcę dokumentacja projektowa powinna zawierać szczegółowe wytyczne określające warunki wykonania i odbioru robót.</w:t>
      </w:r>
    </w:p>
    <w:p w14:paraId="36A51ACA" w14:textId="5A05410F" w:rsidR="00A33D73" w:rsidRPr="00F8248B" w:rsidRDefault="006F1D8F">
      <w:pPr>
        <w:numPr>
          <w:ilvl w:val="0"/>
          <w:numId w:val="24"/>
        </w:numPr>
        <w:suppressAutoHyphens/>
        <w:spacing w:line="276" w:lineRule="auto"/>
        <w:ind w:left="426" w:hanging="426"/>
        <w:jc w:val="both"/>
        <w:rPr>
          <w:rFonts w:ascii="Tahoma" w:hAnsi="Tahoma" w:cs="Tahoma"/>
          <w:color w:val="000000" w:themeColor="text1"/>
        </w:rPr>
      </w:pPr>
      <w:r w:rsidRPr="00561536">
        <w:rPr>
          <w:rFonts w:ascii="Tahoma" w:hAnsi="Tahoma" w:cs="Tahoma"/>
        </w:rPr>
        <w:t xml:space="preserve">Przyjęte rozwiązania muszą odpowiadać zasadom wiedzy technicznej, obowiązującym normom, przepisom prawa budowlanego, przepisom </w:t>
      </w:r>
      <w:r w:rsidRPr="00F8248B">
        <w:rPr>
          <w:rFonts w:ascii="Tahoma" w:hAnsi="Tahoma" w:cs="Tahoma"/>
          <w:color w:val="000000" w:themeColor="text1"/>
        </w:rPr>
        <w:t>techniczno-budowlanym i odnośnym warunkom technicznym wynikającym z funk</w:t>
      </w:r>
      <w:r w:rsidRPr="00542A6D">
        <w:rPr>
          <w:rFonts w:ascii="Tahoma" w:hAnsi="Tahoma" w:cs="Tahoma"/>
        </w:rPr>
        <w:t xml:space="preserve">cji, </w:t>
      </w:r>
      <w:r w:rsidR="00542A6D" w:rsidRPr="00542A6D">
        <w:rPr>
          <w:rFonts w:ascii="Tahoma" w:hAnsi="Tahoma" w:cs="Tahoma"/>
        </w:rPr>
        <w:t>jaką ma spełniać budowan</w:t>
      </w:r>
      <w:r w:rsidR="00894889">
        <w:rPr>
          <w:rFonts w:ascii="Tahoma" w:hAnsi="Tahoma" w:cs="Tahoma"/>
        </w:rPr>
        <w:t>y</w:t>
      </w:r>
      <w:r w:rsidR="00542A6D" w:rsidRPr="00542A6D">
        <w:rPr>
          <w:rFonts w:ascii="Tahoma" w:hAnsi="Tahoma" w:cs="Tahoma"/>
        </w:rPr>
        <w:t xml:space="preserve"> obiekty, ze szczególnym uwzględnieniem zaleceń branżowych.  </w:t>
      </w:r>
    </w:p>
    <w:p w14:paraId="680D2B92" w14:textId="77777777" w:rsidR="00BD5522" w:rsidRDefault="00BD5522" w:rsidP="00BD5522">
      <w:pPr>
        <w:numPr>
          <w:ilvl w:val="0"/>
          <w:numId w:val="24"/>
        </w:numPr>
        <w:suppressAutoHyphens/>
        <w:spacing w:line="276" w:lineRule="auto"/>
        <w:ind w:left="426" w:hanging="426"/>
        <w:jc w:val="both"/>
        <w:rPr>
          <w:rFonts w:ascii="Tahoma" w:hAnsi="Tahoma" w:cs="Tahoma"/>
        </w:rPr>
      </w:pPr>
      <w:r w:rsidRPr="00A33D73">
        <w:rPr>
          <w:rFonts w:ascii="Tahoma" w:hAnsi="Tahoma" w:cs="Tahoma"/>
        </w:rPr>
        <w:t>Wykonawca przy realizacji zadania zobowiązany będzie spełniać przesłanki określające minimalne wymagania służące zapewnieniu dostępności osobom ze szczególnymi potrzebami zgodnie z art. 6 Ustawy z dnia 19 lipca 2019 roku o zapewnianiu dostępności osobom ze szczególnymi potrzebami.</w:t>
      </w:r>
    </w:p>
    <w:p w14:paraId="5C4D6245" w14:textId="77777777" w:rsidR="00BD5522" w:rsidRPr="00A33D73" w:rsidRDefault="00BD5522" w:rsidP="00BD5522">
      <w:pPr>
        <w:numPr>
          <w:ilvl w:val="0"/>
          <w:numId w:val="24"/>
        </w:numPr>
        <w:suppressAutoHyphens/>
        <w:spacing w:line="276" w:lineRule="auto"/>
        <w:ind w:left="426" w:hanging="426"/>
        <w:jc w:val="both"/>
        <w:rPr>
          <w:rFonts w:ascii="Tahoma" w:hAnsi="Tahoma" w:cs="Tahoma"/>
        </w:rPr>
      </w:pPr>
      <w:r w:rsidRPr="00A33D73">
        <w:rPr>
          <w:rFonts w:ascii="Tahoma" w:hAnsi="Tahoma" w:cs="Tahoma"/>
        </w:rPr>
        <w:t xml:space="preserve">W indywidualnym przypadku, jeżeli Wykonawca nie jest w stanie, w szczególności ze względów technicznych lub prawnych, zapewnić dostępności osobie ze szczególnymi potrzebami, o których </w:t>
      </w:r>
      <w:r w:rsidRPr="00A33D73">
        <w:rPr>
          <w:rFonts w:ascii="Tahoma" w:hAnsi="Tahoma" w:cs="Tahoma"/>
        </w:rPr>
        <w:lastRenderedPageBreak/>
        <w:t xml:space="preserve">mowa w </w:t>
      </w:r>
      <w:r>
        <w:rPr>
          <w:rFonts w:ascii="Tahoma" w:hAnsi="Tahoma" w:cs="Tahoma"/>
        </w:rPr>
        <w:t>ust. 5</w:t>
      </w:r>
      <w:r w:rsidRPr="00A33D73">
        <w:rPr>
          <w:rFonts w:ascii="Tahoma" w:hAnsi="Tahoma" w:cs="Tahoma"/>
        </w:rPr>
        <w:t>, Wykonawca jest obowiązany zapewnić takiej osobie dostęp alternatywny, o którym mowa w art. 7 Ustawy o zapewnianiu dostępności osobom ze szczególnymi potrzebami.</w:t>
      </w:r>
    </w:p>
    <w:p w14:paraId="1FBFCFEE" w14:textId="77777777" w:rsidR="00BD5522" w:rsidRPr="00561536" w:rsidRDefault="00BD5522" w:rsidP="00BD5522">
      <w:pPr>
        <w:numPr>
          <w:ilvl w:val="0"/>
          <w:numId w:val="24"/>
        </w:numPr>
        <w:suppressAutoHyphens/>
        <w:spacing w:line="276" w:lineRule="auto"/>
        <w:ind w:left="426" w:hanging="426"/>
        <w:jc w:val="both"/>
        <w:rPr>
          <w:rFonts w:ascii="Tahoma" w:hAnsi="Tahoma" w:cs="Tahoma"/>
        </w:rPr>
      </w:pPr>
      <w:r w:rsidRPr="00561536">
        <w:rPr>
          <w:rFonts w:ascii="Tahoma" w:hAnsi="Tahoma" w:cs="Tahoma"/>
        </w:rPr>
        <w:t>Wykonawca zobowiązuje się do wykonania umowy zgodnie z zakresem objętym umową, a także zobowiązuje się do uzyskania wszelkich wymaganych dla obiektu lub robót opinii, sprawdzeń</w:t>
      </w:r>
      <w:r>
        <w:rPr>
          <w:rFonts w:ascii="Tahoma" w:hAnsi="Tahoma" w:cs="Tahoma"/>
        </w:rPr>
        <w:t xml:space="preserve">, pozwoleń </w:t>
      </w:r>
      <w:r w:rsidRPr="00561536">
        <w:rPr>
          <w:rFonts w:ascii="Tahoma" w:hAnsi="Tahoma" w:cs="Tahoma"/>
        </w:rPr>
        <w:t>i uzgodnień poprzedzających rozpoczęcie robót. Dokumentacja projektowa musi posiadać klauzulę zespołu sprawdzającego (w przypadku takiego wymogu) i oświadczenie o kompletności.</w:t>
      </w:r>
    </w:p>
    <w:p w14:paraId="1C988F4A" w14:textId="77777777" w:rsidR="00BD5522" w:rsidRPr="00561536" w:rsidRDefault="00BD5522" w:rsidP="00BD5522">
      <w:pPr>
        <w:numPr>
          <w:ilvl w:val="0"/>
          <w:numId w:val="24"/>
        </w:numPr>
        <w:suppressAutoHyphens/>
        <w:spacing w:line="276" w:lineRule="auto"/>
        <w:ind w:left="426" w:hanging="426"/>
        <w:jc w:val="both"/>
        <w:rPr>
          <w:rFonts w:ascii="Tahoma" w:hAnsi="Tahoma" w:cs="Tahoma"/>
        </w:rPr>
      </w:pPr>
      <w:r w:rsidRPr="00561536">
        <w:rPr>
          <w:rFonts w:ascii="Tahoma" w:hAnsi="Tahoma" w:cs="Tahoma"/>
        </w:rPr>
        <w:t xml:space="preserve">Projekty muszą być wykonane i sprawdzone przez osoby posiadające uprawnienia projektowe w wymaganej specjalności, posiadać oświadczenia o kompletności, zawierać pozytywne opinie </w:t>
      </w:r>
      <w:r w:rsidRPr="00561536">
        <w:rPr>
          <w:rFonts w:ascii="Tahoma" w:hAnsi="Tahoma" w:cs="Tahoma"/>
        </w:rPr>
        <w:br/>
        <w:t>i uzgodnienia, w tym Zespołu Uzgadniania Dokumentacji, jeżeli jest ono wymagane.</w:t>
      </w:r>
    </w:p>
    <w:p w14:paraId="23BDDBB5" w14:textId="5D486AE7" w:rsidR="00BD5522" w:rsidRPr="00561536" w:rsidRDefault="00BD5522" w:rsidP="00BD5522">
      <w:pPr>
        <w:numPr>
          <w:ilvl w:val="0"/>
          <w:numId w:val="24"/>
        </w:numPr>
        <w:suppressAutoHyphens/>
        <w:spacing w:line="276" w:lineRule="auto"/>
        <w:ind w:left="426" w:hanging="426"/>
        <w:jc w:val="both"/>
        <w:rPr>
          <w:rFonts w:ascii="Tahoma" w:hAnsi="Tahoma" w:cs="Tahoma"/>
        </w:rPr>
      </w:pPr>
      <w:r w:rsidRPr="00561536">
        <w:rPr>
          <w:rFonts w:ascii="Tahoma" w:hAnsi="Tahoma" w:cs="Tahoma"/>
        </w:rPr>
        <w:t>Wykonawca uzyska zgody właścicieli urządzeń technicznych i sieci, właścicieli działek na udostępnienie terenu oraz inn</w:t>
      </w:r>
      <w:r>
        <w:rPr>
          <w:rFonts w:ascii="Tahoma" w:hAnsi="Tahoma" w:cs="Tahoma"/>
        </w:rPr>
        <w:t>e</w:t>
      </w:r>
      <w:r w:rsidRPr="00561536">
        <w:rPr>
          <w:rFonts w:ascii="Tahoma" w:hAnsi="Tahoma" w:cs="Tahoma"/>
        </w:rPr>
        <w:t xml:space="preserve"> dokument</w:t>
      </w:r>
      <w:r>
        <w:rPr>
          <w:rFonts w:ascii="Tahoma" w:hAnsi="Tahoma" w:cs="Tahoma"/>
        </w:rPr>
        <w:t>y</w:t>
      </w:r>
      <w:r w:rsidRPr="00561536">
        <w:rPr>
          <w:rFonts w:ascii="Tahoma" w:hAnsi="Tahoma" w:cs="Tahoma"/>
        </w:rPr>
        <w:t xml:space="preserve"> związan</w:t>
      </w:r>
      <w:r>
        <w:rPr>
          <w:rFonts w:ascii="Tahoma" w:hAnsi="Tahoma" w:cs="Tahoma"/>
        </w:rPr>
        <w:t>e</w:t>
      </w:r>
      <w:r w:rsidRPr="00561536">
        <w:rPr>
          <w:rFonts w:ascii="Tahoma" w:hAnsi="Tahoma" w:cs="Tahoma"/>
        </w:rPr>
        <w:t xml:space="preserve"> z wykonaniem </w:t>
      </w:r>
      <w:r w:rsidR="00AD50F8">
        <w:rPr>
          <w:rFonts w:ascii="Tahoma" w:hAnsi="Tahoma" w:cs="Tahoma"/>
        </w:rPr>
        <w:t>przedmiotu umowy</w:t>
      </w:r>
      <w:r w:rsidRPr="00561536">
        <w:rPr>
          <w:rFonts w:ascii="Tahoma" w:hAnsi="Tahoma" w:cs="Tahoma"/>
        </w:rPr>
        <w:t xml:space="preserve">, a wymaganych obowiązującymi przepisami prawa: opinii, pozwoleń, w tym: wszelkich wymaganych pozwoleń środowiskowych, decyzji, odstąpień, porozumień, </w:t>
      </w:r>
      <w:r w:rsidR="006136E1">
        <w:rPr>
          <w:rFonts w:ascii="Tahoma" w:hAnsi="Tahoma" w:cs="Tahoma"/>
        </w:rPr>
        <w:t xml:space="preserve">odstępstw, </w:t>
      </w:r>
      <w:r w:rsidRPr="00561536">
        <w:rPr>
          <w:rFonts w:ascii="Tahoma" w:hAnsi="Tahoma" w:cs="Tahoma"/>
        </w:rPr>
        <w:t>warunków technicznych, warunków realizacyjnych, warunków przyłączenia do sieci, warunków usunięcia kolizji, uzgodnień sanitarno-higienicznych, w przypadku wystąpienia takiej konieczności.</w:t>
      </w:r>
    </w:p>
    <w:p w14:paraId="45A26FB7" w14:textId="77777777" w:rsidR="00BD5522" w:rsidRDefault="00BD5522" w:rsidP="00BD5522">
      <w:pPr>
        <w:numPr>
          <w:ilvl w:val="0"/>
          <w:numId w:val="24"/>
        </w:numPr>
        <w:suppressAutoHyphens/>
        <w:spacing w:line="276" w:lineRule="auto"/>
        <w:ind w:left="426" w:hanging="426"/>
        <w:jc w:val="both"/>
        <w:rPr>
          <w:rFonts w:ascii="Tahoma" w:hAnsi="Tahoma" w:cs="Tahoma"/>
        </w:rPr>
      </w:pPr>
      <w:r w:rsidRPr="00561536">
        <w:rPr>
          <w:rFonts w:ascii="Tahoma" w:hAnsi="Tahoma" w:cs="Tahoma"/>
        </w:rPr>
        <w:t>Projekty należy sporządzić na podkładach kolorowych, przy zachowaniu obowiązującej kolorystyki.</w:t>
      </w:r>
    </w:p>
    <w:p w14:paraId="1BBEDC21" w14:textId="77777777" w:rsidR="00484BDA" w:rsidRDefault="00BD5522" w:rsidP="00BD5522">
      <w:pPr>
        <w:numPr>
          <w:ilvl w:val="0"/>
          <w:numId w:val="24"/>
        </w:numPr>
        <w:suppressAutoHyphens/>
        <w:spacing w:line="276" w:lineRule="auto"/>
        <w:ind w:left="426" w:hanging="426"/>
        <w:jc w:val="both"/>
        <w:rPr>
          <w:rFonts w:ascii="Tahoma" w:hAnsi="Tahoma" w:cs="Tahoma"/>
          <w:color w:val="000000" w:themeColor="text1"/>
        </w:rPr>
      </w:pPr>
      <w:r w:rsidRPr="005F7F47">
        <w:rPr>
          <w:rFonts w:ascii="Tahoma" w:hAnsi="Tahoma" w:cs="Tahoma"/>
        </w:rPr>
        <w:t xml:space="preserve">Wykonawca przekaże protokolarnie Zamawiającemu opracowania </w:t>
      </w:r>
      <w:r w:rsidRPr="00F8248B">
        <w:rPr>
          <w:rFonts w:ascii="Tahoma" w:hAnsi="Tahoma" w:cs="Tahoma"/>
          <w:color w:val="000000" w:themeColor="text1"/>
        </w:rPr>
        <w:t xml:space="preserve">stanowiące przedmiot odbioru </w:t>
      </w:r>
      <w:r w:rsidRPr="00F8248B">
        <w:rPr>
          <w:rFonts w:ascii="Tahoma" w:hAnsi="Tahoma" w:cs="Tahoma"/>
          <w:color w:val="000000" w:themeColor="text1"/>
        </w:rPr>
        <w:br/>
        <w:t>w siedzibie Zamawiającego wraz z</w:t>
      </w:r>
      <w:r w:rsidR="00484BDA">
        <w:rPr>
          <w:rFonts w:ascii="Tahoma" w:hAnsi="Tahoma" w:cs="Tahoma"/>
          <w:color w:val="000000" w:themeColor="text1"/>
        </w:rPr>
        <w:t>:</w:t>
      </w:r>
    </w:p>
    <w:p w14:paraId="03A4ABD5" w14:textId="2D2AEF87" w:rsidR="00BD5522" w:rsidRDefault="00BD5522" w:rsidP="00484BDA">
      <w:pPr>
        <w:pStyle w:val="Akapitzlist"/>
        <w:numPr>
          <w:ilvl w:val="0"/>
          <w:numId w:val="97"/>
        </w:numPr>
        <w:suppressAutoHyphens/>
        <w:spacing w:line="276" w:lineRule="auto"/>
        <w:ind w:left="850" w:hanging="425"/>
        <w:jc w:val="both"/>
        <w:rPr>
          <w:rFonts w:ascii="Tahoma" w:hAnsi="Tahoma" w:cs="Tahoma"/>
          <w:color w:val="000000" w:themeColor="text1"/>
        </w:rPr>
      </w:pPr>
      <w:r w:rsidRPr="00484BDA">
        <w:rPr>
          <w:rFonts w:ascii="Tahoma" w:hAnsi="Tahoma" w:cs="Tahoma"/>
          <w:color w:val="000000" w:themeColor="text1"/>
        </w:rPr>
        <w:t xml:space="preserve">pisemnym oświadczeniem, iż dokumentacja projektowo-kosztorysowa została wykonana zgodnie z umową, zasadami współczesnej </w:t>
      </w:r>
      <w:r w:rsidRPr="00484BDA">
        <w:rPr>
          <w:rFonts w:ascii="Tahoma" w:hAnsi="Tahoma" w:cs="Tahoma"/>
        </w:rPr>
        <w:t xml:space="preserve">wiedzy technicznej, normami i </w:t>
      </w:r>
      <w:r w:rsidRPr="00484BDA">
        <w:rPr>
          <w:rFonts w:ascii="Tahoma" w:hAnsi="Tahoma" w:cs="Tahoma"/>
          <w:color w:val="000000" w:themeColor="text1"/>
        </w:rPr>
        <w:t xml:space="preserve">obowiązującymi przepisami, i że została wydana w stanie kompletnym z punktu widzenia celu, któremu </w:t>
      </w:r>
      <w:r w:rsidR="00C7137F">
        <w:rPr>
          <w:rFonts w:ascii="Tahoma" w:hAnsi="Tahoma" w:cs="Tahoma"/>
          <w:color w:val="000000" w:themeColor="text1"/>
        </w:rPr>
        <w:t xml:space="preserve">                       </w:t>
      </w:r>
      <w:r w:rsidRPr="00484BDA">
        <w:rPr>
          <w:rFonts w:ascii="Tahoma" w:hAnsi="Tahoma" w:cs="Tahoma"/>
          <w:color w:val="000000" w:themeColor="text1"/>
        </w:rPr>
        <w:t>ma służyć</w:t>
      </w:r>
      <w:r w:rsidR="00484BDA">
        <w:rPr>
          <w:rFonts w:ascii="Tahoma" w:hAnsi="Tahoma" w:cs="Tahoma"/>
          <w:color w:val="000000" w:themeColor="text1"/>
        </w:rPr>
        <w:t>,</w:t>
      </w:r>
    </w:p>
    <w:p w14:paraId="20C2DDE2" w14:textId="0BB0518B" w:rsidR="00484BDA" w:rsidRPr="00484BDA" w:rsidRDefault="00484BDA" w:rsidP="00F16EE8">
      <w:pPr>
        <w:numPr>
          <w:ilvl w:val="0"/>
          <w:numId w:val="97"/>
        </w:numPr>
        <w:suppressAutoHyphens/>
        <w:ind w:left="850" w:hanging="425"/>
        <w:jc w:val="both"/>
        <w:rPr>
          <w:rFonts w:ascii="Tahoma" w:hAnsi="Tahoma" w:cs="Tahoma"/>
          <w:color w:val="FF0000"/>
        </w:rPr>
      </w:pPr>
      <w:r w:rsidRPr="00484BDA">
        <w:rPr>
          <w:rFonts w:ascii="Tahoma" w:hAnsi="Tahoma" w:cs="Tahoma"/>
        </w:rPr>
        <w:t>pisemnym oświadczeniem, że dokumentacja projektowa, specyfikacje techniczne, przedmiary, nie zawierają zapisów naruszających zasady uczciwej konkurencji</w:t>
      </w:r>
      <w:r w:rsidR="002C50CE">
        <w:rPr>
          <w:rFonts w:ascii="Tahoma" w:hAnsi="Tahoma" w:cs="Tahoma"/>
        </w:rPr>
        <w:t>.</w:t>
      </w:r>
    </w:p>
    <w:p w14:paraId="5F60B084" w14:textId="77777777" w:rsidR="00BD5522" w:rsidRPr="00F8248B" w:rsidRDefault="00BD5522" w:rsidP="00BD5522">
      <w:pPr>
        <w:numPr>
          <w:ilvl w:val="0"/>
          <w:numId w:val="24"/>
        </w:numPr>
        <w:suppressAutoHyphens/>
        <w:spacing w:line="276" w:lineRule="auto"/>
        <w:ind w:left="426" w:hanging="426"/>
        <w:jc w:val="both"/>
        <w:rPr>
          <w:rFonts w:ascii="Tahoma" w:hAnsi="Tahoma" w:cs="Tahoma"/>
          <w:color w:val="000000" w:themeColor="text1"/>
        </w:rPr>
      </w:pPr>
      <w:r w:rsidRPr="00F8248B">
        <w:rPr>
          <w:rFonts w:ascii="Tahoma" w:hAnsi="Tahoma" w:cs="Tahoma"/>
          <w:color w:val="000000" w:themeColor="text1"/>
        </w:rPr>
        <w:t>Potwierdzeniem odbioru dokumentacji projektowo-kosztorysowej jest obustronnie podpisany protokół zdawczo-odbiorczy z załączonym spisem zawartości poszczególnych opracowań i teczek.</w:t>
      </w:r>
    </w:p>
    <w:p w14:paraId="1B60A341" w14:textId="77777777" w:rsidR="00BD5522" w:rsidRPr="00561536" w:rsidRDefault="00BD5522" w:rsidP="00BD5522">
      <w:pPr>
        <w:numPr>
          <w:ilvl w:val="0"/>
          <w:numId w:val="24"/>
        </w:numPr>
        <w:suppressAutoHyphens/>
        <w:spacing w:line="276" w:lineRule="auto"/>
        <w:ind w:left="426" w:hanging="426"/>
        <w:jc w:val="both"/>
        <w:rPr>
          <w:rFonts w:ascii="Tahoma" w:hAnsi="Tahoma" w:cs="Tahoma"/>
        </w:rPr>
      </w:pPr>
      <w:r w:rsidRPr="00561536">
        <w:rPr>
          <w:rFonts w:ascii="Tahoma" w:hAnsi="Tahoma" w:cs="Tahoma"/>
        </w:rPr>
        <w:t>Przy odbiorze dokumentacji Zamawiający nie jest zobowiązany dokonywać sprawdzenia jakości wydanej dokumentacji. O zauważonych wadach dokumentacji Zamawiający powinien zawiadomić Wykonawcę w terminie 7 dni od daty ich ujawnienia.</w:t>
      </w:r>
    </w:p>
    <w:p w14:paraId="6563AC48" w14:textId="77777777" w:rsidR="00BD5522" w:rsidRPr="00561536" w:rsidRDefault="00BD5522" w:rsidP="00BD5522">
      <w:pPr>
        <w:numPr>
          <w:ilvl w:val="0"/>
          <w:numId w:val="24"/>
        </w:numPr>
        <w:suppressAutoHyphens/>
        <w:spacing w:line="276" w:lineRule="auto"/>
        <w:ind w:left="426" w:hanging="426"/>
        <w:jc w:val="both"/>
        <w:rPr>
          <w:rFonts w:ascii="Tahoma" w:hAnsi="Tahoma" w:cs="Tahoma"/>
        </w:rPr>
      </w:pPr>
      <w:r w:rsidRPr="00561536">
        <w:rPr>
          <w:rFonts w:ascii="Tahoma" w:hAnsi="Tahoma" w:cs="Tahoma"/>
        </w:rPr>
        <w:t xml:space="preserve">Zamawiający, jeśli otrzyma wadliwą dokumentację, ma prawo żądać bezpłatnego usunięcia wad, </w:t>
      </w:r>
      <w:r w:rsidRPr="00561536">
        <w:rPr>
          <w:rFonts w:ascii="Tahoma" w:hAnsi="Tahoma" w:cs="Tahoma"/>
        </w:rPr>
        <w:br/>
        <w:t xml:space="preserve">a Wykonawca zobowiązuje się do ich bezpłatnego usunięcia w terminie 7 dni od dnia otrzymania zgłoszenia, a w uzasadnionym przypadku, w innym terminie, uzgodnionym przez </w:t>
      </w:r>
      <w:r>
        <w:rPr>
          <w:rFonts w:ascii="Tahoma" w:hAnsi="Tahoma" w:cs="Tahoma"/>
        </w:rPr>
        <w:t>S</w:t>
      </w:r>
      <w:r w:rsidRPr="00561536">
        <w:rPr>
          <w:rFonts w:ascii="Tahoma" w:hAnsi="Tahoma" w:cs="Tahoma"/>
        </w:rPr>
        <w:t>trony, bez względu na wysokość związanych z tym kosztów oraz czas, jaki upłynął od przekazania dokumentacji Zamawiającemu.</w:t>
      </w:r>
    </w:p>
    <w:p w14:paraId="3BD544C9" w14:textId="77777777" w:rsidR="00BD5522" w:rsidRDefault="00BD5522" w:rsidP="009A02A9">
      <w:pPr>
        <w:numPr>
          <w:ilvl w:val="0"/>
          <w:numId w:val="24"/>
        </w:numPr>
        <w:suppressAutoHyphens/>
        <w:spacing w:line="276" w:lineRule="auto"/>
        <w:ind w:left="425" w:hanging="425"/>
        <w:jc w:val="both"/>
        <w:rPr>
          <w:rFonts w:ascii="Tahoma" w:hAnsi="Tahoma" w:cs="Tahoma"/>
        </w:rPr>
      </w:pPr>
      <w:r w:rsidRPr="00561536">
        <w:rPr>
          <w:rFonts w:ascii="Tahoma" w:hAnsi="Tahoma" w:cs="Tahoma"/>
        </w:rPr>
        <w:t>W przypadku nieusunięcia przez Wykonawcę zgłoszonej wady w wyznaczonym terminie, Zamawiającemu przysługiwać będzie prawo zlecenia usunięcia wady osobie trzeciej na koszt i ryzyko Wykonawcy.</w:t>
      </w:r>
    </w:p>
    <w:p w14:paraId="2959C0C4" w14:textId="16723E3E" w:rsidR="00F16EE8" w:rsidRPr="00A870D3" w:rsidRDefault="00F16EE8" w:rsidP="009A02A9">
      <w:pPr>
        <w:numPr>
          <w:ilvl w:val="0"/>
          <w:numId w:val="24"/>
        </w:numPr>
        <w:suppressAutoHyphens/>
        <w:ind w:left="425" w:hanging="425"/>
        <w:jc w:val="both"/>
        <w:rPr>
          <w:rFonts w:ascii="Tahoma" w:hAnsi="Tahoma" w:cs="Tahoma"/>
        </w:rPr>
      </w:pPr>
      <w:r w:rsidRPr="00A870D3">
        <w:rPr>
          <w:rFonts w:ascii="Tahoma" w:hAnsi="Tahoma" w:cs="Tahoma"/>
        </w:rPr>
        <w:t>Wykonawca ponosi odpowiedzialność finansową za koszty budowy z tytułu dodatkowych robót budowlanych wynikających z niepełnego lub błędnego sporządzenia dokumentacji projektowej.</w:t>
      </w:r>
    </w:p>
    <w:p w14:paraId="084763C4" w14:textId="775328B1" w:rsidR="00BF10EE" w:rsidRPr="00D31123" w:rsidRDefault="00BD5522" w:rsidP="00D31123">
      <w:pPr>
        <w:numPr>
          <w:ilvl w:val="0"/>
          <w:numId w:val="24"/>
        </w:numPr>
        <w:suppressAutoHyphens/>
        <w:spacing w:line="276" w:lineRule="auto"/>
        <w:ind w:left="426" w:hanging="426"/>
        <w:jc w:val="both"/>
        <w:rPr>
          <w:rFonts w:ascii="Tahoma" w:hAnsi="Tahoma" w:cs="Tahoma"/>
          <w:b/>
        </w:rPr>
      </w:pPr>
      <w:r w:rsidRPr="00561536">
        <w:rPr>
          <w:rFonts w:ascii="Tahoma" w:hAnsi="Tahoma" w:cs="Tahoma"/>
        </w:rPr>
        <w:t>Wykonawca na podstawie niniejszej umowy zapewni pełnienie nadzoru autorskiego w trakcie realizacji robót budowlanych.</w:t>
      </w:r>
    </w:p>
    <w:p w14:paraId="708A7F79" w14:textId="3265D920" w:rsidR="006F1D8F" w:rsidRPr="00561536" w:rsidRDefault="002C275A" w:rsidP="00C7137F">
      <w:pPr>
        <w:spacing w:before="120" w:line="276" w:lineRule="auto"/>
        <w:jc w:val="center"/>
        <w:rPr>
          <w:rFonts w:ascii="Tahoma" w:hAnsi="Tahoma" w:cs="Tahoma"/>
        </w:rPr>
      </w:pPr>
      <w:r w:rsidRPr="00561536">
        <w:rPr>
          <w:rFonts w:ascii="Tahoma" w:hAnsi="Tahoma" w:cs="Tahoma"/>
          <w:b/>
        </w:rPr>
        <w:t>§ 8</w:t>
      </w:r>
    </w:p>
    <w:p w14:paraId="0C4935F4" w14:textId="010F2577" w:rsidR="006F1D8F" w:rsidRPr="00561536" w:rsidRDefault="006F1D8F">
      <w:pPr>
        <w:numPr>
          <w:ilvl w:val="0"/>
          <w:numId w:val="23"/>
        </w:numPr>
        <w:suppressAutoHyphens/>
        <w:spacing w:line="276" w:lineRule="auto"/>
        <w:ind w:left="426" w:hanging="426"/>
        <w:jc w:val="both"/>
        <w:rPr>
          <w:rFonts w:ascii="Tahoma" w:hAnsi="Tahoma" w:cs="Tahoma"/>
          <w:color w:val="000000"/>
        </w:rPr>
      </w:pPr>
      <w:r w:rsidRPr="00561536">
        <w:rPr>
          <w:rFonts w:ascii="Tahoma" w:hAnsi="Tahoma" w:cs="Tahoma"/>
          <w:color w:val="000000"/>
        </w:rPr>
        <w:t xml:space="preserve">Zamawiający w oparciu o postanowienia niniejszej umowy nabywa autorskie prawa majątkowe </w:t>
      </w:r>
      <w:r w:rsidR="00C67C2C" w:rsidRPr="00561536">
        <w:rPr>
          <w:rFonts w:ascii="Tahoma" w:hAnsi="Tahoma" w:cs="Tahoma"/>
          <w:color w:val="000000"/>
        </w:rPr>
        <w:br/>
      </w:r>
      <w:r w:rsidRPr="00F8248B">
        <w:rPr>
          <w:rFonts w:ascii="Tahoma" w:hAnsi="Tahoma" w:cs="Tahoma"/>
          <w:color w:val="000000" w:themeColor="text1"/>
        </w:rPr>
        <w:t xml:space="preserve">do </w:t>
      </w:r>
      <w:r w:rsidR="005F7F47" w:rsidRPr="00F8248B">
        <w:rPr>
          <w:rFonts w:ascii="Tahoma" w:hAnsi="Tahoma" w:cs="Tahoma"/>
          <w:color w:val="000000" w:themeColor="text1"/>
        </w:rPr>
        <w:t>dokumentacji projektowo-kosztorysowej</w:t>
      </w:r>
      <w:r w:rsidRPr="00F8248B">
        <w:rPr>
          <w:rFonts w:ascii="Tahoma" w:hAnsi="Tahoma" w:cs="Tahoma"/>
          <w:color w:val="000000" w:themeColor="text1"/>
        </w:rPr>
        <w:t xml:space="preserve"> i uprawniony </w:t>
      </w:r>
      <w:r w:rsidRPr="00561536">
        <w:rPr>
          <w:rFonts w:ascii="Tahoma" w:hAnsi="Tahoma" w:cs="Tahoma"/>
          <w:color w:val="000000"/>
        </w:rPr>
        <w:t>jest do wielokrotnego ich wykorzystywania</w:t>
      </w:r>
      <w:r w:rsidR="00F8248B">
        <w:rPr>
          <w:rFonts w:ascii="Tahoma" w:hAnsi="Tahoma" w:cs="Tahoma"/>
          <w:color w:val="000000"/>
        </w:rPr>
        <w:t xml:space="preserve"> </w:t>
      </w:r>
      <w:r w:rsidRPr="00561536">
        <w:rPr>
          <w:rFonts w:ascii="Tahoma" w:hAnsi="Tahoma" w:cs="Tahoma"/>
          <w:color w:val="000000"/>
        </w:rPr>
        <w:t xml:space="preserve">na polach eksploatacji określonych w </w:t>
      </w:r>
      <w:r w:rsidR="00572F8E">
        <w:rPr>
          <w:rFonts w:ascii="Tahoma" w:hAnsi="Tahoma" w:cs="Tahoma"/>
          <w:color w:val="000000"/>
        </w:rPr>
        <w:t>U</w:t>
      </w:r>
      <w:r w:rsidRPr="00561536">
        <w:rPr>
          <w:rFonts w:ascii="Tahoma" w:hAnsi="Tahoma" w:cs="Tahoma"/>
          <w:color w:val="000000"/>
        </w:rPr>
        <w:t>stawie z dnia 4 lutego 1994 r. o prawie autorskim i prawach pokrewnych</w:t>
      </w:r>
      <w:r w:rsidR="00572F8E">
        <w:rPr>
          <w:rFonts w:ascii="Tahoma" w:hAnsi="Tahoma" w:cs="Tahoma"/>
          <w:color w:val="000000"/>
        </w:rPr>
        <w:t>,</w:t>
      </w:r>
      <w:r w:rsidRPr="00561536">
        <w:rPr>
          <w:rFonts w:ascii="Tahoma" w:hAnsi="Tahoma" w:cs="Tahoma"/>
          <w:color w:val="000000"/>
        </w:rPr>
        <w:t xml:space="preserve"> wraz z przeniesieniem zależnego prawa autorskiego do utworu, w ramach wynagrodzenia określonego w </w:t>
      </w:r>
      <w:r w:rsidRPr="00561536">
        <w:rPr>
          <w:rFonts w:ascii="Tahoma" w:hAnsi="Tahoma" w:cs="Tahoma"/>
        </w:rPr>
        <w:t xml:space="preserve">§ 2 ust. 1 </w:t>
      </w:r>
      <w:r w:rsidRPr="00561536">
        <w:rPr>
          <w:rFonts w:ascii="Tahoma" w:hAnsi="Tahoma" w:cs="Tahoma"/>
          <w:color w:val="000000"/>
        </w:rPr>
        <w:t>pkt 1</w:t>
      </w:r>
      <w:r w:rsidR="00F45AB5" w:rsidRPr="00561536">
        <w:rPr>
          <w:rFonts w:ascii="Tahoma" w:hAnsi="Tahoma" w:cs="Tahoma"/>
          <w:color w:val="000000"/>
        </w:rPr>
        <w:t>)</w:t>
      </w:r>
      <w:r w:rsidRPr="00561536">
        <w:rPr>
          <w:rFonts w:ascii="Tahoma" w:hAnsi="Tahoma" w:cs="Tahoma"/>
          <w:color w:val="000000"/>
        </w:rPr>
        <w:t xml:space="preserve"> umowy. </w:t>
      </w:r>
    </w:p>
    <w:p w14:paraId="6FA781D1" w14:textId="1F2633E8" w:rsidR="006F1D8F" w:rsidRPr="00561536" w:rsidRDefault="006F1D8F">
      <w:pPr>
        <w:numPr>
          <w:ilvl w:val="0"/>
          <w:numId w:val="23"/>
        </w:numPr>
        <w:suppressAutoHyphens/>
        <w:spacing w:line="276" w:lineRule="auto"/>
        <w:ind w:left="426" w:hanging="426"/>
        <w:jc w:val="both"/>
        <w:rPr>
          <w:rFonts w:ascii="Tahoma" w:hAnsi="Tahoma" w:cs="Tahoma"/>
          <w:color w:val="000000"/>
        </w:rPr>
      </w:pPr>
      <w:r w:rsidRPr="00561536">
        <w:rPr>
          <w:rFonts w:ascii="Tahoma" w:hAnsi="Tahoma" w:cs="Tahoma"/>
          <w:color w:val="000000"/>
        </w:rPr>
        <w:t>Wykonawca przenosi na Zamawiającego całość majątkowych praw autorskich do przedmiotu u</w:t>
      </w:r>
      <w:r w:rsidR="00F45AB5" w:rsidRPr="00561536">
        <w:rPr>
          <w:rFonts w:ascii="Tahoma" w:hAnsi="Tahoma" w:cs="Tahoma"/>
          <w:color w:val="000000"/>
        </w:rPr>
        <w:t>mowy, o którym mowa w § 1 ust. 3</w:t>
      </w:r>
      <w:r w:rsidRPr="00561536">
        <w:rPr>
          <w:rFonts w:ascii="Tahoma" w:hAnsi="Tahoma" w:cs="Tahoma"/>
          <w:color w:val="000000"/>
        </w:rPr>
        <w:t xml:space="preserve"> pkt 1</w:t>
      </w:r>
      <w:r w:rsidR="00F45AB5" w:rsidRPr="00561536">
        <w:rPr>
          <w:rFonts w:ascii="Tahoma" w:hAnsi="Tahoma" w:cs="Tahoma"/>
          <w:color w:val="000000"/>
        </w:rPr>
        <w:t>)</w:t>
      </w:r>
      <w:r w:rsidRPr="00561536">
        <w:rPr>
          <w:rFonts w:ascii="Tahoma" w:hAnsi="Tahoma" w:cs="Tahoma"/>
          <w:color w:val="000000"/>
        </w:rPr>
        <w:t>, zwanego dalej dziełem, bez dodatkowych opłat. Przeniesienie autorskich praw majątkowych obejmuje następujące pola eksploatacji:</w:t>
      </w:r>
    </w:p>
    <w:p w14:paraId="082C2744" w14:textId="1E4B9D1F" w:rsidR="006F1D8F" w:rsidRPr="00561536" w:rsidRDefault="006F1D8F">
      <w:pPr>
        <w:pStyle w:val="Akapitzlist"/>
        <w:numPr>
          <w:ilvl w:val="1"/>
          <w:numId w:val="12"/>
        </w:numPr>
        <w:suppressAutoHyphens/>
        <w:spacing w:line="276" w:lineRule="auto"/>
        <w:ind w:left="851" w:hanging="425"/>
        <w:jc w:val="both"/>
        <w:rPr>
          <w:rFonts w:ascii="Tahoma" w:hAnsi="Tahoma" w:cs="Tahoma"/>
          <w:color w:val="000000"/>
        </w:rPr>
      </w:pPr>
      <w:r w:rsidRPr="00561536">
        <w:rPr>
          <w:rFonts w:ascii="Tahoma" w:hAnsi="Tahoma" w:cs="Tahoma"/>
          <w:color w:val="000000"/>
        </w:rPr>
        <w:lastRenderedPageBreak/>
        <w:t>w zakresie korzystania z przedmiotu umowy w całości lub części, w celu realizacji osobiście</w:t>
      </w:r>
      <w:r w:rsidR="00C7137F">
        <w:rPr>
          <w:rFonts w:ascii="Tahoma" w:hAnsi="Tahoma" w:cs="Tahoma"/>
          <w:color w:val="000000"/>
        </w:rPr>
        <w:t xml:space="preserve">              </w:t>
      </w:r>
      <w:r w:rsidRPr="00561536">
        <w:rPr>
          <w:rFonts w:ascii="Tahoma" w:hAnsi="Tahoma" w:cs="Tahoma"/>
          <w:color w:val="000000"/>
        </w:rPr>
        <w:t xml:space="preserve"> lub za pośrednictwem osób trzecich, innych opracowań materiałów;</w:t>
      </w:r>
    </w:p>
    <w:p w14:paraId="20EB0464" w14:textId="799DA054" w:rsidR="006F1D8F" w:rsidRPr="00561536" w:rsidRDefault="006F1D8F">
      <w:pPr>
        <w:pStyle w:val="Akapitzlist"/>
        <w:numPr>
          <w:ilvl w:val="1"/>
          <w:numId w:val="12"/>
        </w:numPr>
        <w:suppressAutoHyphens/>
        <w:spacing w:line="276" w:lineRule="auto"/>
        <w:ind w:left="851" w:hanging="425"/>
        <w:jc w:val="both"/>
        <w:rPr>
          <w:rFonts w:ascii="Tahoma" w:hAnsi="Tahoma" w:cs="Tahoma"/>
          <w:color w:val="000000"/>
        </w:rPr>
      </w:pPr>
      <w:r w:rsidRPr="00561536">
        <w:rPr>
          <w:rFonts w:ascii="Tahoma" w:hAnsi="Tahoma" w:cs="Tahoma"/>
          <w:color w:val="000000"/>
        </w:rPr>
        <w:t>w zakresie utrwalania i zwielokrotnienia każdego dzieła – prawo do wytwarzania dowolną techniką egzemplarzy, w tym techniką drukarską, reprograficzną, zapisu magnetycznego</w:t>
      </w:r>
      <w:r w:rsidR="00C7137F">
        <w:rPr>
          <w:rFonts w:ascii="Tahoma" w:hAnsi="Tahoma" w:cs="Tahoma"/>
          <w:color w:val="000000"/>
        </w:rPr>
        <w:t xml:space="preserve">              </w:t>
      </w:r>
      <w:r w:rsidRPr="00561536">
        <w:rPr>
          <w:rFonts w:ascii="Tahoma" w:hAnsi="Tahoma" w:cs="Tahoma"/>
          <w:color w:val="000000"/>
        </w:rPr>
        <w:t xml:space="preserve"> oraz techniką cyfrową; </w:t>
      </w:r>
    </w:p>
    <w:p w14:paraId="73143C01" w14:textId="77777777" w:rsidR="006F1D8F" w:rsidRPr="00561536" w:rsidRDefault="006F1D8F">
      <w:pPr>
        <w:pStyle w:val="Akapitzlist"/>
        <w:numPr>
          <w:ilvl w:val="1"/>
          <w:numId w:val="12"/>
        </w:numPr>
        <w:suppressAutoHyphens/>
        <w:spacing w:line="276" w:lineRule="auto"/>
        <w:ind w:left="851" w:hanging="425"/>
        <w:jc w:val="both"/>
        <w:rPr>
          <w:rFonts w:ascii="Tahoma" w:hAnsi="Tahoma" w:cs="Tahoma"/>
          <w:color w:val="000000"/>
        </w:rPr>
      </w:pPr>
      <w:r w:rsidRPr="00561536">
        <w:rPr>
          <w:rFonts w:ascii="Tahoma" w:hAnsi="Tahoma" w:cs="Tahoma"/>
          <w:color w:val="000000"/>
        </w:rPr>
        <w:t>w zakresie obrotu oryginałem albo egzemplarzami dz</w:t>
      </w:r>
      <w:r w:rsidR="00440ABF" w:rsidRPr="00561536">
        <w:rPr>
          <w:rFonts w:ascii="Tahoma" w:hAnsi="Tahoma" w:cs="Tahoma"/>
          <w:color w:val="000000"/>
        </w:rPr>
        <w:t>ieła – prawo do wprowadzania do </w:t>
      </w:r>
      <w:r w:rsidRPr="00561536">
        <w:rPr>
          <w:rFonts w:ascii="Tahoma" w:hAnsi="Tahoma" w:cs="Tahoma"/>
          <w:color w:val="000000"/>
        </w:rPr>
        <w:t>obrotu, użyczenia lub najmu oryginału albo egzemplarzy dzieła i jego części;</w:t>
      </w:r>
    </w:p>
    <w:p w14:paraId="6A4EDDBC" w14:textId="06E72707" w:rsidR="006F1D8F" w:rsidRPr="00561536" w:rsidRDefault="006F1D8F">
      <w:pPr>
        <w:pStyle w:val="Akapitzlist"/>
        <w:numPr>
          <w:ilvl w:val="1"/>
          <w:numId w:val="12"/>
        </w:numPr>
        <w:suppressAutoHyphens/>
        <w:spacing w:line="276" w:lineRule="auto"/>
        <w:ind w:left="851" w:hanging="425"/>
        <w:jc w:val="both"/>
        <w:rPr>
          <w:rFonts w:ascii="Tahoma" w:hAnsi="Tahoma" w:cs="Tahoma"/>
          <w:color w:val="000000"/>
        </w:rPr>
      </w:pPr>
      <w:r w:rsidRPr="00561536">
        <w:rPr>
          <w:rFonts w:ascii="Tahoma" w:hAnsi="Tahoma" w:cs="Tahoma"/>
          <w:color w:val="000000"/>
        </w:rPr>
        <w:t>w zakresie rozpowszechniania utworu – udostępnianie dzieła oraz tworzenie na podstawie dzieła nowych opracowań, prawo do trwałego lub czas</w:t>
      </w:r>
      <w:r w:rsidR="00440ABF" w:rsidRPr="00561536">
        <w:rPr>
          <w:rFonts w:ascii="Tahoma" w:hAnsi="Tahoma" w:cs="Tahoma"/>
          <w:color w:val="000000"/>
        </w:rPr>
        <w:t>owego zwielokrotnienia dzieła w </w:t>
      </w:r>
      <w:r w:rsidRPr="00561536">
        <w:rPr>
          <w:rFonts w:ascii="Tahoma" w:hAnsi="Tahoma" w:cs="Tahoma"/>
          <w:color w:val="000000"/>
        </w:rPr>
        <w:t xml:space="preserve">całości </w:t>
      </w:r>
      <w:r w:rsidR="00C7137F">
        <w:rPr>
          <w:rFonts w:ascii="Tahoma" w:hAnsi="Tahoma" w:cs="Tahoma"/>
          <w:color w:val="000000"/>
        </w:rPr>
        <w:t xml:space="preserve">                  </w:t>
      </w:r>
      <w:r w:rsidRPr="00561536">
        <w:rPr>
          <w:rFonts w:ascii="Tahoma" w:hAnsi="Tahoma" w:cs="Tahoma"/>
          <w:color w:val="000000"/>
        </w:rPr>
        <w:t>lub w części, jakimikolwiek środkami i w jakiejkolwiek formie;</w:t>
      </w:r>
    </w:p>
    <w:p w14:paraId="6E9D5A5F" w14:textId="77777777" w:rsidR="006F1D8F" w:rsidRPr="00561536" w:rsidRDefault="006F1D8F">
      <w:pPr>
        <w:pStyle w:val="Akapitzlist"/>
        <w:numPr>
          <w:ilvl w:val="1"/>
          <w:numId w:val="12"/>
        </w:numPr>
        <w:suppressAutoHyphens/>
        <w:spacing w:line="276" w:lineRule="auto"/>
        <w:ind w:left="851" w:hanging="425"/>
        <w:jc w:val="both"/>
        <w:rPr>
          <w:rFonts w:ascii="Tahoma" w:hAnsi="Tahoma" w:cs="Tahoma"/>
          <w:color w:val="000000"/>
        </w:rPr>
      </w:pPr>
      <w:r w:rsidRPr="00561536">
        <w:rPr>
          <w:rFonts w:ascii="Tahoma" w:hAnsi="Tahoma" w:cs="Tahoma"/>
          <w:color w:val="000000"/>
        </w:rPr>
        <w:t>prawo do tłumaczenia, przystosowywania, dokonywania wszelkich zmian, adaptacji, poprawek, przeróbek, zmian formatu, skrótów i opracowań dzieła, w tym zmiany układu lub jakichkolwiek innych zmian, w szczególności zmiany rozmieszczenia i wielkości poszczególnych elementów graficznych składających się na dzieło, a także wykorzystywania opracowań w postaci przeróbek, i/lub fragmentyzacji nawet wówczas, gdyby efektem tych działań miałaby być zmiana indywidualnego charakteru dzieła,</w:t>
      </w:r>
    </w:p>
    <w:p w14:paraId="25A0EFFD" w14:textId="260DDAE8" w:rsidR="006F1D8F" w:rsidRPr="00561536" w:rsidRDefault="0052183B">
      <w:pPr>
        <w:pStyle w:val="Akapitzlist"/>
        <w:numPr>
          <w:ilvl w:val="1"/>
          <w:numId w:val="12"/>
        </w:numPr>
        <w:suppressAutoHyphens/>
        <w:spacing w:line="276" w:lineRule="auto"/>
        <w:ind w:left="851" w:hanging="425"/>
        <w:jc w:val="both"/>
        <w:rPr>
          <w:rFonts w:ascii="Tahoma" w:hAnsi="Tahoma" w:cs="Tahoma"/>
          <w:color w:val="000000"/>
        </w:rPr>
      </w:pPr>
      <w:r>
        <w:rPr>
          <w:rFonts w:ascii="Tahoma" w:hAnsi="Tahoma" w:cs="Tahoma"/>
          <w:color w:val="000000"/>
        </w:rPr>
        <w:t xml:space="preserve">prawo do </w:t>
      </w:r>
      <w:r w:rsidR="006F1D8F" w:rsidRPr="00561536">
        <w:rPr>
          <w:rFonts w:ascii="Tahoma" w:hAnsi="Tahoma" w:cs="Tahoma"/>
          <w:color w:val="000000"/>
        </w:rPr>
        <w:t>wprowadzenia i przechowywania w bazie d</w:t>
      </w:r>
      <w:r w:rsidR="00440ABF" w:rsidRPr="00561536">
        <w:rPr>
          <w:rFonts w:ascii="Tahoma" w:hAnsi="Tahoma" w:cs="Tahoma"/>
          <w:color w:val="000000"/>
        </w:rPr>
        <w:t>anych komputera, wprowadzeni</w:t>
      </w:r>
      <w:r>
        <w:rPr>
          <w:rFonts w:ascii="Tahoma" w:hAnsi="Tahoma" w:cs="Tahoma"/>
          <w:color w:val="000000"/>
        </w:rPr>
        <w:t>a</w:t>
      </w:r>
      <w:r w:rsidR="00440ABF" w:rsidRPr="00561536">
        <w:rPr>
          <w:rFonts w:ascii="Tahoma" w:hAnsi="Tahoma" w:cs="Tahoma"/>
          <w:color w:val="000000"/>
        </w:rPr>
        <w:t xml:space="preserve"> i </w:t>
      </w:r>
      <w:r w:rsidR="006F1D8F" w:rsidRPr="00561536">
        <w:rPr>
          <w:rFonts w:ascii="Tahoma" w:hAnsi="Tahoma" w:cs="Tahoma"/>
          <w:color w:val="000000"/>
        </w:rPr>
        <w:t>przechowywani</w:t>
      </w:r>
      <w:r>
        <w:rPr>
          <w:rFonts w:ascii="Tahoma" w:hAnsi="Tahoma" w:cs="Tahoma"/>
          <w:color w:val="000000"/>
        </w:rPr>
        <w:t>a</w:t>
      </w:r>
      <w:r w:rsidR="006F1D8F" w:rsidRPr="00561536">
        <w:rPr>
          <w:rFonts w:ascii="Tahoma" w:hAnsi="Tahoma" w:cs="Tahoma"/>
          <w:color w:val="000000"/>
        </w:rPr>
        <w:t xml:space="preserve"> w sieci komputerowej,</w:t>
      </w:r>
    </w:p>
    <w:p w14:paraId="2A2391F5" w14:textId="73CB6039" w:rsidR="006F1D8F" w:rsidRDefault="0052183B">
      <w:pPr>
        <w:pStyle w:val="Akapitzlist"/>
        <w:numPr>
          <w:ilvl w:val="1"/>
          <w:numId w:val="12"/>
        </w:numPr>
        <w:suppressAutoHyphens/>
        <w:spacing w:line="276" w:lineRule="auto"/>
        <w:ind w:left="851" w:hanging="425"/>
        <w:jc w:val="both"/>
        <w:rPr>
          <w:rFonts w:ascii="Tahoma" w:hAnsi="Tahoma" w:cs="Tahoma"/>
        </w:rPr>
      </w:pPr>
      <w:r>
        <w:rPr>
          <w:rFonts w:ascii="Tahoma" w:hAnsi="Tahoma" w:cs="Tahoma"/>
          <w:color w:val="000000"/>
        </w:rPr>
        <w:t xml:space="preserve">prawo do </w:t>
      </w:r>
      <w:r w:rsidR="006F1D8F" w:rsidRPr="00561536">
        <w:rPr>
          <w:rFonts w:ascii="Tahoma" w:hAnsi="Tahoma" w:cs="Tahoma"/>
          <w:color w:val="000000"/>
        </w:rPr>
        <w:t xml:space="preserve">wypożyczania egzemplarzy </w:t>
      </w:r>
      <w:r w:rsidR="006F1D8F" w:rsidRPr="00F41A0D">
        <w:rPr>
          <w:rFonts w:ascii="Tahoma" w:hAnsi="Tahoma" w:cs="Tahoma"/>
        </w:rPr>
        <w:t>całości lub części dzieła</w:t>
      </w:r>
      <w:r w:rsidR="00E20F24">
        <w:rPr>
          <w:rFonts w:ascii="Tahoma" w:hAnsi="Tahoma" w:cs="Tahoma"/>
        </w:rPr>
        <w:t>,</w:t>
      </w:r>
    </w:p>
    <w:p w14:paraId="32CC6FCC" w14:textId="061C9E27" w:rsidR="00E20F24" w:rsidRDefault="00E20F24" w:rsidP="00E20F24">
      <w:pPr>
        <w:pStyle w:val="Akapitzlist"/>
        <w:numPr>
          <w:ilvl w:val="1"/>
          <w:numId w:val="12"/>
        </w:numPr>
        <w:spacing w:line="276" w:lineRule="auto"/>
        <w:ind w:left="851" w:hanging="425"/>
        <w:contextualSpacing/>
        <w:jc w:val="both"/>
        <w:rPr>
          <w:rFonts w:ascii="Tahoma" w:hAnsi="Tahoma" w:cs="Tahoma"/>
        </w:rPr>
      </w:pPr>
      <w:r>
        <w:rPr>
          <w:rFonts w:ascii="Tahoma" w:hAnsi="Tahoma" w:cs="Tahoma"/>
        </w:rPr>
        <w:t>prawo do wykorzystywania dokumentacji lub jej poszczególnych części w jakichkolwiek celach związanych z wykonaniem i eksploatacją obiektów zrealizowanych na jej podstawie, w tym</w:t>
      </w:r>
      <w:r w:rsidR="00C7137F">
        <w:rPr>
          <w:rFonts w:ascii="Tahoma" w:hAnsi="Tahoma" w:cs="Tahoma"/>
        </w:rPr>
        <w:t xml:space="preserve">             </w:t>
      </w:r>
      <w:r>
        <w:rPr>
          <w:rFonts w:ascii="Tahoma" w:hAnsi="Tahoma" w:cs="Tahoma"/>
        </w:rPr>
        <w:t xml:space="preserve"> do ich budowy, rozbudowy, przebudowy, odbudowy, utrzymania, napraw, zarządzania, wynajmu, promocji i reklamy;</w:t>
      </w:r>
    </w:p>
    <w:p w14:paraId="67E9A9AB" w14:textId="77777777" w:rsidR="00E20F24" w:rsidRDefault="00E20F24" w:rsidP="00E20F24">
      <w:pPr>
        <w:pStyle w:val="Akapitzlist"/>
        <w:numPr>
          <w:ilvl w:val="1"/>
          <w:numId w:val="12"/>
        </w:numPr>
        <w:spacing w:line="276" w:lineRule="auto"/>
        <w:ind w:left="851" w:hanging="425"/>
        <w:contextualSpacing/>
        <w:jc w:val="both"/>
        <w:rPr>
          <w:rFonts w:ascii="Tahoma" w:hAnsi="Tahoma" w:cs="Tahoma"/>
        </w:rPr>
      </w:pPr>
      <w:r>
        <w:rPr>
          <w:rFonts w:ascii="Tahoma" w:hAnsi="Tahoma" w:cs="Tahoma"/>
        </w:rPr>
        <w:t xml:space="preserve">prawo do wykorzystania dokumentacji do opracowywania dalszych projektów szczegółowych koniecznych do realizacji inwestycji; </w:t>
      </w:r>
    </w:p>
    <w:p w14:paraId="0A1EE6AE" w14:textId="77777777" w:rsidR="00E20F24" w:rsidRDefault="00E20F24" w:rsidP="00E20F24">
      <w:pPr>
        <w:pStyle w:val="Akapitzlist"/>
        <w:numPr>
          <w:ilvl w:val="1"/>
          <w:numId w:val="12"/>
        </w:numPr>
        <w:spacing w:line="276" w:lineRule="auto"/>
        <w:ind w:left="851" w:hanging="425"/>
        <w:contextualSpacing/>
        <w:jc w:val="both"/>
        <w:rPr>
          <w:rFonts w:ascii="Tahoma" w:hAnsi="Tahoma" w:cs="Tahoma"/>
          <w:color w:val="000000" w:themeColor="text1"/>
        </w:rPr>
      </w:pPr>
      <w:r>
        <w:rPr>
          <w:rFonts w:ascii="Tahoma" w:hAnsi="Tahoma" w:cs="Tahoma"/>
        </w:rPr>
        <w:t xml:space="preserve">prawo do wykorzystania rozwiązań zastosowanych w projektach lub ich części do tworzenia dowolnej dokumentacji lub opracowań technicznych lub budowlanych, a w szczególności innych projektów, schematów, rysunków, modeli i wizualizacji oraz wykorzystanie takiej dokumentacji lub opracowań w celu realizacji i eksploatacji obiektów budowlanych lub ich części w zakresie dotyczącym </w:t>
      </w:r>
      <w:r>
        <w:rPr>
          <w:rFonts w:ascii="Tahoma" w:hAnsi="Tahoma" w:cs="Tahoma"/>
          <w:color w:val="000000" w:themeColor="text1"/>
        </w:rPr>
        <w:t xml:space="preserve">przedmiotowej inwestycji; </w:t>
      </w:r>
    </w:p>
    <w:p w14:paraId="530215EE" w14:textId="5A54DB3A" w:rsidR="00E20F24" w:rsidRPr="00E20F24" w:rsidRDefault="00E20F24" w:rsidP="00E20F24">
      <w:pPr>
        <w:pStyle w:val="Akapitzlist"/>
        <w:numPr>
          <w:ilvl w:val="1"/>
          <w:numId w:val="12"/>
        </w:numPr>
        <w:spacing w:line="276" w:lineRule="auto"/>
        <w:ind w:left="851" w:hanging="425"/>
        <w:contextualSpacing/>
        <w:jc w:val="both"/>
        <w:rPr>
          <w:rFonts w:ascii="Tahoma" w:hAnsi="Tahoma" w:cs="Tahoma"/>
        </w:rPr>
      </w:pPr>
      <w:r>
        <w:rPr>
          <w:rFonts w:ascii="Tahoma" w:hAnsi="Tahoma" w:cs="Tahoma"/>
        </w:rPr>
        <w:t>prawo do udostępniania uczestnikom procesu budowlanego w pełnym możliwym zakresie.</w:t>
      </w:r>
    </w:p>
    <w:p w14:paraId="15C47E8A" w14:textId="77777777" w:rsidR="00F8248B" w:rsidRPr="00F41A0D" w:rsidRDefault="006F1D8F">
      <w:pPr>
        <w:pStyle w:val="Akapitzlist"/>
        <w:numPr>
          <w:ilvl w:val="0"/>
          <w:numId w:val="69"/>
        </w:numPr>
        <w:spacing w:line="276" w:lineRule="auto"/>
        <w:ind w:left="426" w:hanging="427"/>
        <w:jc w:val="both"/>
        <w:rPr>
          <w:rFonts w:ascii="Tahoma" w:hAnsi="Tahoma" w:cs="Tahoma"/>
          <w:b/>
        </w:rPr>
      </w:pPr>
      <w:r w:rsidRPr="00F41A0D">
        <w:rPr>
          <w:rFonts w:ascii="Tahoma" w:hAnsi="Tahoma" w:cs="Tahoma"/>
        </w:rPr>
        <w:t xml:space="preserve">Przeniesienie praw autorskich następuje w dniu podpisania protokołu </w:t>
      </w:r>
      <w:r w:rsidR="0052183B" w:rsidRPr="00F41A0D">
        <w:rPr>
          <w:rFonts w:ascii="Tahoma" w:hAnsi="Tahoma" w:cs="Tahoma"/>
        </w:rPr>
        <w:t>zdawczo-odbiorczego dokumentacji projektowo-kosztorysowej, zgodnie z zapisami § 7, ust. 1</w:t>
      </w:r>
      <w:r w:rsidR="00A33D73" w:rsidRPr="00F41A0D">
        <w:rPr>
          <w:rFonts w:ascii="Tahoma" w:hAnsi="Tahoma" w:cs="Tahoma"/>
        </w:rPr>
        <w:t>2</w:t>
      </w:r>
      <w:r w:rsidR="0052183B" w:rsidRPr="00F41A0D">
        <w:rPr>
          <w:rFonts w:ascii="Tahoma" w:hAnsi="Tahoma" w:cs="Tahoma"/>
        </w:rPr>
        <w:t>.</w:t>
      </w:r>
      <w:r w:rsidR="00F8248B" w:rsidRPr="00F41A0D">
        <w:rPr>
          <w:rFonts w:ascii="Tahoma" w:hAnsi="Tahoma" w:cs="Tahoma"/>
          <w:b/>
          <w:bCs/>
        </w:rPr>
        <w:t xml:space="preserve"> </w:t>
      </w:r>
    </w:p>
    <w:p w14:paraId="52D07BB3" w14:textId="66AD8E5F" w:rsidR="0052183B" w:rsidRPr="0052183B" w:rsidRDefault="006F1D8F">
      <w:pPr>
        <w:pStyle w:val="Akapitzlist"/>
        <w:numPr>
          <w:ilvl w:val="0"/>
          <w:numId w:val="69"/>
        </w:numPr>
        <w:spacing w:line="276" w:lineRule="auto"/>
        <w:ind w:left="426" w:hanging="427"/>
        <w:jc w:val="both"/>
        <w:rPr>
          <w:rFonts w:ascii="Tahoma" w:hAnsi="Tahoma" w:cs="Tahoma"/>
          <w:b/>
          <w:color w:val="FF0000"/>
        </w:rPr>
      </w:pPr>
      <w:r w:rsidRPr="00F41A0D">
        <w:rPr>
          <w:rFonts w:ascii="Tahoma" w:hAnsi="Tahoma" w:cs="Tahoma"/>
        </w:rPr>
        <w:t>Zamawiający ma prawo do swobodnego dysponowania nabytymi majątkowymi prawami autorskimi, w tym przeniesienia ich na inny podmiot, bez</w:t>
      </w:r>
      <w:r w:rsidR="00E41BB0">
        <w:rPr>
          <w:rFonts w:ascii="Tahoma" w:hAnsi="Tahoma" w:cs="Tahoma"/>
        </w:rPr>
        <w:t xml:space="preserve"> zgody Wykonawcy i</w:t>
      </w:r>
      <w:r w:rsidRPr="00F41A0D">
        <w:rPr>
          <w:rFonts w:ascii="Tahoma" w:hAnsi="Tahoma" w:cs="Tahoma"/>
        </w:rPr>
        <w:t xml:space="preserve"> jakichkolwiek dodatkowych opłat, wynagrodzeń na rzecz Wykonawcy zarówno na terenie kraju, jak i poza jego granicami. Wykonawca zrzeka się dochodzenia swoich majątkowych praw autorskich </w:t>
      </w:r>
      <w:r w:rsidRPr="0052183B">
        <w:rPr>
          <w:rFonts w:ascii="Tahoma" w:hAnsi="Tahoma" w:cs="Tahoma"/>
          <w:color w:val="000000"/>
        </w:rPr>
        <w:t xml:space="preserve">objętych niniejszą umową. </w:t>
      </w:r>
    </w:p>
    <w:p w14:paraId="69B2C5B8" w14:textId="3863A239" w:rsidR="0052183B" w:rsidRPr="00F8248B" w:rsidRDefault="006F1D8F">
      <w:pPr>
        <w:pStyle w:val="Akapitzlist"/>
        <w:numPr>
          <w:ilvl w:val="0"/>
          <w:numId w:val="69"/>
        </w:numPr>
        <w:spacing w:line="276" w:lineRule="auto"/>
        <w:ind w:left="426" w:hanging="427"/>
        <w:jc w:val="both"/>
        <w:rPr>
          <w:rFonts w:ascii="Tahoma" w:hAnsi="Tahoma" w:cs="Tahoma"/>
          <w:b/>
          <w:color w:val="000000" w:themeColor="text1"/>
        </w:rPr>
      </w:pPr>
      <w:r w:rsidRPr="00F8248B">
        <w:rPr>
          <w:rFonts w:ascii="Tahoma" w:hAnsi="Tahoma" w:cs="Tahoma"/>
          <w:color w:val="000000" w:themeColor="text1"/>
        </w:rPr>
        <w:t>Wykonawca oświadcza, że korzystanie przez Zamawiająceg</w:t>
      </w:r>
      <w:r w:rsidR="00440ABF" w:rsidRPr="00F8248B">
        <w:rPr>
          <w:rFonts w:ascii="Tahoma" w:hAnsi="Tahoma" w:cs="Tahoma"/>
          <w:color w:val="000000" w:themeColor="text1"/>
        </w:rPr>
        <w:t>o z autorskich praw</w:t>
      </w:r>
      <w:r w:rsidR="0052183B" w:rsidRPr="00F8248B">
        <w:rPr>
          <w:rFonts w:ascii="Tahoma" w:hAnsi="Tahoma" w:cs="Tahoma"/>
          <w:color w:val="000000" w:themeColor="text1"/>
        </w:rPr>
        <w:t xml:space="preserve"> majątkowych</w:t>
      </w:r>
      <w:r w:rsidR="00C7137F">
        <w:rPr>
          <w:rFonts w:ascii="Tahoma" w:hAnsi="Tahoma" w:cs="Tahoma"/>
          <w:color w:val="000000" w:themeColor="text1"/>
        </w:rPr>
        <w:t xml:space="preserve">                   </w:t>
      </w:r>
      <w:r w:rsidR="00440ABF" w:rsidRPr="00F8248B">
        <w:rPr>
          <w:rFonts w:ascii="Tahoma" w:hAnsi="Tahoma" w:cs="Tahoma"/>
          <w:color w:val="000000" w:themeColor="text1"/>
        </w:rPr>
        <w:t xml:space="preserve"> do dzieła</w:t>
      </w:r>
      <w:r w:rsidR="0052183B" w:rsidRPr="00F8248B">
        <w:rPr>
          <w:rFonts w:ascii="Tahoma" w:hAnsi="Tahoma" w:cs="Tahoma"/>
          <w:color w:val="000000" w:themeColor="text1"/>
        </w:rPr>
        <w:t>,</w:t>
      </w:r>
      <w:r w:rsidR="00440ABF" w:rsidRPr="00F8248B">
        <w:rPr>
          <w:rFonts w:ascii="Tahoma" w:hAnsi="Tahoma" w:cs="Tahoma"/>
          <w:color w:val="000000" w:themeColor="text1"/>
        </w:rPr>
        <w:t xml:space="preserve"> w </w:t>
      </w:r>
      <w:r w:rsidRPr="00F8248B">
        <w:rPr>
          <w:rFonts w:ascii="Tahoma" w:hAnsi="Tahoma" w:cs="Tahoma"/>
          <w:color w:val="000000" w:themeColor="text1"/>
        </w:rPr>
        <w:t xml:space="preserve">szczególności we wskazanym </w:t>
      </w:r>
      <w:r w:rsidR="0052183B" w:rsidRPr="00F8248B">
        <w:rPr>
          <w:rFonts w:ascii="Tahoma" w:hAnsi="Tahoma" w:cs="Tahoma"/>
          <w:color w:val="000000" w:themeColor="text1"/>
        </w:rPr>
        <w:t>w ust. 2</w:t>
      </w:r>
      <w:r w:rsidRPr="00F8248B">
        <w:rPr>
          <w:rFonts w:ascii="Tahoma" w:hAnsi="Tahoma" w:cs="Tahoma"/>
          <w:color w:val="000000" w:themeColor="text1"/>
        </w:rPr>
        <w:t xml:space="preserve"> zakresie, nie będzie stanowiło naruszenia jakichkolwiek praw osób trzecich, w szczególności praw autorskich</w:t>
      </w:r>
      <w:r w:rsidR="0052183B" w:rsidRPr="00F8248B">
        <w:rPr>
          <w:rFonts w:ascii="Tahoma" w:hAnsi="Tahoma" w:cs="Tahoma"/>
          <w:color w:val="000000" w:themeColor="text1"/>
        </w:rPr>
        <w:t>,</w:t>
      </w:r>
      <w:r w:rsidRPr="00F8248B">
        <w:rPr>
          <w:rFonts w:ascii="Tahoma" w:hAnsi="Tahoma" w:cs="Tahoma"/>
          <w:color w:val="000000" w:themeColor="text1"/>
        </w:rPr>
        <w:t xml:space="preserve"> i nie będą z tego tytułu podnoszone jakiekolwiek roszczenia wobec Zamawiającego, ani w stosunku d</w:t>
      </w:r>
      <w:r w:rsidR="00440ABF" w:rsidRPr="00F8248B">
        <w:rPr>
          <w:rFonts w:ascii="Tahoma" w:hAnsi="Tahoma" w:cs="Tahoma"/>
          <w:color w:val="000000" w:themeColor="text1"/>
        </w:rPr>
        <w:t>o  działających na jego rzecz i </w:t>
      </w:r>
      <w:r w:rsidRPr="00F8248B">
        <w:rPr>
          <w:rFonts w:ascii="Tahoma" w:hAnsi="Tahoma" w:cs="Tahoma"/>
          <w:color w:val="000000" w:themeColor="text1"/>
        </w:rPr>
        <w:t>w jego imieniu osób trzecich, w tym w szczególności wykorzystanie dzieła w sposób wskazany w niniejszym paragrafie nie narusza prawa do nienaruszalności formy i treści dzieła oraz jego rzetelnego wykorzystania.</w:t>
      </w:r>
      <w:r w:rsidR="0052183B" w:rsidRPr="00F8248B">
        <w:rPr>
          <w:rFonts w:ascii="Tahoma" w:hAnsi="Tahoma" w:cs="Tahoma"/>
          <w:color w:val="000000" w:themeColor="text1"/>
        </w:rPr>
        <w:t xml:space="preserve"> </w:t>
      </w:r>
    </w:p>
    <w:p w14:paraId="29EE5BB7" w14:textId="7F2253C5" w:rsidR="0052183B" w:rsidRPr="00F8248B" w:rsidRDefault="0052183B">
      <w:pPr>
        <w:pStyle w:val="Akapitzlist"/>
        <w:numPr>
          <w:ilvl w:val="0"/>
          <w:numId w:val="69"/>
        </w:numPr>
        <w:spacing w:line="276" w:lineRule="auto"/>
        <w:ind w:left="426" w:hanging="427"/>
        <w:jc w:val="both"/>
        <w:rPr>
          <w:rFonts w:ascii="Tahoma" w:hAnsi="Tahoma" w:cs="Tahoma"/>
          <w:b/>
          <w:color w:val="000000" w:themeColor="text1"/>
        </w:rPr>
      </w:pPr>
      <w:r w:rsidRPr="00F8248B">
        <w:rPr>
          <w:rFonts w:ascii="Tahoma" w:hAnsi="Tahoma" w:cs="Tahoma"/>
          <w:color w:val="000000" w:themeColor="text1"/>
        </w:rPr>
        <w:t>Wykonawca gwarantuje, że do wszelkich utworów powstałych w związku z realizacją niniejszej umowy przysługują mu w całości autorskie prawa majątkowe, oraz że utwory te nie naruszają jakichkolwiek praw, w tym w szczególności praw własności intelektualnej, przysługujących osobom trzecim, w tym osobom, którymi Wykonawca posłużył się przy wykonywaniu niniejszej umowy</w:t>
      </w:r>
      <w:r w:rsidR="00C7137F">
        <w:rPr>
          <w:rFonts w:ascii="Tahoma" w:hAnsi="Tahoma" w:cs="Tahoma"/>
          <w:color w:val="000000" w:themeColor="text1"/>
        </w:rPr>
        <w:t xml:space="preserve">                 </w:t>
      </w:r>
      <w:r w:rsidRPr="00F8248B">
        <w:rPr>
          <w:rFonts w:ascii="Tahoma" w:hAnsi="Tahoma" w:cs="Tahoma"/>
          <w:color w:val="000000" w:themeColor="text1"/>
        </w:rPr>
        <w:t xml:space="preserve"> lub którym Wykonawca zlecił wykonanie umowy choćby w części. </w:t>
      </w:r>
    </w:p>
    <w:p w14:paraId="3070C6DF" w14:textId="425C0615" w:rsidR="0052183B" w:rsidRPr="00F8248B" w:rsidRDefault="0052183B">
      <w:pPr>
        <w:pStyle w:val="Akapitzlist"/>
        <w:numPr>
          <w:ilvl w:val="0"/>
          <w:numId w:val="69"/>
        </w:numPr>
        <w:spacing w:line="276" w:lineRule="auto"/>
        <w:ind w:left="426" w:hanging="427"/>
        <w:jc w:val="both"/>
        <w:rPr>
          <w:rFonts w:ascii="Tahoma" w:hAnsi="Tahoma" w:cs="Tahoma"/>
          <w:b/>
          <w:color w:val="000000" w:themeColor="text1"/>
        </w:rPr>
      </w:pPr>
      <w:r w:rsidRPr="00F8248B">
        <w:rPr>
          <w:rFonts w:ascii="Tahoma" w:hAnsi="Tahoma" w:cs="Tahoma"/>
          <w:color w:val="000000" w:themeColor="text1"/>
        </w:rPr>
        <w:lastRenderedPageBreak/>
        <w:t xml:space="preserve">Jeżeli Wykonawca przy realizacji niniejszej umowy lub jej części posłuży się osobami trzecimi, zobowiązany jest każdorazowo do przedłożenia oświadczenia tych osób (zarówno twórców </w:t>
      </w:r>
      <w:r w:rsidR="00C7137F">
        <w:rPr>
          <w:rFonts w:ascii="Tahoma" w:hAnsi="Tahoma" w:cs="Tahoma"/>
          <w:color w:val="000000" w:themeColor="text1"/>
        </w:rPr>
        <w:t xml:space="preserve">                       </w:t>
      </w:r>
      <w:r w:rsidRPr="00F8248B">
        <w:rPr>
          <w:rFonts w:ascii="Tahoma" w:hAnsi="Tahoma" w:cs="Tahoma"/>
          <w:color w:val="000000" w:themeColor="text1"/>
        </w:rPr>
        <w:t xml:space="preserve">jak i współtwórców), potwierdzającego przeniesienie na Zamawiającego praw autorskich i praw zależnych oraz zgodę na dokonywanie zmian w dokumentacji w analogicznym zakresie </w:t>
      </w:r>
      <w:r w:rsidR="00C7137F">
        <w:rPr>
          <w:rFonts w:ascii="Tahoma" w:hAnsi="Tahoma" w:cs="Tahoma"/>
          <w:color w:val="000000" w:themeColor="text1"/>
        </w:rPr>
        <w:t xml:space="preserve">                                     </w:t>
      </w:r>
      <w:r w:rsidRPr="00F8248B">
        <w:rPr>
          <w:rFonts w:ascii="Tahoma" w:hAnsi="Tahoma" w:cs="Tahoma"/>
          <w:color w:val="000000" w:themeColor="text1"/>
        </w:rPr>
        <w:t xml:space="preserve">i na analogicznych zasadach jakie przewidziane są dla Wykonawcy. </w:t>
      </w:r>
    </w:p>
    <w:p w14:paraId="234A650E" w14:textId="77777777" w:rsidR="0052183B" w:rsidRPr="00F8248B" w:rsidRDefault="0052183B">
      <w:pPr>
        <w:pStyle w:val="Akapitzlist"/>
        <w:numPr>
          <w:ilvl w:val="0"/>
          <w:numId w:val="69"/>
        </w:numPr>
        <w:spacing w:line="276" w:lineRule="auto"/>
        <w:ind w:left="426" w:hanging="427"/>
        <w:jc w:val="both"/>
        <w:rPr>
          <w:rFonts w:ascii="Tahoma" w:hAnsi="Tahoma" w:cs="Tahoma"/>
          <w:b/>
          <w:color w:val="000000" w:themeColor="text1"/>
        </w:rPr>
      </w:pPr>
      <w:r w:rsidRPr="00F8248B">
        <w:rPr>
          <w:rFonts w:ascii="Tahoma" w:hAnsi="Tahoma" w:cs="Tahoma"/>
          <w:color w:val="000000" w:themeColor="text1"/>
        </w:rPr>
        <w:t>Na każde żądanie Zamawiającego Wykonawca przedstawi dokumentację potwierdzającą przysługiwanie Wykonawcy wszelkich praw do dokumentacji projektowo-kosztorysowej stanowiącej przedmiot umowy. Brak żądania Zamawiającego w tym zakresie lub nieudostępnienie dokumentacji potwierdzającej przysługiwanie Wykonawcy ww. praw nie ogranicza w jakimkolwiek stopniu odpowiedzialności Wykonawcy za prawidłowość przekazania Zamawiającemu autorskich praw majątkowych do dokumentacji projektowo-kosztorysowej stanowiącej przedmiot umowy.</w:t>
      </w:r>
    </w:p>
    <w:p w14:paraId="1B3881FD" w14:textId="0F482D41" w:rsidR="006B077D" w:rsidRPr="00D97521" w:rsidRDefault="0052183B" w:rsidP="00D97521">
      <w:pPr>
        <w:pStyle w:val="Akapitzlist"/>
        <w:numPr>
          <w:ilvl w:val="0"/>
          <w:numId w:val="69"/>
        </w:numPr>
        <w:spacing w:line="276" w:lineRule="auto"/>
        <w:ind w:left="426" w:hanging="427"/>
        <w:jc w:val="both"/>
        <w:rPr>
          <w:rFonts w:ascii="Tahoma" w:hAnsi="Tahoma" w:cs="Tahoma"/>
          <w:b/>
          <w:color w:val="000000" w:themeColor="text1"/>
        </w:rPr>
      </w:pPr>
      <w:r w:rsidRPr="00F8248B">
        <w:rPr>
          <w:rFonts w:ascii="Tahoma" w:hAnsi="Tahoma" w:cs="Tahoma"/>
          <w:color w:val="000000" w:themeColor="text1"/>
        </w:rPr>
        <w:t xml:space="preserve">W przypadku wystąpienia do Zamawiającego jakiejkolwiek osoby trzeciej z roszczeniami z tytułu naruszenia jej praw poprzez korzystanie przez Zamawiającego z dokumentacji projektowo-kosztorysowej w sposób zgodny z niniejszą umową, Wykonawca zwolni Zamawiającego </w:t>
      </w:r>
      <w:r w:rsidR="00C7137F">
        <w:rPr>
          <w:rFonts w:ascii="Tahoma" w:hAnsi="Tahoma" w:cs="Tahoma"/>
          <w:color w:val="000000" w:themeColor="text1"/>
        </w:rPr>
        <w:t xml:space="preserve">                               </w:t>
      </w:r>
      <w:r w:rsidRPr="00F8248B">
        <w:rPr>
          <w:rFonts w:ascii="Tahoma" w:hAnsi="Tahoma" w:cs="Tahoma"/>
          <w:color w:val="000000" w:themeColor="text1"/>
        </w:rPr>
        <w:t>od odpowiedzialności wobec tej osoby trzeciej i poniesie wszystkie związane z tym koszty, a w razie wytoczenia przez osobę trzecią powództwa — przystąpi po stronie Zamawiającego do postępowania sądowego.</w:t>
      </w:r>
    </w:p>
    <w:p w14:paraId="1FF2CABF" w14:textId="3BD95256" w:rsidR="006F1D8F" w:rsidRPr="00561536" w:rsidRDefault="002C275A" w:rsidP="00C7137F">
      <w:pPr>
        <w:spacing w:before="120" w:line="276" w:lineRule="auto"/>
        <w:jc w:val="center"/>
        <w:rPr>
          <w:rFonts w:ascii="Tahoma" w:hAnsi="Tahoma" w:cs="Tahoma"/>
        </w:rPr>
      </w:pPr>
      <w:r w:rsidRPr="00561536">
        <w:rPr>
          <w:rFonts w:ascii="Tahoma" w:hAnsi="Tahoma" w:cs="Tahoma"/>
          <w:b/>
        </w:rPr>
        <w:t>§ 9</w:t>
      </w:r>
    </w:p>
    <w:p w14:paraId="7F888533" w14:textId="0BBDF909" w:rsidR="00E50AAD" w:rsidRPr="00561536" w:rsidRDefault="00E50AAD" w:rsidP="00E50AAD">
      <w:pPr>
        <w:pStyle w:val="Tekstpodstawowy"/>
        <w:numPr>
          <w:ilvl w:val="0"/>
          <w:numId w:val="11"/>
        </w:numPr>
        <w:tabs>
          <w:tab w:val="left" w:pos="426"/>
          <w:tab w:val="left" w:pos="567"/>
        </w:tabs>
        <w:suppressAutoHyphens/>
        <w:overflowPunct w:val="0"/>
        <w:autoSpaceDE w:val="0"/>
        <w:spacing w:line="276" w:lineRule="auto"/>
        <w:ind w:left="426" w:hanging="426"/>
        <w:jc w:val="both"/>
        <w:textAlignment w:val="baseline"/>
        <w:rPr>
          <w:rFonts w:ascii="Tahoma" w:hAnsi="Tahoma" w:cs="Tahoma"/>
          <w:b w:val="0"/>
        </w:rPr>
      </w:pPr>
      <w:r w:rsidRPr="00561536">
        <w:rPr>
          <w:rFonts w:ascii="Tahoma" w:hAnsi="Tahoma" w:cs="Tahoma"/>
          <w:b w:val="0"/>
        </w:rPr>
        <w:t>Zamawiający dla potrzeb realizacji Etapu II powołuje inspektorów nadzoru</w:t>
      </w:r>
      <w:r w:rsidR="009A02A9">
        <w:rPr>
          <w:rFonts w:ascii="Tahoma" w:hAnsi="Tahoma" w:cs="Tahoma"/>
          <w:b w:val="0"/>
        </w:rPr>
        <w:t xml:space="preserve"> </w:t>
      </w:r>
      <w:r w:rsidRPr="00561536">
        <w:rPr>
          <w:rFonts w:ascii="Tahoma" w:hAnsi="Tahoma" w:cs="Tahoma"/>
          <w:b w:val="0"/>
        </w:rPr>
        <w:t>inwestorskiego:</w:t>
      </w:r>
    </w:p>
    <w:p w14:paraId="336AF774" w14:textId="7E242967" w:rsidR="00E50AAD" w:rsidRPr="00561536" w:rsidRDefault="00E50AAD" w:rsidP="00E50AAD">
      <w:pPr>
        <w:pStyle w:val="Tekstpodstawowy"/>
        <w:tabs>
          <w:tab w:val="left" w:pos="426"/>
          <w:tab w:val="left" w:pos="567"/>
        </w:tabs>
        <w:suppressAutoHyphens/>
        <w:overflowPunct w:val="0"/>
        <w:autoSpaceDE w:val="0"/>
        <w:spacing w:line="276" w:lineRule="auto"/>
        <w:ind w:left="426"/>
        <w:jc w:val="both"/>
        <w:textAlignment w:val="baseline"/>
        <w:rPr>
          <w:rFonts w:ascii="Tahoma" w:hAnsi="Tahoma" w:cs="Tahoma"/>
          <w:b w:val="0"/>
        </w:rPr>
      </w:pPr>
      <w:r>
        <w:rPr>
          <w:rFonts w:ascii="Tahoma" w:hAnsi="Tahoma" w:cs="Tahoma"/>
          <w:b w:val="0"/>
        </w:rPr>
        <w:t>…………………………..</w:t>
      </w:r>
      <w:r w:rsidRPr="00561536">
        <w:rPr>
          <w:rFonts w:ascii="Tahoma" w:hAnsi="Tahoma" w:cs="Tahoma"/>
          <w:b w:val="0"/>
        </w:rPr>
        <w:tab/>
        <w:t xml:space="preserve">- </w:t>
      </w:r>
      <w:r w:rsidRPr="00561536">
        <w:rPr>
          <w:rFonts w:ascii="Tahoma" w:hAnsi="Tahoma" w:cs="Tahoma"/>
          <w:b w:val="0"/>
        </w:rPr>
        <w:tab/>
        <w:t xml:space="preserve">inspektora nadzoru robót budowlanych, </w:t>
      </w:r>
    </w:p>
    <w:p w14:paraId="29A3F5C8" w14:textId="6D505810" w:rsidR="00E50AAD" w:rsidRPr="00561536" w:rsidRDefault="00E50AAD" w:rsidP="00E50AAD">
      <w:pPr>
        <w:pStyle w:val="Tekstpodstawowy"/>
        <w:tabs>
          <w:tab w:val="left" w:pos="426"/>
          <w:tab w:val="left" w:pos="567"/>
        </w:tabs>
        <w:suppressAutoHyphens/>
        <w:overflowPunct w:val="0"/>
        <w:autoSpaceDE w:val="0"/>
        <w:spacing w:line="276" w:lineRule="auto"/>
        <w:ind w:left="426"/>
        <w:jc w:val="both"/>
        <w:textAlignment w:val="baseline"/>
        <w:rPr>
          <w:rFonts w:ascii="Tahoma" w:hAnsi="Tahoma" w:cs="Tahoma"/>
          <w:b w:val="0"/>
        </w:rPr>
      </w:pPr>
      <w:r>
        <w:rPr>
          <w:rFonts w:ascii="Tahoma" w:hAnsi="Tahoma" w:cs="Tahoma"/>
          <w:b w:val="0"/>
        </w:rPr>
        <w:t xml:space="preserve">………………………….. </w:t>
      </w:r>
      <w:r w:rsidRPr="00561536">
        <w:rPr>
          <w:rFonts w:ascii="Tahoma" w:hAnsi="Tahoma" w:cs="Tahoma"/>
          <w:b w:val="0"/>
        </w:rPr>
        <w:tab/>
        <w:t xml:space="preserve">- </w:t>
      </w:r>
      <w:r w:rsidRPr="00561536">
        <w:rPr>
          <w:rFonts w:ascii="Tahoma" w:hAnsi="Tahoma" w:cs="Tahoma"/>
          <w:b w:val="0"/>
        </w:rPr>
        <w:tab/>
        <w:t>inspektora nadzoru robót</w:t>
      </w:r>
      <w:r>
        <w:rPr>
          <w:rFonts w:ascii="Tahoma" w:hAnsi="Tahoma" w:cs="Tahoma"/>
          <w:b w:val="0"/>
        </w:rPr>
        <w:t xml:space="preserve"> </w:t>
      </w:r>
      <w:r w:rsidRPr="00561536">
        <w:rPr>
          <w:rFonts w:ascii="Tahoma" w:hAnsi="Tahoma" w:cs="Tahoma"/>
          <w:b w:val="0"/>
        </w:rPr>
        <w:t xml:space="preserve">budowlanych, </w:t>
      </w:r>
    </w:p>
    <w:p w14:paraId="1218CEEE" w14:textId="2E8B48BC" w:rsidR="00E50AAD" w:rsidRDefault="00E50AAD" w:rsidP="00E50AAD">
      <w:pPr>
        <w:pStyle w:val="Tekstpodstawowy"/>
        <w:tabs>
          <w:tab w:val="clear" w:pos="0"/>
          <w:tab w:val="left" w:pos="426"/>
          <w:tab w:val="left" w:pos="567"/>
        </w:tabs>
        <w:suppressAutoHyphens/>
        <w:overflowPunct w:val="0"/>
        <w:autoSpaceDE w:val="0"/>
        <w:spacing w:line="276" w:lineRule="auto"/>
        <w:ind w:left="426"/>
        <w:jc w:val="both"/>
        <w:textAlignment w:val="baseline"/>
        <w:rPr>
          <w:rFonts w:ascii="Tahoma" w:hAnsi="Tahoma" w:cs="Tahoma"/>
          <w:b w:val="0"/>
        </w:rPr>
      </w:pPr>
      <w:r>
        <w:rPr>
          <w:rFonts w:ascii="Tahoma" w:hAnsi="Tahoma" w:cs="Tahoma"/>
          <w:b w:val="0"/>
        </w:rPr>
        <w:t>…………………………..</w:t>
      </w:r>
      <w:r w:rsidRPr="00561536">
        <w:rPr>
          <w:rFonts w:ascii="Tahoma" w:hAnsi="Tahoma" w:cs="Tahoma"/>
          <w:b w:val="0"/>
        </w:rPr>
        <w:tab/>
        <w:t xml:space="preserve">- </w:t>
      </w:r>
      <w:r w:rsidRPr="00561536">
        <w:rPr>
          <w:rFonts w:ascii="Tahoma" w:hAnsi="Tahoma" w:cs="Tahoma"/>
          <w:b w:val="0"/>
        </w:rPr>
        <w:tab/>
        <w:t>inspektora nadzoru robót elektrycznych</w:t>
      </w:r>
      <w:r>
        <w:rPr>
          <w:rFonts w:ascii="Tahoma" w:hAnsi="Tahoma" w:cs="Tahoma"/>
          <w:b w:val="0"/>
        </w:rPr>
        <w:t>,</w:t>
      </w:r>
    </w:p>
    <w:p w14:paraId="26BFCDA1" w14:textId="0F58EA5D" w:rsidR="00E50AAD" w:rsidRPr="00561536" w:rsidRDefault="00E50AAD" w:rsidP="00E50AAD">
      <w:pPr>
        <w:pStyle w:val="Tekstpodstawowy"/>
        <w:tabs>
          <w:tab w:val="clear" w:pos="0"/>
          <w:tab w:val="left" w:pos="426"/>
          <w:tab w:val="left" w:pos="567"/>
        </w:tabs>
        <w:suppressAutoHyphens/>
        <w:overflowPunct w:val="0"/>
        <w:autoSpaceDE w:val="0"/>
        <w:spacing w:line="276" w:lineRule="auto"/>
        <w:ind w:left="426"/>
        <w:jc w:val="both"/>
        <w:textAlignment w:val="baseline"/>
        <w:rPr>
          <w:rFonts w:ascii="Tahoma" w:hAnsi="Tahoma" w:cs="Tahoma"/>
          <w:b w:val="0"/>
        </w:rPr>
      </w:pPr>
      <w:r>
        <w:rPr>
          <w:rFonts w:ascii="Tahoma" w:hAnsi="Tahoma" w:cs="Tahoma"/>
          <w:b w:val="0"/>
        </w:rPr>
        <w:t>…………………………..</w:t>
      </w:r>
      <w:r w:rsidRPr="00561536">
        <w:rPr>
          <w:rFonts w:ascii="Tahoma" w:hAnsi="Tahoma" w:cs="Tahoma"/>
          <w:b w:val="0"/>
        </w:rPr>
        <w:tab/>
        <w:t xml:space="preserve">- </w:t>
      </w:r>
      <w:r w:rsidRPr="00561536">
        <w:rPr>
          <w:rFonts w:ascii="Tahoma" w:hAnsi="Tahoma" w:cs="Tahoma"/>
          <w:b w:val="0"/>
        </w:rPr>
        <w:tab/>
        <w:t xml:space="preserve">inspektora nadzoru robót </w:t>
      </w:r>
      <w:r>
        <w:rPr>
          <w:rFonts w:ascii="Tahoma" w:hAnsi="Tahoma" w:cs="Tahoma"/>
          <w:b w:val="0"/>
        </w:rPr>
        <w:t>sanitarnych.</w:t>
      </w:r>
    </w:p>
    <w:p w14:paraId="5CC728B2" w14:textId="73250E1F" w:rsidR="00E50AAD" w:rsidRPr="00561536" w:rsidRDefault="00E50AAD" w:rsidP="00923143">
      <w:pPr>
        <w:pStyle w:val="Tekstpodstawowy2"/>
        <w:numPr>
          <w:ilvl w:val="0"/>
          <w:numId w:val="11"/>
        </w:numPr>
        <w:tabs>
          <w:tab w:val="clear" w:pos="0"/>
        </w:tabs>
        <w:spacing w:after="0" w:line="276" w:lineRule="auto"/>
        <w:ind w:left="425" w:hanging="425"/>
        <w:rPr>
          <w:rFonts w:ascii="Tahoma" w:hAnsi="Tahoma" w:cs="Tahoma"/>
          <w:sz w:val="20"/>
          <w:szCs w:val="20"/>
        </w:rPr>
      </w:pPr>
      <w:r w:rsidRPr="00561536">
        <w:rPr>
          <w:rFonts w:ascii="Tahoma" w:hAnsi="Tahoma" w:cs="Tahoma"/>
          <w:sz w:val="20"/>
          <w:szCs w:val="20"/>
        </w:rPr>
        <w:t xml:space="preserve">Koordynatorem </w:t>
      </w:r>
      <w:r>
        <w:rPr>
          <w:rFonts w:ascii="Tahoma" w:hAnsi="Tahoma" w:cs="Tahoma"/>
          <w:sz w:val="20"/>
          <w:szCs w:val="20"/>
        </w:rPr>
        <w:t xml:space="preserve">inspektorów </w:t>
      </w:r>
      <w:r w:rsidRPr="00561536">
        <w:rPr>
          <w:rFonts w:ascii="Tahoma" w:hAnsi="Tahoma" w:cs="Tahoma"/>
          <w:sz w:val="20"/>
          <w:szCs w:val="20"/>
        </w:rPr>
        <w:t>będzie</w:t>
      </w:r>
      <w:r w:rsidR="005441E2">
        <w:rPr>
          <w:rFonts w:ascii="Tahoma" w:hAnsi="Tahoma" w:cs="Tahoma"/>
          <w:sz w:val="20"/>
          <w:szCs w:val="20"/>
        </w:rPr>
        <w:t xml:space="preserve"> …………………</w:t>
      </w:r>
      <w:proofErr w:type="gramStart"/>
      <w:r w:rsidR="005441E2">
        <w:rPr>
          <w:rFonts w:ascii="Tahoma" w:hAnsi="Tahoma" w:cs="Tahoma"/>
          <w:sz w:val="20"/>
          <w:szCs w:val="20"/>
        </w:rPr>
        <w:t>…….</w:t>
      </w:r>
      <w:proofErr w:type="gramEnd"/>
      <w:r w:rsidR="005441E2">
        <w:rPr>
          <w:rFonts w:ascii="Tahoma" w:hAnsi="Tahoma" w:cs="Tahoma"/>
          <w:sz w:val="20"/>
          <w:szCs w:val="20"/>
        </w:rPr>
        <w:t xml:space="preserve">. </w:t>
      </w:r>
      <w:r w:rsidRPr="00561536">
        <w:rPr>
          <w:rFonts w:ascii="Tahoma" w:hAnsi="Tahoma" w:cs="Tahoma"/>
          <w:sz w:val="20"/>
          <w:szCs w:val="20"/>
        </w:rPr>
        <w:t>– kierownik Referatu Nadzoru</w:t>
      </w:r>
      <w:r w:rsidR="00923143">
        <w:rPr>
          <w:rFonts w:ascii="Tahoma" w:hAnsi="Tahoma" w:cs="Tahoma"/>
          <w:sz w:val="20"/>
          <w:szCs w:val="20"/>
        </w:rPr>
        <w:t xml:space="preserve">                 </w:t>
      </w:r>
      <w:r w:rsidRPr="00561536">
        <w:rPr>
          <w:rFonts w:ascii="Tahoma" w:hAnsi="Tahoma" w:cs="Tahoma"/>
          <w:sz w:val="20"/>
          <w:szCs w:val="20"/>
        </w:rPr>
        <w:t>Inwestorskiego</w:t>
      </w:r>
      <w:r w:rsidR="00C7137F">
        <w:rPr>
          <w:rFonts w:ascii="Tahoma" w:hAnsi="Tahoma" w:cs="Tahoma"/>
          <w:sz w:val="20"/>
          <w:szCs w:val="20"/>
        </w:rPr>
        <w:t xml:space="preserve"> </w:t>
      </w:r>
      <w:r w:rsidRPr="00561536">
        <w:rPr>
          <w:rFonts w:ascii="Tahoma" w:hAnsi="Tahoma" w:cs="Tahoma"/>
          <w:sz w:val="20"/>
          <w:szCs w:val="20"/>
        </w:rPr>
        <w:t>w Departamencie Inwestycji Urzędu Miejskiego w Elblągu.</w:t>
      </w:r>
    </w:p>
    <w:p w14:paraId="5F712342" w14:textId="77777777" w:rsidR="00E50AAD" w:rsidRPr="00561536" w:rsidRDefault="00E50AAD" w:rsidP="00E50AAD">
      <w:pPr>
        <w:pStyle w:val="Akapitzlist"/>
        <w:numPr>
          <w:ilvl w:val="0"/>
          <w:numId w:val="11"/>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 xml:space="preserve">Zakres działania inspektora nadzoru określają przepisy Ustawy Prawo budowlane. </w:t>
      </w:r>
    </w:p>
    <w:p w14:paraId="560213D9" w14:textId="15983863" w:rsidR="00F7356B" w:rsidRPr="00D31123" w:rsidRDefault="00E50AAD" w:rsidP="00D31123">
      <w:pPr>
        <w:pStyle w:val="Akapitzlist"/>
        <w:numPr>
          <w:ilvl w:val="0"/>
          <w:numId w:val="11"/>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 xml:space="preserve">Wszelkie polecenia wydawane Wykonawcy przez Zamawiającego oraz inspektorów nadzoru, </w:t>
      </w:r>
      <w:r w:rsidRPr="00561536">
        <w:rPr>
          <w:rFonts w:ascii="Tahoma" w:hAnsi="Tahoma" w:cs="Tahoma"/>
        </w:rPr>
        <w:br/>
        <w:t>jak równie</w:t>
      </w:r>
      <w:r w:rsidRPr="00572F8E">
        <w:rPr>
          <w:rFonts w:ascii="Tahoma" w:hAnsi="Tahoma" w:cs="Tahoma"/>
          <w:color w:val="000000" w:themeColor="text1"/>
        </w:rPr>
        <w:t>ż zapytania i odpowiedzi dotyczące realizacji niniejszej umowy wymagają formy pisemnej.</w:t>
      </w:r>
    </w:p>
    <w:p w14:paraId="18D2D2DA" w14:textId="35330382" w:rsidR="006F1D8F" w:rsidRPr="00561536" w:rsidRDefault="002C275A" w:rsidP="00C7137F">
      <w:pPr>
        <w:pStyle w:val="Akapitzlist"/>
        <w:spacing w:before="120" w:line="276" w:lineRule="auto"/>
        <w:ind w:left="284"/>
        <w:jc w:val="center"/>
        <w:rPr>
          <w:rFonts w:ascii="Tahoma" w:hAnsi="Tahoma" w:cs="Tahoma"/>
        </w:rPr>
      </w:pPr>
      <w:r w:rsidRPr="00561536">
        <w:rPr>
          <w:rFonts w:ascii="Tahoma" w:hAnsi="Tahoma" w:cs="Tahoma"/>
          <w:b/>
        </w:rPr>
        <w:t>§ 10</w:t>
      </w:r>
    </w:p>
    <w:p w14:paraId="080C95D0" w14:textId="77777777" w:rsidR="006F1D8F" w:rsidRPr="00561536" w:rsidRDefault="006F1D8F">
      <w:pPr>
        <w:pStyle w:val="Akapitzlist"/>
        <w:numPr>
          <w:ilvl w:val="3"/>
          <w:numId w:val="12"/>
        </w:numPr>
        <w:tabs>
          <w:tab w:val="clear" w:pos="0"/>
        </w:tabs>
        <w:suppressAutoHyphens/>
        <w:overflowPunct w:val="0"/>
        <w:autoSpaceDE w:val="0"/>
        <w:spacing w:line="276" w:lineRule="auto"/>
        <w:ind w:left="426" w:hanging="426"/>
        <w:jc w:val="both"/>
        <w:textAlignment w:val="baseline"/>
        <w:rPr>
          <w:rFonts w:ascii="Tahoma" w:hAnsi="Tahoma" w:cs="Tahoma"/>
          <w:i/>
        </w:rPr>
      </w:pPr>
      <w:r w:rsidRPr="00561536">
        <w:rPr>
          <w:rFonts w:ascii="Tahoma" w:hAnsi="Tahoma" w:cs="Tahoma"/>
        </w:rPr>
        <w:t xml:space="preserve">Wykonawca ustanawia kierownika budowy: </w:t>
      </w:r>
    </w:p>
    <w:p w14:paraId="71F9DEDC" w14:textId="5E098F86" w:rsidR="00725156" w:rsidRPr="00561536" w:rsidRDefault="00725156" w:rsidP="0052183B">
      <w:pPr>
        <w:spacing w:line="276" w:lineRule="auto"/>
        <w:ind w:left="426"/>
        <w:rPr>
          <w:rFonts w:ascii="Tahoma" w:hAnsi="Tahoma" w:cs="Tahoma"/>
        </w:rPr>
      </w:pPr>
      <w:r w:rsidRPr="00561536">
        <w:rPr>
          <w:rFonts w:ascii="Tahoma" w:hAnsi="Tahoma" w:cs="Tahoma"/>
        </w:rPr>
        <w:t>…………………………..</w:t>
      </w:r>
      <w:r w:rsidRPr="00561536">
        <w:rPr>
          <w:rFonts w:ascii="Tahoma" w:hAnsi="Tahoma" w:cs="Tahoma"/>
        </w:rPr>
        <w:tab/>
        <w:t xml:space="preserve">  - </w:t>
      </w:r>
      <w:r w:rsidRPr="00561536">
        <w:rPr>
          <w:rFonts w:ascii="Tahoma" w:hAnsi="Tahoma" w:cs="Tahoma"/>
        </w:rPr>
        <w:tab/>
      </w:r>
      <w:proofErr w:type="spellStart"/>
      <w:r w:rsidRPr="00561536">
        <w:rPr>
          <w:rFonts w:ascii="Tahoma" w:hAnsi="Tahoma" w:cs="Tahoma"/>
        </w:rPr>
        <w:t>upr</w:t>
      </w:r>
      <w:proofErr w:type="spellEnd"/>
      <w:r w:rsidRPr="00561536">
        <w:rPr>
          <w:rFonts w:ascii="Tahoma" w:hAnsi="Tahoma" w:cs="Tahoma"/>
        </w:rPr>
        <w:t>. bud. nr …………</w:t>
      </w:r>
      <w:proofErr w:type="gramStart"/>
      <w:r w:rsidRPr="00561536">
        <w:rPr>
          <w:rFonts w:ascii="Tahoma" w:hAnsi="Tahoma" w:cs="Tahoma"/>
        </w:rPr>
        <w:t>…….</w:t>
      </w:r>
      <w:proofErr w:type="gramEnd"/>
      <w:r w:rsidRPr="00561536">
        <w:rPr>
          <w:rFonts w:ascii="Tahoma" w:hAnsi="Tahoma" w:cs="Tahoma"/>
        </w:rPr>
        <w:t>. z dnia ………………</w:t>
      </w:r>
      <w:proofErr w:type="gramStart"/>
      <w:r w:rsidRPr="00561536">
        <w:rPr>
          <w:rFonts w:ascii="Tahoma" w:hAnsi="Tahoma" w:cs="Tahoma"/>
        </w:rPr>
        <w:t>…….</w:t>
      </w:r>
      <w:proofErr w:type="gramEnd"/>
      <w:r w:rsidRPr="00561536">
        <w:rPr>
          <w:rFonts w:ascii="Tahoma" w:hAnsi="Tahoma" w:cs="Tahoma"/>
        </w:rPr>
        <w:t>.</w:t>
      </w:r>
    </w:p>
    <w:p w14:paraId="2E04BBD5" w14:textId="029B000E" w:rsidR="005C77CD" w:rsidRPr="00561536" w:rsidRDefault="006F1D8F">
      <w:pPr>
        <w:pStyle w:val="Akapitzlist"/>
        <w:numPr>
          <w:ilvl w:val="3"/>
          <w:numId w:val="12"/>
        </w:numPr>
        <w:suppressAutoHyphens/>
        <w:overflowPunct w:val="0"/>
        <w:autoSpaceDE w:val="0"/>
        <w:spacing w:line="276" w:lineRule="auto"/>
        <w:ind w:left="426" w:hanging="426"/>
        <w:jc w:val="both"/>
        <w:textAlignment w:val="baseline"/>
        <w:rPr>
          <w:rFonts w:ascii="Tahoma" w:hAnsi="Tahoma" w:cs="Tahoma"/>
          <w:b/>
        </w:rPr>
      </w:pPr>
      <w:r w:rsidRPr="00561536">
        <w:rPr>
          <w:rFonts w:ascii="Tahoma" w:hAnsi="Tahoma" w:cs="Tahoma"/>
        </w:rPr>
        <w:t xml:space="preserve">Kierownik budowy, przed rozpoczęciem budowy, zobowiązany jest przedstawić plan bezpieczeństwa </w:t>
      </w:r>
      <w:r w:rsidR="00B801EE" w:rsidRPr="00561536">
        <w:rPr>
          <w:rFonts w:ascii="Tahoma" w:hAnsi="Tahoma" w:cs="Tahoma"/>
        </w:rPr>
        <w:br/>
      </w:r>
      <w:r w:rsidRPr="00561536">
        <w:rPr>
          <w:rFonts w:ascii="Tahoma" w:hAnsi="Tahoma" w:cs="Tahoma"/>
        </w:rPr>
        <w:t xml:space="preserve">i ochrony zdrowia, zgodnie z </w:t>
      </w:r>
      <w:r w:rsidR="00572F8E" w:rsidRPr="00561536">
        <w:rPr>
          <w:rFonts w:ascii="Tahoma" w:hAnsi="Tahoma" w:cs="Tahoma"/>
        </w:rPr>
        <w:t>Ustaw</w:t>
      </w:r>
      <w:r w:rsidR="00572F8E">
        <w:rPr>
          <w:rFonts w:ascii="Tahoma" w:hAnsi="Tahoma" w:cs="Tahoma"/>
        </w:rPr>
        <w:t>ą</w:t>
      </w:r>
      <w:r w:rsidR="00572F8E" w:rsidRPr="00561536">
        <w:rPr>
          <w:rFonts w:ascii="Tahoma" w:hAnsi="Tahoma" w:cs="Tahoma"/>
        </w:rPr>
        <w:t xml:space="preserve"> Prawo budowlane</w:t>
      </w:r>
      <w:r w:rsidR="009342E2" w:rsidRPr="00561536">
        <w:rPr>
          <w:rFonts w:ascii="Tahoma" w:hAnsi="Tahoma" w:cs="Tahoma"/>
        </w:rPr>
        <w:t>.</w:t>
      </w:r>
    </w:p>
    <w:p w14:paraId="736C3CF7" w14:textId="77777777" w:rsidR="005C77CD" w:rsidRPr="00561536" w:rsidRDefault="00403EBE">
      <w:pPr>
        <w:pStyle w:val="Akapitzlist"/>
        <w:numPr>
          <w:ilvl w:val="3"/>
          <w:numId w:val="12"/>
        </w:numPr>
        <w:suppressAutoHyphens/>
        <w:overflowPunct w:val="0"/>
        <w:autoSpaceDE w:val="0"/>
        <w:spacing w:line="276" w:lineRule="auto"/>
        <w:ind w:left="426" w:hanging="426"/>
        <w:jc w:val="both"/>
        <w:textAlignment w:val="baseline"/>
        <w:rPr>
          <w:rFonts w:ascii="Tahoma" w:hAnsi="Tahoma" w:cs="Tahoma"/>
          <w:b/>
        </w:rPr>
      </w:pPr>
      <w:r w:rsidRPr="00561536">
        <w:rPr>
          <w:rFonts w:ascii="Tahoma" w:hAnsi="Tahoma" w:cs="Tahoma"/>
        </w:rPr>
        <w:t>Wykonawca zobowiązany jest zapewnić wykonanie i kierowanie robotami specjalistycznymi objętymi umową przez osoby posiadające stosowne kwalifikacje zawodowe i uprawnienia wymagane przepisami obowiązującego prawa.</w:t>
      </w:r>
    </w:p>
    <w:p w14:paraId="480E4941" w14:textId="73EBE64D" w:rsidR="005C77CD" w:rsidRPr="00561536" w:rsidRDefault="003B0F7A">
      <w:pPr>
        <w:pStyle w:val="Akapitzlist"/>
        <w:numPr>
          <w:ilvl w:val="3"/>
          <w:numId w:val="12"/>
        </w:numPr>
        <w:suppressAutoHyphens/>
        <w:overflowPunct w:val="0"/>
        <w:autoSpaceDE w:val="0"/>
        <w:spacing w:line="276" w:lineRule="auto"/>
        <w:ind w:left="426" w:hanging="426"/>
        <w:jc w:val="both"/>
        <w:textAlignment w:val="baseline"/>
        <w:rPr>
          <w:rFonts w:ascii="Tahoma" w:hAnsi="Tahoma" w:cs="Tahoma"/>
          <w:b/>
        </w:rPr>
      </w:pPr>
      <w:r w:rsidRPr="00572F8E">
        <w:rPr>
          <w:rFonts w:ascii="Tahoma" w:hAnsi="Tahoma" w:cs="Tahoma"/>
        </w:rPr>
        <w:t>Zmiana projektanta</w:t>
      </w:r>
      <w:r w:rsidR="006136E1">
        <w:rPr>
          <w:rFonts w:ascii="Tahoma" w:hAnsi="Tahoma" w:cs="Tahoma"/>
        </w:rPr>
        <w:t xml:space="preserve">, </w:t>
      </w:r>
      <w:r w:rsidRPr="00572F8E">
        <w:rPr>
          <w:rFonts w:ascii="Tahoma" w:hAnsi="Tahoma" w:cs="Tahoma"/>
        </w:rPr>
        <w:t xml:space="preserve">kierownika budowy </w:t>
      </w:r>
      <w:r w:rsidR="006136E1">
        <w:rPr>
          <w:rFonts w:ascii="Tahoma" w:hAnsi="Tahoma" w:cs="Tahoma"/>
        </w:rPr>
        <w:t xml:space="preserve">lub kierownika robót </w:t>
      </w:r>
      <w:r w:rsidRPr="00561536">
        <w:rPr>
          <w:rFonts w:ascii="Tahoma" w:hAnsi="Tahoma" w:cs="Tahoma"/>
        </w:rPr>
        <w:t xml:space="preserve">w trakcie realizacji umowy, musi </w:t>
      </w:r>
      <w:r w:rsidR="00681B46">
        <w:rPr>
          <w:rFonts w:ascii="Tahoma" w:hAnsi="Tahoma" w:cs="Tahoma"/>
        </w:rPr>
        <w:t xml:space="preserve">                 </w:t>
      </w:r>
      <w:r w:rsidRPr="00561536">
        <w:rPr>
          <w:rFonts w:ascii="Tahoma" w:hAnsi="Tahoma" w:cs="Tahoma"/>
        </w:rPr>
        <w:t>być uzasadniona przez Wykonawcę na piśmie i wymaga zaakceptowania przez Za</w:t>
      </w:r>
      <w:r w:rsidR="005C77CD" w:rsidRPr="00561536">
        <w:rPr>
          <w:rFonts w:ascii="Tahoma" w:hAnsi="Tahoma" w:cs="Tahoma"/>
        </w:rPr>
        <w:t>mawiającego</w:t>
      </w:r>
      <w:r w:rsidR="006136E1">
        <w:rPr>
          <w:rFonts w:ascii="Tahoma" w:hAnsi="Tahoma" w:cs="Tahoma"/>
        </w:rPr>
        <w:t>.</w:t>
      </w:r>
    </w:p>
    <w:p w14:paraId="77CD6C77" w14:textId="24A1621B" w:rsidR="005C77CD" w:rsidRPr="00561536" w:rsidRDefault="003B0F7A">
      <w:pPr>
        <w:pStyle w:val="Akapitzlist"/>
        <w:numPr>
          <w:ilvl w:val="3"/>
          <w:numId w:val="12"/>
        </w:numPr>
        <w:suppressAutoHyphens/>
        <w:overflowPunct w:val="0"/>
        <w:autoSpaceDE w:val="0"/>
        <w:spacing w:line="276" w:lineRule="auto"/>
        <w:ind w:left="426" w:hanging="426"/>
        <w:jc w:val="both"/>
        <w:textAlignment w:val="baseline"/>
        <w:rPr>
          <w:rFonts w:ascii="Tahoma" w:hAnsi="Tahoma" w:cs="Tahoma"/>
          <w:b/>
        </w:rPr>
      </w:pPr>
      <w:r w:rsidRPr="00561536">
        <w:rPr>
          <w:rFonts w:ascii="Tahoma" w:hAnsi="Tahoma" w:cs="Tahoma"/>
        </w:rPr>
        <w:t xml:space="preserve">Propozycję zmiany, o której mowa w ust. 4 Wykonawca obowiązany jest złożyć Zamawiającemu </w:t>
      </w:r>
      <w:r w:rsidR="00FC5B7A" w:rsidRPr="00561536">
        <w:rPr>
          <w:rFonts w:ascii="Tahoma" w:hAnsi="Tahoma" w:cs="Tahoma"/>
        </w:rPr>
        <w:br/>
      </w:r>
      <w:r w:rsidRPr="00561536">
        <w:rPr>
          <w:rFonts w:ascii="Tahoma" w:hAnsi="Tahoma" w:cs="Tahoma"/>
        </w:rPr>
        <w:t>nie później niż na 7 dni przed planowanym skierowaniem do projektowania</w:t>
      </w:r>
      <w:r w:rsidR="001F09A0">
        <w:rPr>
          <w:rFonts w:ascii="Tahoma" w:hAnsi="Tahoma" w:cs="Tahoma"/>
        </w:rPr>
        <w:t xml:space="preserve">, </w:t>
      </w:r>
      <w:r w:rsidRPr="00561536">
        <w:rPr>
          <w:rFonts w:ascii="Tahoma" w:hAnsi="Tahoma" w:cs="Tahoma"/>
        </w:rPr>
        <w:t>kierowania budową</w:t>
      </w:r>
      <w:r w:rsidR="001F09A0">
        <w:rPr>
          <w:rFonts w:ascii="Tahoma" w:hAnsi="Tahoma" w:cs="Tahoma"/>
        </w:rPr>
        <w:t xml:space="preserve"> lub robotami</w:t>
      </w:r>
      <w:r w:rsidRPr="00561536">
        <w:rPr>
          <w:rFonts w:ascii="Tahoma" w:hAnsi="Tahoma" w:cs="Tahoma"/>
        </w:rPr>
        <w:t xml:space="preserve"> nowej osoby. Termin ten nie dotyczy konieczności zmiany wynikłej z okoliczności nagłych. Jakakolwiek przerwa w realizacji przedmiotu umowy wynikająca z braku projektanta lub kierownictwa budowy będzie traktowana jako przerwa wynikła z przyczyn zależnych od Wykonawcy i nie może stanowić podstawy do zmiany terminu zakończenia robót. </w:t>
      </w:r>
    </w:p>
    <w:p w14:paraId="26A0A5AD" w14:textId="4823814F" w:rsidR="005C77CD" w:rsidRPr="00BF7470" w:rsidRDefault="003B0F7A">
      <w:pPr>
        <w:pStyle w:val="Akapitzlist"/>
        <w:numPr>
          <w:ilvl w:val="3"/>
          <w:numId w:val="12"/>
        </w:numPr>
        <w:suppressAutoHyphens/>
        <w:overflowPunct w:val="0"/>
        <w:autoSpaceDE w:val="0"/>
        <w:spacing w:line="276" w:lineRule="auto"/>
        <w:ind w:left="426" w:hanging="426"/>
        <w:jc w:val="both"/>
        <w:textAlignment w:val="baseline"/>
        <w:rPr>
          <w:rFonts w:ascii="Tahoma" w:hAnsi="Tahoma" w:cs="Tahoma"/>
          <w:b/>
        </w:rPr>
      </w:pPr>
      <w:r w:rsidRPr="00561536">
        <w:rPr>
          <w:rFonts w:ascii="Tahoma" w:hAnsi="Tahoma" w:cs="Tahoma"/>
        </w:rPr>
        <w:t xml:space="preserve">Zaakceptowaną </w:t>
      </w:r>
      <w:r w:rsidRPr="009A02A9">
        <w:rPr>
          <w:rFonts w:ascii="Tahoma" w:hAnsi="Tahoma" w:cs="Tahoma"/>
          <w:color w:val="000000" w:themeColor="text1"/>
        </w:rPr>
        <w:t>przez Zamawiającego zmianę osoby projektanta</w:t>
      </w:r>
      <w:r w:rsidR="001F09A0" w:rsidRPr="009A02A9">
        <w:rPr>
          <w:rFonts w:ascii="Tahoma" w:hAnsi="Tahoma" w:cs="Tahoma"/>
          <w:color w:val="000000" w:themeColor="text1"/>
        </w:rPr>
        <w:t xml:space="preserve">, </w:t>
      </w:r>
      <w:r w:rsidRPr="009A02A9">
        <w:rPr>
          <w:rFonts w:ascii="Tahoma" w:hAnsi="Tahoma" w:cs="Tahoma"/>
          <w:color w:val="000000" w:themeColor="text1"/>
        </w:rPr>
        <w:t>kierownika budowy</w:t>
      </w:r>
      <w:r w:rsidR="001F09A0" w:rsidRPr="009A02A9">
        <w:rPr>
          <w:rFonts w:ascii="Tahoma" w:hAnsi="Tahoma" w:cs="Tahoma"/>
          <w:color w:val="000000" w:themeColor="text1"/>
        </w:rPr>
        <w:t xml:space="preserve"> lub kierownika robót, o którym mowa w ust. </w:t>
      </w:r>
      <w:r w:rsidR="009A02A9" w:rsidRPr="009A02A9">
        <w:rPr>
          <w:rFonts w:ascii="Tahoma" w:hAnsi="Tahoma" w:cs="Tahoma"/>
          <w:color w:val="000000" w:themeColor="text1"/>
        </w:rPr>
        <w:t>4</w:t>
      </w:r>
      <w:r w:rsidR="001F09A0" w:rsidRPr="009A02A9">
        <w:rPr>
          <w:rFonts w:ascii="Tahoma" w:hAnsi="Tahoma" w:cs="Tahoma"/>
          <w:color w:val="000000" w:themeColor="text1"/>
        </w:rPr>
        <w:t>,</w:t>
      </w:r>
      <w:r w:rsidRPr="009A02A9">
        <w:rPr>
          <w:rFonts w:ascii="Tahoma" w:hAnsi="Tahoma" w:cs="Tahoma"/>
          <w:color w:val="000000" w:themeColor="text1"/>
        </w:rPr>
        <w:t xml:space="preserve"> należy potwierdzić wpisem do dziennika budowy. Zmiana ta nie</w:t>
      </w:r>
      <w:r w:rsidR="00361340" w:rsidRPr="009A02A9">
        <w:rPr>
          <w:rFonts w:ascii="Tahoma" w:hAnsi="Tahoma" w:cs="Tahoma"/>
          <w:color w:val="000000" w:themeColor="text1"/>
        </w:rPr>
        <w:t xml:space="preserve"> </w:t>
      </w:r>
      <w:r w:rsidRPr="009A02A9">
        <w:rPr>
          <w:rFonts w:ascii="Tahoma" w:hAnsi="Tahoma" w:cs="Tahoma"/>
          <w:color w:val="000000" w:themeColor="text1"/>
        </w:rPr>
        <w:t>wymaga aneksu do niniejszej umowy.</w:t>
      </w:r>
    </w:p>
    <w:p w14:paraId="6D988745" w14:textId="77777777" w:rsidR="00BF7470" w:rsidRPr="00561536" w:rsidRDefault="00BF7470" w:rsidP="00BF7470">
      <w:pPr>
        <w:pStyle w:val="Akapitzlist"/>
        <w:suppressAutoHyphens/>
        <w:overflowPunct w:val="0"/>
        <w:autoSpaceDE w:val="0"/>
        <w:spacing w:line="276" w:lineRule="auto"/>
        <w:ind w:left="426"/>
        <w:jc w:val="both"/>
        <w:textAlignment w:val="baseline"/>
        <w:rPr>
          <w:rFonts w:ascii="Tahoma" w:hAnsi="Tahoma" w:cs="Tahoma"/>
          <w:b/>
        </w:rPr>
      </w:pPr>
    </w:p>
    <w:p w14:paraId="5A7476A7" w14:textId="77777777" w:rsidR="00681B46" w:rsidRPr="00D31123" w:rsidRDefault="00681B46" w:rsidP="00681B46">
      <w:pPr>
        <w:pStyle w:val="Akapitzlist"/>
        <w:suppressAutoHyphens/>
        <w:overflowPunct w:val="0"/>
        <w:autoSpaceDE w:val="0"/>
        <w:spacing w:line="276" w:lineRule="auto"/>
        <w:ind w:left="426"/>
        <w:jc w:val="both"/>
        <w:textAlignment w:val="baseline"/>
        <w:rPr>
          <w:rFonts w:ascii="Tahoma" w:hAnsi="Tahoma" w:cs="Tahoma"/>
          <w:b/>
          <w:color w:val="000000" w:themeColor="text1"/>
        </w:rPr>
      </w:pPr>
    </w:p>
    <w:p w14:paraId="548EF529" w14:textId="76A22B41" w:rsidR="006F1D8F" w:rsidRPr="00561536" w:rsidRDefault="0098445A" w:rsidP="00D31123">
      <w:pPr>
        <w:spacing w:before="120" w:line="276" w:lineRule="auto"/>
        <w:jc w:val="center"/>
        <w:rPr>
          <w:rFonts w:ascii="Tahoma" w:hAnsi="Tahoma" w:cs="Tahoma"/>
        </w:rPr>
      </w:pPr>
      <w:r w:rsidRPr="00561536">
        <w:rPr>
          <w:rFonts w:ascii="Tahoma" w:hAnsi="Tahoma" w:cs="Tahoma"/>
          <w:b/>
        </w:rPr>
        <w:lastRenderedPageBreak/>
        <w:t>§ 11</w:t>
      </w:r>
    </w:p>
    <w:p w14:paraId="7C58A72C" w14:textId="77777777" w:rsidR="006F1D8F" w:rsidRPr="00561536" w:rsidRDefault="006F1D8F">
      <w:pPr>
        <w:pStyle w:val="Tekstpodstawowy"/>
        <w:numPr>
          <w:ilvl w:val="0"/>
          <w:numId w:val="51"/>
        </w:numPr>
        <w:suppressAutoHyphens/>
        <w:spacing w:line="276" w:lineRule="auto"/>
        <w:ind w:left="426" w:hanging="426"/>
        <w:jc w:val="both"/>
        <w:rPr>
          <w:rFonts w:ascii="Tahoma" w:hAnsi="Tahoma" w:cs="Tahoma"/>
          <w:b w:val="0"/>
        </w:rPr>
      </w:pPr>
      <w:r w:rsidRPr="00561536">
        <w:rPr>
          <w:rFonts w:ascii="Tahoma" w:hAnsi="Tahoma" w:cs="Tahoma"/>
          <w:b w:val="0"/>
        </w:rPr>
        <w:t>Wykonawca zobowiązuje się do wykonania całego zakresu zleconych robót budowlanych siłami własnymi lub siłami własnymi i podwykonawców posiad</w:t>
      </w:r>
      <w:r w:rsidR="00440ABF" w:rsidRPr="00561536">
        <w:rPr>
          <w:rFonts w:ascii="Tahoma" w:hAnsi="Tahoma" w:cs="Tahoma"/>
          <w:b w:val="0"/>
        </w:rPr>
        <w:t>ających wymagane kwalifikacje i </w:t>
      </w:r>
      <w:r w:rsidRPr="00561536">
        <w:rPr>
          <w:rFonts w:ascii="Tahoma" w:hAnsi="Tahoma" w:cs="Tahoma"/>
          <w:b w:val="0"/>
        </w:rPr>
        <w:t>uprawnienia zawodowe:</w:t>
      </w:r>
    </w:p>
    <w:p w14:paraId="701248BB" w14:textId="77777777" w:rsidR="006F1D8F" w:rsidRPr="00B452B9" w:rsidRDefault="006F1D8F" w:rsidP="00B452B9">
      <w:pPr>
        <w:pStyle w:val="Akapitzlist"/>
        <w:numPr>
          <w:ilvl w:val="0"/>
          <w:numId w:val="109"/>
        </w:numPr>
        <w:suppressAutoHyphens/>
        <w:spacing w:line="276" w:lineRule="auto"/>
        <w:ind w:left="850" w:hanging="425"/>
        <w:jc w:val="both"/>
        <w:rPr>
          <w:rFonts w:ascii="Tahoma" w:hAnsi="Tahoma" w:cs="Tahoma"/>
        </w:rPr>
      </w:pPr>
      <w:r w:rsidRPr="00B452B9">
        <w:rPr>
          <w:rFonts w:ascii="Tahoma" w:hAnsi="Tahoma" w:cs="Tahoma"/>
        </w:rPr>
        <w:t>dokumentacja projektowa:</w:t>
      </w:r>
    </w:p>
    <w:p w14:paraId="48379D96" w14:textId="0D85242A" w:rsidR="00C67C2C" w:rsidRPr="002B1ADF" w:rsidRDefault="006F1D8F" w:rsidP="00F925E6">
      <w:pPr>
        <w:spacing w:line="276" w:lineRule="auto"/>
        <w:ind w:left="851"/>
        <w:jc w:val="both"/>
        <w:rPr>
          <w:rFonts w:ascii="Tahoma" w:hAnsi="Tahoma" w:cs="Tahoma"/>
        </w:rPr>
      </w:pPr>
      <w:r w:rsidRPr="002B1ADF">
        <w:rPr>
          <w:rFonts w:ascii="Tahoma" w:hAnsi="Tahoma" w:cs="Tahoma"/>
        </w:rPr>
        <w:t xml:space="preserve">siłami </w:t>
      </w:r>
      <w:r w:rsidR="001F2E44" w:rsidRPr="002B1ADF">
        <w:rPr>
          <w:rFonts w:ascii="Tahoma" w:hAnsi="Tahoma" w:cs="Tahoma"/>
        </w:rPr>
        <w:t>…………………</w:t>
      </w:r>
      <w:proofErr w:type="gramStart"/>
      <w:r w:rsidR="001F2E44" w:rsidRPr="002B1ADF">
        <w:rPr>
          <w:rFonts w:ascii="Tahoma" w:hAnsi="Tahoma" w:cs="Tahoma"/>
        </w:rPr>
        <w:t>…….</w:t>
      </w:r>
      <w:proofErr w:type="gramEnd"/>
      <w:r w:rsidR="001F2E44" w:rsidRPr="002B1ADF">
        <w:rPr>
          <w:rFonts w:ascii="Tahoma" w:hAnsi="Tahoma" w:cs="Tahoma"/>
        </w:rPr>
        <w:t>.</w:t>
      </w:r>
      <w:r w:rsidR="00584574" w:rsidRPr="002B1ADF">
        <w:rPr>
          <w:rFonts w:ascii="Tahoma" w:hAnsi="Tahoma" w:cs="Tahoma"/>
        </w:rPr>
        <w:t xml:space="preserve"> </w:t>
      </w:r>
    </w:p>
    <w:p w14:paraId="40F3396B" w14:textId="4DC43A05" w:rsidR="006F1D8F" w:rsidRPr="002B1ADF" w:rsidRDefault="00C67C2C" w:rsidP="00B452B9">
      <w:pPr>
        <w:pStyle w:val="Akapitzlist"/>
        <w:numPr>
          <w:ilvl w:val="0"/>
          <w:numId w:val="109"/>
        </w:numPr>
        <w:spacing w:line="276" w:lineRule="auto"/>
        <w:ind w:left="850" w:hanging="425"/>
        <w:jc w:val="both"/>
        <w:rPr>
          <w:rFonts w:ascii="Tahoma" w:hAnsi="Tahoma" w:cs="Tahoma"/>
        </w:rPr>
      </w:pPr>
      <w:r w:rsidRPr="002B1ADF">
        <w:rPr>
          <w:rFonts w:ascii="Tahoma" w:hAnsi="Tahoma" w:cs="Tahoma"/>
        </w:rPr>
        <w:t xml:space="preserve">roboty </w:t>
      </w:r>
      <w:r w:rsidR="006F1D8F" w:rsidRPr="002B1ADF">
        <w:rPr>
          <w:rFonts w:ascii="Tahoma" w:hAnsi="Tahoma" w:cs="Tahoma"/>
        </w:rPr>
        <w:t xml:space="preserve">budowlane: </w:t>
      </w:r>
    </w:p>
    <w:p w14:paraId="4DEE844E" w14:textId="19FCD53C" w:rsidR="006F1D8F" w:rsidRPr="002B1ADF" w:rsidRDefault="006F1D8F" w:rsidP="00F925E6">
      <w:pPr>
        <w:spacing w:line="276" w:lineRule="auto"/>
        <w:ind w:left="851"/>
        <w:jc w:val="both"/>
        <w:rPr>
          <w:rFonts w:ascii="Tahoma" w:hAnsi="Tahoma" w:cs="Tahoma"/>
        </w:rPr>
      </w:pPr>
      <w:r w:rsidRPr="002B1ADF">
        <w:rPr>
          <w:rFonts w:ascii="Tahoma" w:hAnsi="Tahoma" w:cs="Tahoma"/>
        </w:rPr>
        <w:t xml:space="preserve">siłami </w:t>
      </w:r>
      <w:r w:rsidR="001F2E44" w:rsidRPr="002B1ADF">
        <w:rPr>
          <w:rFonts w:ascii="Tahoma" w:hAnsi="Tahoma" w:cs="Tahoma"/>
        </w:rPr>
        <w:t>…………………</w:t>
      </w:r>
      <w:proofErr w:type="gramStart"/>
      <w:r w:rsidR="001F2E44" w:rsidRPr="002B1ADF">
        <w:rPr>
          <w:rFonts w:ascii="Tahoma" w:hAnsi="Tahoma" w:cs="Tahoma"/>
        </w:rPr>
        <w:t>…….</w:t>
      </w:r>
      <w:proofErr w:type="gramEnd"/>
      <w:r w:rsidR="001F2E44" w:rsidRPr="002B1ADF">
        <w:rPr>
          <w:rFonts w:ascii="Tahoma" w:hAnsi="Tahoma" w:cs="Tahoma"/>
        </w:rPr>
        <w:t>.</w:t>
      </w:r>
    </w:p>
    <w:p w14:paraId="265C5DAB" w14:textId="258A0A44" w:rsidR="00D97521" w:rsidRPr="002B1ADF" w:rsidRDefault="00D97521" w:rsidP="00B452B9">
      <w:pPr>
        <w:pStyle w:val="Akapitzlist"/>
        <w:numPr>
          <w:ilvl w:val="0"/>
          <w:numId w:val="109"/>
        </w:numPr>
        <w:spacing w:line="276" w:lineRule="auto"/>
        <w:ind w:left="850" w:hanging="425"/>
        <w:jc w:val="both"/>
        <w:rPr>
          <w:rFonts w:ascii="Tahoma" w:hAnsi="Tahoma" w:cs="Tahoma"/>
        </w:rPr>
      </w:pPr>
      <w:r w:rsidRPr="002B1ADF">
        <w:rPr>
          <w:rFonts w:ascii="Tahoma" w:hAnsi="Tahoma" w:cs="Tahoma"/>
        </w:rPr>
        <w:t>roboty rozbiórkowe:</w:t>
      </w:r>
    </w:p>
    <w:p w14:paraId="353933C2" w14:textId="680328AE" w:rsidR="00D97521" w:rsidRPr="002B1ADF" w:rsidRDefault="00D97521" w:rsidP="00D97521">
      <w:pPr>
        <w:pStyle w:val="Akapitzlist"/>
        <w:spacing w:line="276" w:lineRule="auto"/>
        <w:ind w:left="720"/>
        <w:jc w:val="both"/>
        <w:rPr>
          <w:rFonts w:ascii="Tahoma" w:hAnsi="Tahoma" w:cs="Tahoma"/>
        </w:rPr>
      </w:pPr>
      <w:r w:rsidRPr="002B1ADF">
        <w:rPr>
          <w:rFonts w:ascii="Tahoma" w:hAnsi="Tahoma" w:cs="Tahoma"/>
        </w:rPr>
        <w:t xml:space="preserve">  siłami …………………</w:t>
      </w:r>
      <w:proofErr w:type="gramStart"/>
      <w:r w:rsidRPr="002B1ADF">
        <w:rPr>
          <w:rFonts w:ascii="Tahoma" w:hAnsi="Tahoma" w:cs="Tahoma"/>
        </w:rPr>
        <w:t>…….</w:t>
      </w:r>
      <w:proofErr w:type="gramEnd"/>
      <w:r w:rsidRPr="002B1ADF">
        <w:rPr>
          <w:rFonts w:ascii="Tahoma" w:hAnsi="Tahoma" w:cs="Tahoma"/>
        </w:rPr>
        <w:t>.</w:t>
      </w:r>
    </w:p>
    <w:p w14:paraId="710FC006" w14:textId="2EF92064" w:rsidR="00255ADA" w:rsidRPr="002B1ADF" w:rsidRDefault="00255ADA" w:rsidP="00B452B9">
      <w:pPr>
        <w:pStyle w:val="Akapitzlist"/>
        <w:numPr>
          <w:ilvl w:val="0"/>
          <w:numId w:val="109"/>
        </w:numPr>
        <w:spacing w:line="276" w:lineRule="auto"/>
        <w:ind w:left="850" w:hanging="425"/>
        <w:jc w:val="both"/>
        <w:rPr>
          <w:rFonts w:ascii="Tahoma" w:hAnsi="Tahoma" w:cs="Tahoma"/>
        </w:rPr>
      </w:pPr>
      <w:r w:rsidRPr="002B1ADF">
        <w:rPr>
          <w:rFonts w:ascii="Tahoma" w:hAnsi="Tahoma" w:cs="Tahoma"/>
        </w:rPr>
        <w:t>roboty elektryczne:</w:t>
      </w:r>
    </w:p>
    <w:p w14:paraId="0518A5B7" w14:textId="65A50105" w:rsidR="00255ADA" w:rsidRPr="002B1ADF" w:rsidRDefault="00255ADA" w:rsidP="00D97521">
      <w:pPr>
        <w:pStyle w:val="Akapitzlist"/>
        <w:spacing w:line="276" w:lineRule="auto"/>
        <w:ind w:left="720"/>
        <w:jc w:val="both"/>
        <w:rPr>
          <w:rFonts w:ascii="Tahoma" w:hAnsi="Tahoma" w:cs="Tahoma"/>
        </w:rPr>
      </w:pPr>
      <w:r w:rsidRPr="002B1ADF">
        <w:rPr>
          <w:rFonts w:ascii="Tahoma" w:hAnsi="Tahoma" w:cs="Tahoma"/>
        </w:rPr>
        <w:t xml:space="preserve">  siłami …………………</w:t>
      </w:r>
      <w:proofErr w:type="gramStart"/>
      <w:r w:rsidRPr="002B1ADF">
        <w:rPr>
          <w:rFonts w:ascii="Tahoma" w:hAnsi="Tahoma" w:cs="Tahoma"/>
        </w:rPr>
        <w:t>…….</w:t>
      </w:r>
      <w:proofErr w:type="gramEnd"/>
      <w:r w:rsidRPr="002B1ADF">
        <w:rPr>
          <w:rFonts w:ascii="Tahoma" w:hAnsi="Tahoma" w:cs="Tahoma"/>
        </w:rPr>
        <w:t>.</w:t>
      </w:r>
    </w:p>
    <w:p w14:paraId="7B6FC861" w14:textId="77777777" w:rsidR="00F925E6" w:rsidRPr="002B1ADF" w:rsidRDefault="00F925E6" w:rsidP="00B452B9">
      <w:pPr>
        <w:pStyle w:val="Akapitzlist"/>
        <w:numPr>
          <w:ilvl w:val="0"/>
          <w:numId w:val="109"/>
        </w:numPr>
        <w:spacing w:line="276" w:lineRule="auto"/>
        <w:ind w:left="850" w:hanging="425"/>
        <w:jc w:val="both"/>
        <w:rPr>
          <w:rFonts w:ascii="Tahoma" w:hAnsi="Tahoma" w:cs="Tahoma"/>
        </w:rPr>
      </w:pPr>
      <w:r w:rsidRPr="002B1ADF">
        <w:rPr>
          <w:rFonts w:ascii="Tahoma" w:hAnsi="Tahoma" w:cs="Tahoma"/>
        </w:rPr>
        <w:t>roboty teletechniczne:</w:t>
      </w:r>
    </w:p>
    <w:p w14:paraId="2F97D3E0" w14:textId="2DD3F7B8" w:rsidR="00F925E6" w:rsidRPr="002B1ADF" w:rsidRDefault="00F925E6" w:rsidP="00F925E6">
      <w:pPr>
        <w:ind w:left="720"/>
        <w:jc w:val="both"/>
        <w:rPr>
          <w:rFonts w:ascii="Tahoma" w:hAnsi="Tahoma" w:cs="Tahoma"/>
        </w:rPr>
      </w:pPr>
      <w:r w:rsidRPr="002B1ADF">
        <w:rPr>
          <w:rFonts w:ascii="Tahoma" w:hAnsi="Tahoma" w:cs="Tahoma"/>
        </w:rPr>
        <w:t xml:space="preserve">  siłami …………………</w:t>
      </w:r>
    </w:p>
    <w:p w14:paraId="695F6123" w14:textId="1E52F32E" w:rsidR="00255ADA" w:rsidRPr="002B1ADF" w:rsidRDefault="00255ADA" w:rsidP="00B452B9">
      <w:pPr>
        <w:pStyle w:val="Akapitzlist"/>
        <w:numPr>
          <w:ilvl w:val="0"/>
          <w:numId w:val="109"/>
        </w:numPr>
        <w:spacing w:line="276" w:lineRule="auto"/>
        <w:ind w:left="850" w:hanging="425"/>
        <w:jc w:val="both"/>
        <w:rPr>
          <w:rFonts w:ascii="Tahoma" w:hAnsi="Tahoma" w:cs="Tahoma"/>
        </w:rPr>
      </w:pPr>
      <w:r w:rsidRPr="002B1ADF">
        <w:rPr>
          <w:rFonts w:ascii="Tahoma" w:hAnsi="Tahoma" w:cs="Tahoma"/>
        </w:rPr>
        <w:t>roboty sanitarne:</w:t>
      </w:r>
    </w:p>
    <w:p w14:paraId="24B12F00" w14:textId="582D821E" w:rsidR="00255ADA" w:rsidRPr="002B1ADF" w:rsidRDefault="00255ADA" w:rsidP="00F925E6">
      <w:pPr>
        <w:pStyle w:val="Akapitzlist"/>
        <w:spacing w:line="276" w:lineRule="auto"/>
        <w:ind w:left="720"/>
        <w:jc w:val="both"/>
        <w:rPr>
          <w:rFonts w:ascii="Tahoma" w:hAnsi="Tahoma" w:cs="Tahoma"/>
        </w:rPr>
      </w:pPr>
      <w:r w:rsidRPr="002B1ADF">
        <w:rPr>
          <w:rFonts w:ascii="Tahoma" w:hAnsi="Tahoma" w:cs="Tahoma"/>
        </w:rPr>
        <w:t xml:space="preserve">  siłami …………………</w:t>
      </w:r>
      <w:proofErr w:type="gramStart"/>
      <w:r w:rsidRPr="002B1ADF">
        <w:rPr>
          <w:rFonts w:ascii="Tahoma" w:hAnsi="Tahoma" w:cs="Tahoma"/>
        </w:rPr>
        <w:t>…….</w:t>
      </w:r>
      <w:proofErr w:type="gramEnd"/>
      <w:r w:rsidRPr="002B1ADF">
        <w:rPr>
          <w:rFonts w:ascii="Tahoma" w:hAnsi="Tahoma" w:cs="Tahoma"/>
        </w:rPr>
        <w:t>.</w:t>
      </w:r>
    </w:p>
    <w:p w14:paraId="639C0473" w14:textId="7A176667" w:rsidR="00B452B9" w:rsidRPr="002B1ADF" w:rsidRDefault="00AD5F4B" w:rsidP="00B452B9">
      <w:pPr>
        <w:pStyle w:val="Akapitzlist"/>
        <w:numPr>
          <w:ilvl w:val="0"/>
          <w:numId w:val="109"/>
        </w:numPr>
        <w:spacing w:line="276" w:lineRule="auto"/>
        <w:ind w:left="850" w:hanging="425"/>
        <w:jc w:val="both"/>
        <w:rPr>
          <w:rFonts w:ascii="Tahoma" w:hAnsi="Tahoma" w:cs="Tahoma"/>
        </w:rPr>
      </w:pPr>
      <w:r w:rsidRPr="002B1ADF">
        <w:rPr>
          <w:rFonts w:ascii="Tahoma" w:hAnsi="Tahoma" w:cs="Tahoma"/>
        </w:rPr>
        <w:t>dostawa wyposażenia:</w:t>
      </w:r>
    </w:p>
    <w:p w14:paraId="01DBEA59" w14:textId="3865F809" w:rsidR="00B452B9" w:rsidRPr="002B1ADF" w:rsidRDefault="00AD5F4B" w:rsidP="00AD5F4B">
      <w:pPr>
        <w:pStyle w:val="Akapitzlist"/>
        <w:spacing w:line="276" w:lineRule="auto"/>
        <w:ind w:left="850"/>
        <w:jc w:val="both"/>
        <w:rPr>
          <w:rFonts w:ascii="Tahoma" w:hAnsi="Tahoma" w:cs="Tahoma"/>
        </w:rPr>
      </w:pPr>
      <w:r w:rsidRPr="002B1ADF">
        <w:rPr>
          <w:rFonts w:ascii="Tahoma" w:hAnsi="Tahoma" w:cs="Tahoma"/>
        </w:rPr>
        <w:t>siłami …………………</w:t>
      </w:r>
      <w:proofErr w:type="gramStart"/>
      <w:r w:rsidRPr="002B1ADF">
        <w:rPr>
          <w:rFonts w:ascii="Tahoma" w:hAnsi="Tahoma" w:cs="Tahoma"/>
        </w:rPr>
        <w:t>…….</w:t>
      </w:r>
      <w:proofErr w:type="gramEnd"/>
      <w:r w:rsidRPr="002B1ADF">
        <w:rPr>
          <w:rFonts w:ascii="Tahoma" w:hAnsi="Tahoma" w:cs="Tahoma"/>
        </w:rPr>
        <w:t>.</w:t>
      </w:r>
    </w:p>
    <w:p w14:paraId="1B57A2F3" w14:textId="4DA320AE" w:rsidR="00DB7BF3" w:rsidRPr="00561536" w:rsidRDefault="006F1D8F">
      <w:pPr>
        <w:numPr>
          <w:ilvl w:val="0"/>
          <w:numId w:val="51"/>
        </w:numPr>
        <w:suppressAutoHyphens/>
        <w:spacing w:line="276" w:lineRule="auto"/>
        <w:ind w:left="426" w:hanging="426"/>
        <w:jc w:val="both"/>
        <w:rPr>
          <w:rFonts w:ascii="Tahoma" w:hAnsi="Tahoma" w:cs="Tahoma"/>
        </w:rPr>
      </w:pPr>
      <w:r w:rsidRPr="00561536">
        <w:rPr>
          <w:rFonts w:ascii="Tahoma" w:hAnsi="Tahoma" w:cs="Tahoma"/>
        </w:rPr>
        <w:t xml:space="preserve">Zamawiający wymaga zatrudnienia przez Wykonawcę lub podwykonawcę na podstawie umowy o pracę osób wykonujących wskazane poniżej czynności w zakresie realizacji </w:t>
      </w:r>
      <w:r w:rsidR="00A3265A">
        <w:rPr>
          <w:rFonts w:ascii="Tahoma" w:hAnsi="Tahoma" w:cs="Tahoma"/>
        </w:rPr>
        <w:t>przedmiotu umowy</w:t>
      </w:r>
      <w:r w:rsidRPr="00561536">
        <w:rPr>
          <w:rFonts w:ascii="Tahoma" w:hAnsi="Tahoma" w:cs="Tahoma"/>
        </w:rPr>
        <w:t>, których wykonanie polega na wykonywaniu pracy w sposób o</w:t>
      </w:r>
      <w:r w:rsidR="00440ABF" w:rsidRPr="00561536">
        <w:rPr>
          <w:rFonts w:ascii="Tahoma" w:hAnsi="Tahoma" w:cs="Tahoma"/>
        </w:rPr>
        <w:t xml:space="preserve">kreślony w art. 22 § 1 </w:t>
      </w:r>
      <w:r w:rsidR="00493C24">
        <w:rPr>
          <w:rFonts w:ascii="Tahoma" w:hAnsi="Tahoma" w:cs="Tahoma"/>
        </w:rPr>
        <w:t>U</w:t>
      </w:r>
      <w:r w:rsidR="00440ABF" w:rsidRPr="00561536">
        <w:rPr>
          <w:rFonts w:ascii="Tahoma" w:hAnsi="Tahoma" w:cs="Tahoma"/>
        </w:rPr>
        <w:t>stawy z </w:t>
      </w:r>
      <w:r w:rsidRPr="00561536">
        <w:rPr>
          <w:rFonts w:ascii="Tahoma" w:hAnsi="Tahoma" w:cs="Tahoma"/>
        </w:rPr>
        <w:t>dnia 26 czerwca 1974 r. Kodeks pracy:</w:t>
      </w:r>
    </w:p>
    <w:p w14:paraId="51A9AA4A" w14:textId="77777777" w:rsidR="006F1D8F" w:rsidRPr="00561536" w:rsidRDefault="006F1D8F" w:rsidP="00322599">
      <w:pPr>
        <w:numPr>
          <w:ilvl w:val="0"/>
          <w:numId w:val="1"/>
        </w:numPr>
        <w:tabs>
          <w:tab w:val="left" w:pos="993"/>
          <w:tab w:val="left" w:pos="1276"/>
          <w:tab w:val="left" w:pos="1560"/>
          <w:tab w:val="left" w:pos="4253"/>
        </w:tabs>
        <w:suppressAutoHyphens/>
        <w:spacing w:line="276" w:lineRule="auto"/>
        <w:ind w:left="851" w:hanging="425"/>
        <w:jc w:val="both"/>
        <w:rPr>
          <w:rFonts w:ascii="Tahoma" w:hAnsi="Tahoma" w:cs="Tahoma"/>
        </w:rPr>
      </w:pPr>
      <w:r w:rsidRPr="00561536">
        <w:rPr>
          <w:rFonts w:ascii="Tahoma" w:hAnsi="Tahoma" w:cs="Tahoma"/>
        </w:rPr>
        <w:t>obsługa urządzeń, maszyn i sprzętu budowlanego,</w:t>
      </w:r>
    </w:p>
    <w:p w14:paraId="74F6A96E" w14:textId="7D1AB834" w:rsidR="006F1D8F" w:rsidRPr="00561536" w:rsidRDefault="006F1D8F" w:rsidP="00322599">
      <w:pPr>
        <w:numPr>
          <w:ilvl w:val="0"/>
          <w:numId w:val="1"/>
        </w:numPr>
        <w:tabs>
          <w:tab w:val="left" w:pos="993"/>
          <w:tab w:val="left" w:pos="1134"/>
          <w:tab w:val="left" w:pos="1276"/>
          <w:tab w:val="left" w:pos="4253"/>
        </w:tabs>
        <w:suppressAutoHyphens/>
        <w:spacing w:line="276" w:lineRule="auto"/>
        <w:ind w:left="851" w:hanging="425"/>
        <w:jc w:val="both"/>
        <w:rPr>
          <w:rFonts w:ascii="Tahoma" w:hAnsi="Tahoma" w:cs="Tahoma"/>
        </w:rPr>
      </w:pPr>
      <w:r w:rsidRPr="00561536">
        <w:rPr>
          <w:rFonts w:ascii="Tahoma" w:hAnsi="Tahoma" w:cs="Tahoma"/>
        </w:rPr>
        <w:t xml:space="preserve">wykonywanie pozostałych prac budowlanych niezbędnych do realizacji przedmiotu </w:t>
      </w:r>
      <w:r w:rsidR="00A3265A">
        <w:rPr>
          <w:rFonts w:ascii="Tahoma" w:hAnsi="Tahoma" w:cs="Tahoma"/>
        </w:rPr>
        <w:t>umowy</w:t>
      </w:r>
      <w:r w:rsidRPr="00561536">
        <w:rPr>
          <w:rFonts w:ascii="Tahoma" w:hAnsi="Tahoma" w:cs="Tahoma"/>
        </w:rPr>
        <w:t xml:space="preserve">, zgodnie z dokumentacją projektową i specyfikacjami technicznymi wykonania i odbioru robót, </w:t>
      </w:r>
    </w:p>
    <w:p w14:paraId="35CEC4EB" w14:textId="1C4AEFDD" w:rsidR="006F1D8F" w:rsidRPr="00561536" w:rsidRDefault="006F1D8F" w:rsidP="00322599">
      <w:pPr>
        <w:tabs>
          <w:tab w:val="left" w:pos="426"/>
          <w:tab w:val="left" w:pos="567"/>
          <w:tab w:val="left" w:pos="1276"/>
          <w:tab w:val="left" w:pos="4253"/>
        </w:tabs>
        <w:spacing w:line="276" w:lineRule="auto"/>
        <w:ind w:left="426"/>
        <w:rPr>
          <w:rFonts w:ascii="Tahoma" w:hAnsi="Tahoma" w:cs="Tahoma"/>
        </w:rPr>
      </w:pPr>
      <w:r w:rsidRPr="00561536">
        <w:rPr>
          <w:rFonts w:ascii="Tahoma" w:hAnsi="Tahoma" w:cs="Tahoma"/>
        </w:rPr>
        <w:t xml:space="preserve">przez cały okres wykonywania tych czynności w ramach </w:t>
      </w:r>
      <w:r w:rsidR="00A3265A">
        <w:rPr>
          <w:rFonts w:ascii="Tahoma" w:hAnsi="Tahoma" w:cs="Tahoma"/>
        </w:rPr>
        <w:t>Umowy</w:t>
      </w:r>
      <w:r w:rsidRPr="00561536">
        <w:rPr>
          <w:rFonts w:ascii="Tahoma" w:hAnsi="Tahoma" w:cs="Tahoma"/>
        </w:rPr>
        <w:t>.</w:t>
      </w:r>
    </w:p>
    <w:p w14:paraId="3C2927D0" w14:textId="5E254F0D" w:rsidR="006F1D8F" w:rsidRPr="00B2437A" w:rsidRDefault="006F1D8F">
      <w:pPr>
        <w:numPr>
          <w:ilvl w:val="0"/>
          <w:numId w:val="51"/>
        </w:numPr>
        <w:suppressAutoHyphens/>
        <w:spacing w:line="276" w:lineRule="auto"/>
        <w:ind w:left="426" w:hanging="426"/>
        <w:jc w:val="both"/>
        <w:rPr>
          <w:rFonts w:ascii="Tahoma" w:eastAsia="Calibri Light" w:hAnsi="Tahoma" w:cs="Tahoma"/>
        </w:rPr>
      </w:pPr>
      <w:r w:rsidRPr="00B2437A">
        <w:rPr>
          <w:rFonts w:ascii="Tahoma" w:hAnsi="Tahoma" w:cs="Tahoma"/>
        </w:rPr>
        <w:t xml:space="preserve">Zamawiający wymaga, aby Wykonawca wraz z fakturą </w:t>
      </w:r>
      <w:r w:rsidR="00FC29BE">
        <w:rPr>
          <w:rFonts w:ascii="Tahoma" w:hAnsi="Tahoma" w:cs="Tahoma"/>
        </w:rPr>
        <w:t>złożył</w:t>
      </w:r>
      <w:r w:rsidRPr="00B2437A">
        <w:rPr>
          <w:rFonts w:ascii="Tahoma" w:hAnsi="Tahoma" w:cs="Tahoma"/>
        </w:rPr>
        <w:t xml:space="preserve"> Zamawiającemu oświadczenia swoje </w:t>
      </w:r>
      <w:r w:rsidR="00361340" w:rsidRPr="00B2437A">
        <w:rPr>
          <w:rFonts w:ascii="Tahoma" w:hAnsi="Tahoma" w:cs="Tahoma"/>
        </w:rPr>
        <w:br/>
      </w:r>
      <w:r w:rsidRPr="00B2437A">
        <w:rPr>
          <w:rFonts w:ascii="Tahoma" w:hAnsi="Tahoma" w:cs="Tahoma"/>
        </w:rPr>
        <w:t xml:space="preserve">i podwykonawców o zatrudnieniu na podstawie umowy o pracę osób wykonujących przy realizacji przedmiotowego </w:t>
      </w:r>
      <w:r w:rsidRPr="00F8248B">
        <w:rPr>
          <w:rFonts w:ascii="Tahoma" w:hAnsi="Tahoma" w:cs="Tahoma"/>
          <w:color w:val="000000" w:themeColor="text1"/>
        </w:rPr>
        <w:t>zamówienia czynności wskazane przez Zamawiającego.</w:t>
      </w:r>
      <w:r w:rsidR="00B2437A" w:rsidRPr="00F8248B">
        <w:rPr>
          <w:rFonts w:ascii="Tahoma" w:hAnsi="Tahoma" w:cs="Tahoma"/>
          <w:color w:val="000000" w:themeColor="text1"/>
        </w:rPr>
        <w:t xml:space="preserve"> </w:t>
      </w:r>
      <w:r w:rsidRPr="00F8248B">
        <w:rPr>
          <w:rFonts w:ascii="Tahoma" w:hAnsi="Tahoma" w:cs="Tahoma"/>
          <w:color w:val="000000" w:themeColor="text1"/>
        </w:rPr>
        <w:t xml:space="preserve">Oświadczenie to powinno zawierać w szczególności: dokładne określenie podmiotu składającego oświadczenie, datę złożenia oświadczenia, </w:t>
      </w:r>
      <w:r w:rsidR="00B2437A" w:rsidRPr="00F8248B">
        <w:rPr>
          <w:rFonts w:ascii="Tahoma" w:hAnsi="Tahoma" w:cs="Tahoma"/>
          <w:color w:val="000000" w:themeColor="text1"/>
        </w:rPr>
        <w:t>informację</w:t>
      </w:r>
      <w:r w:rsidRPr="00F8248B">
        <w:rPr>
          <w:rFonts w:ascii="Tahoma" w:hAnsi="Tahoma" w:cs="Tahoma"/>
          <w:color w:val="000000" w:themeColor="text1"/>
        </w:rPr>
        <w:t xml:space="preserve">, że czynności wskazane </w:t>
      </w:r>
      <w:r w:rsidRPr="00B2437A">
        <w:rPr>
          <w:rFonts w:ascii="Tahoma" w:hAnsi="Tahoma" w:cs="Tahoma"/>
        </w:rPr>
        <w:t>przez Zamawiającego wykonują osoby zatrudnione na podstawie umowy o pracę</w:t>
      </w:r>
      <w:r w:rsidR="00F8248B">
        <w:rPr>
          <w:rFonts w:ascii="Tahoma" w:hAnsi="Tahoma" w:cs="Tahoma"/>
        </w:rPr>
        <w:t>,</w:t>
      </w:r>
      <w:r w:rsidRPr="00B2437A">
        <w:rPr>
          <w:rFonts w:ascii="Tahoma" w:hAnsi="Tahoma" w:cs="Tahoma"/>
        </w:rPr>
        <w:t xml:space="preserve"> wraz ze wskazaniem liczby tych o</w:t>
      </w:r>
      <w:r w:rsidR="00476526" w:rsidRPr="00B2437A">
        <w:rPr>
          <w:rFonts w:ascii="Tahoma" w:hAnsi="Tahoma" w:cs="Tahoma"/>
        </w:rPr>
        <w:t xml:space="preserve">sób oraz danych osobowych tych osób, niezbędnych do weryfikacji zatrudnienia na podstawie umowy o pracę, w szczególności imion i nazwisk zatrudnionych pracowników, dat zawarcia umów o pracę, rodzaju umowy o pracę i zakresu obowiązków </w:t>
      </w:r>
      <w:r w:rsidR="00937375" w:rsidRPr="00B2437A">
        <w:rPr>
          <w:rFonts w:ascii="Tahoma" w:hAnsi="Tahoma" w:cs="Tahoma"/>
        </w:rPr>
        <w:t>pracownika oraz podpis osoby uprawnionej do złożenia oświadczenia w imieniu Wykonawcy lub podwykonawcy.</w:t>
      </w:r>
    </w:p>
    <w:p w14:paraId="5664F331" w14:textId="27477FE7" w:rsidR="003B185F" w:rsidRPr="00561536" w:rsidRDefault="009342E2">
      <w:pPr>
        <w:pStyle w:val="Akapitzlist"/>
        <w:numPr>
          <w:ilvl w:val="0"/>
          <w:numId w:val="51"/>
        </w:numPr>
        <w:spacing w:line="276" w:lineRule="auto"/>
        <w:ind w:left="426" w:hanging="426"/>
        <w:jc w:val="both"/>
        <w:rPr>
          <w:rFonts w:ascii="Tahoma" w:eastAsia="Calibri Light" w:hAnsi="Tahoma" w:cs="Tahoma"/>
        </w:rPr>
      </w:pPr>
      <w:r w:rsidRPr="00561536">
        <w:rPr>
          <w:rFonts w:ascii="Tahoma" w:eastAsia="Calibri Light" w:hAnsi="Tahoma" w:cs="Tahoma"/>
        </w:rPr>
        <w:t xml:space="preserve">W celu weryfikacji zatrudniania, przez Wykonawcę lub podwykonawcę, na podstawie umowy </w:t>
      </w:r>
      <w:r w:rsidRPr="00561536">
        <w:rPr>
          <w:rFonts w:ascii="Tahoma" w:eastAsia="Calibri Light" w:hAnsi="Tahoma" w:cs="Tahoma"/>
        </w:rPr>
        <w:br/>
        <w:t xml:space="preserve">o pracę, osób wykonujących wskazane przez </w:t>
      </w:r>
      <w:r w:rsidRPr="00F8248B">
        <w:rPr>
          <w:rFonts w:ascii="Tahoma" w:eastAsia="Calibri Light" w:hAnsi="Tahoma" w:cs="Tahoma"/>
          <w:color w:val="000000" w:themeColor="text1"/>
        </w:rPr>
        <w:t>Zamawiającego</w:t>
      </w:r>
      <w:r w:rsidR="00B2437A" w:rsidRPr="00F8248B">
        <w:rPr>
          <w:rFonts w:ascii="Tahoma" w:eastAsia="Calibri Light" w:hAnsi="Tahoma" w:cs="Tahoma"/>
          <w:color w:val="000000" w:themeColor="text1"/>
        </w:rPr>
        <w:t xml:space="preserve"> w ust. 2</w:t>
      </w:r>
      <w:r w:rsidRPr="00F8248B">
        <w:rPr>
          <w:rFonts w:ascii="Tahoma" w:eastAsia="Calibri Light" w:hAnsi="Tahoma" w:cs="Tahoma"/>
          <w:color w:val="000000" w:themeColor="text1"/>
        </w:rPr>
        <w:t xml:space="preserve"> czynności w zakresie </w:t>
      </w:r>
      <w:r w:rsidRPr="00561536">
        <w:rPr>
          <w:rFonts w:ascii="Tahoma" w:eastAsia="Calibri Light" w:hAnsi="Tahoma" w:cs="Tahoma"/>
        </w:rPr>
        <w:t xml:space="preserve">realizacji </w:t>
      </w:r>
      <w:r w:rsidR="00A3265A">
        <w:rPr>
          <w:rFonts w:ascii="Tahoma" w:eastAsia="Calibri Light" w:hAnsi="Tahoma" w:cs="Tahoma"/>
        </w:rPr>
        <w:t>przedmiotu umowy</w:t>
      </w:r>
      <w:r w:rsidRPr="00561536">
        <w:rPr>
          <w:rFonts w:ascii="Tahoma" w:eastAsia="Calibri Light" w:hAnsi="Tahoma" w:cs="Tahoma"/>
        </w:rPr>
        <w:t>, Zamawiający przewiduje możliwość żądania w szczególności:</w:t>
      </w:r>
    </w:p>
    <w:p w14:paraId="1FC9C91A" w14:textId="5BF447DA" w:rsidR="009342E2" w:rsidRPr="00B2437A" w:rsidRDefault="009342E2">
      <w:pPr>
        <w:pStyle w:val="Akapitzlist"/>
        <w:numPr>
          <w:ilvl w:val="1"/>
          <w:numId w:val="70"/>
        </w:numPr>
        <w:spacing w:line="276" w:lineRule="auto"/>
        <w:ind w:left="851" w:hanging="425"/>
        <w:rPr>
          <w:rFonts w:ascii="Tahoma" w:eastAsia="Calibri Light" w:hAnsi="Tahoma" w:cs="Tahoma"/>
        </w:rPr>
      </w:pPr>
      <w:r w:rsidRPr="00B2437A">
        <w:rPr>
          <w:rFonts w:ascii="Tahoma" w:eastAsia="Calibri Light" w:hAnsi="Tahoma" w:cs="Tahoma"/>
        </w:rPr>
        <w:t>oświadczenia zatrudnionego pracownika,</w:t>
      </w:r>
    </w:p>
    <w:p w14:paraId="1B349E60" w14:textId="22F819E7" w:rsidR="009342E2" w:rsidRPr="00B2437A" w:rsidRDefault="009342E2">
      <w:pPr>
        <w:pStyle w:val="Akapitzlist"/>
        <w:numPr>
          <w:ilvl w:val="1"/>
          <w:numId w:val="70"/>
        </w:numPr>
        <w:spacing w:line="276" w:lineRule="auto"/>
        <w:ind w:left="851" w:hanging="425"/>
        <w:rPr>
          <w:rFonts w:ascii="Tahoma" w:eastAsia="Calibri Light" w:hAnsi="Tahoma" w:cs="Tahoma"/>
        </w:rPr>
      </w:pPr>
      <w:r w:rsidRPr="00B2437A">
        <w:rPr>
          <w:rFonts w:ascii="Tahoma" w:eastAsia="Calibri Light" w:hAnsi="Tahoma" w:cs="Tahoma"/>
        </w:rPr>
        <w:t xml:space="preserve">oświadczenia Wykonawcy lub podwykonawcy o zatrudnieniu pracownika na podstawie umowy </w:t>
      </w:r>
      <w:r w:rsidR="00937375" w:rsidRPr="00B2437A">
        <w:rPr>
          <w:rFonts w:ascii="Tahoma" w:eastAsia="Calibri Light" w:hAnsi="Tahoma" w:cs="Tahoma"/>
        </w:rPr>
        <w:br/>
      </w:r>
      <w:r w:rsidRPr="00B2437A">
        <w:rPr>
          <w:rFonts w:ascii="Tahoma" w:eastAsia="Calibri Light" w:hAnsi="Tahoma" w:cs="Tahoma"/>
        </w:rPr>
        <w:t>o pracę,</w:t>
      </w:r>
    </w:p>
    <w:p w14:paraId="76B4AC6B" w14:textId="0DA27AF1" w:rsidR="00B66002" w:rsidRPr="00F8248B" w:rsidRDefault="009342E2" w:rsidP="00186BDE">
      <w:pPr>
        <w:pStyle w:val="Akapitzlist"/>
        <w:numPr>
          <w:ilvl w:val="1"/>
          <w:numId w:val="70"/>
        </w:numPr>
        <w:spacing w:line="276" w:lineRule="auto"/>
        <w:ind w:left="851" w:hanging="425"/>
        <w:jc w:val="both"/>
        <w:rPr>
          <w:rFonts w:ascii="Tahoma" w:eastAsia="Calibri Light" w:hAnsi="Tahoma" w:cs="Tahoma"/>
          <w:b/>
          <w:bCs/>
        </w:rPr>
      </w:pPr>
      <w:r w:rsidRPr="00FB6E17">
        <w:rPr>
          <w:rFonts w:ascii="Tahoma" w:eastAsia="Calibri Light" w:hAnsi="Tahoma" w:cs="Tahoma"/>
        </w:rPr>
        <w:t>poświadczonej za zgodność z oryginałem kopii umowy o pracę zatrudnionego pracownika,</w:t>
      </w:r>
      <w:r w:rsidR="00FB6E17" w:rsidRPr="00FB6E17">
        <w:rPr>
          <w:rFonts w:ascii="Tahoma" w:eastAsia="Calibri Light" w:hAnsi="Tahoma" w:cs="Tahoma"/>
        </w:rPr>
        <w:t xml:space="preserve"> </w:t>
      </w:r>
    </w:p>
    <w:p w14:paraId="0F764285" w14:textId="151FC155" w:rsidR="009342E2" w:rsidRPr="00FB6E17" w:rsidRDefault="009342E2">
      <w:pPr>
        <w:pStyle w:val="Akapitzlist"/>
        <w:numPr>
          <w:ilvl w:val="1"/>
          <w:numId w:val="70"/>
        </w:numPr>
        <w:spacing w:line="276" w:lineRule="auto"/>
        <w:ind w:left="851" w:hanging="425"/>
        <w:jc w:val="both"/>
        <w:rPr>
          <w:rFonts w:ascii="Tahoma" w:eastAsia="Calibri Light" w:hAnsi="Tahoma" w:cs="Tahoma"/>
        </w:rPr>
      </w:pPr>
      <w:r w:rsidRPr="00FB6E17">
        <w:rPr>
          <w:rFonts w:ascii="Tahoma" w:eastAsia="Calibri Light" w:hAnsi="Tahoma" w:cs="Tahoma"/>
        </w:rPr>
        <w:t xml:space="preserve">innych dokumentów, w szczególności zaświadczenia właściwego oddziału ZUS, potwierdzającego opłacanie przez Wykonawcę lub podwykonawcę składek na ubezpieczenia społeczne i zdrowotne z tytułu zatrudnienia na podstawie umów o pracę za ostatni okres rozliczeniowy, poświadczonej za zgodność z oryginałem odpowiednio przez Wykonawcę lub podwykonawcę kopii dowodu potwierdzającego zgłoszenie pracownika przez pracodawcę </w:t>
      </w:r>
      <w:r w:rsidR="00681B46">
        <w:rPr>
          <w:rFonts w:ascii="Tahoma" w:eastAsia="Calibri Light" w:hAnsi="Tahoma" w:cs="Tahoma"/>
        </w:rPr>
        <w:t xml:space="preserve">                 </w:t>
      </w:r>
      <w:r w:rsidRPr="00FB6E17">
        <w:rPr>
          <w:rFonts w:ascii="Tahoma" w:eastAsia="Calibri Light" w:hAnsi="Tahoma" w:cs="Tahoma"/>
        </w:rPr>
        <w:t>do ubezpieczeń, zanonimizowan</w:t>
      </w:r>
      <w:r w:rsidR="00FB6E17" w:rsidRPr="00FB6E17">
        <w:rPr>
          <w:rFonts w:ascii="Tahoma" w:eastAsia="Calibri Light" w:hAnsi="Tahoma" w:cs="Tahoma"/>
        </w:rPr>
        <w:t>ych</w:t>
      </w:r>
      <w:r w:rsidRPr="00FB6E17">
        <w:rPr>
          <w:rFonts w:ascii="Tahoma" w:eastAsia="Calibri Light" w:hAnsi="Tahoma" w:cs="Tahoma"/>
        </w:rPr>
        <w:t xml:space="preserve"> w sposób zapewniający ochronę danych osobowych </w:t>
      </w:r>
      <w:r w:rsidRPr="00FB6E17">
        <w:rPr>
          <w:rFonts w:ascii="Tahoma" w:eastAsia="Calibri Light" w:hAnsi="Tahoma" w:cs="Tahoma"/>
        </w:rPr>
        <w:lastRenderedPageBreak/>
        <w:t>pracowników, zgodnie z przepisami dotyczącymi ochrony danych osobowych</w:t>
      </w:r>
      <w:r w:rsidR="00FB6E17" w:rsidRPr="00FB6E17">
        <w:rPr>
          <w:rFonts w:ascii="Tahoma" w:eastAsia="Calibri Light" w:hAnsi="Tahoma" w:cs="Tahoma"/>
        </w:rPr>
        <w:t>, przy czym</w:t>
      </w:r>
      <w:r w:rsidRPr="00FB6E17">
        <w:rPr>
          <w:rFonts w:ascii="Tahoma" w:eastAsia="Calibri Light" w:hAnsi="Tahoma" w:cs="Tahoma"/>
        </w:rPr>
        <w:t xml:space="preserve"> imię</w:t>
      </w:r>
      <w:r w:rsidR="00FB6E17">
        <w:rPr>
          <w:rFonts w:ascii="Tahoma" w:eastAsia="Calibri Light" w:hAnsi="Tahoma" w:cs="Tahoma"/>
        </w:rPr>
        <w:br/>
      </w:r>
      <w:r w:rsidRPr="00FB6E17">
        <w:rPr>
          <w:rFonts w:ascii="Tahoma" w:eastAsia="Calibri Light" w:hAnsi="Tahoma" w:cs="Tahoma"/>
        </w:rPr>
        <w:t>i nazwisko pracownika nie podlega anonimizacji;</w:t>
      </w:r>
    </w:p>
    <w:p w14:paraId="46E2926D" w14:textId="44EACB21" w:rsidR="009342E2" w:rsidRPr="002A7CCA" w:rsidRDefault="009342E2" w:rsidP="00FB6E17">
      <w:pPr>
        <w:spacing w:line="276" w:lineRule="auto"/>
        <w:ind w:left="426" w:firstLine="11"/>
        <w:jc w:val="both"/>
        <w:rPr>
          <w:rFonts w:ascii="Tahoma" w:eastAsia="Calibri Light" w:hAnsi="Tahoma" w:cs="Tahoma"/>
        </w:rPr>
      </w:pPr>
      <w:r w:rsidRPr="00561536">
        <w:rPr>
          <w:rFonts w:ascii="Tahoma" w:eastAsia="Calibri Light" w:hAnsi="Tahoma" w:cs="Tahoma"/>
        </w:rPr>
        <w:t xml:space="preserve">zawierających informacje, w tym dane osobowe, niezbędne do weryfikacji zatrudnienia </w:t>
      </w:r>
      <w:r w:rsidRPr="00561536">
        <w:rPr>
          <w:rFonts w:ascii="Tahoma" w:eastAsia="Calibri Light" w:hAnsi="Tahoma" w:cs="Tahoma"/>
        </w:rPr>
        <w:br/>
        <w:t xml:space="preserve">na podstawie umowy o pracę, w szczególności imię i nazwisko zatrudnionego pracownika, datę </w:t>
      </w:r>
      <w:r w:rsidRPr="002A7CCA">
        <w:rPr>
          <w:rFonts w:ascii="Tahoma" w:eastAsia="Calibri Light" w:hAnsi="Tahoma" w:cs="Tahoma"/>
        </w:rPr>
        <w:t>zawarcia umowy o pracę, rodzaj umowy o pracę i zakres obowiązków pracownika.</w:t>
      </w:r>
    </w:p>
    <w:p w14:paraId="5CE2D162" w14:textId="5135A41B" w:rsidR="000B1F8B" w:rsidRPr="00D31123" w:rsidRDefault="009342E2" w:rsidP="00D31123">
      <w:pPr>
        <w:spacing w:line="276" w:lineRule="auto"/>
        <w:ind w:left="426"/>
        <w:jc w:val="both"/>
        <w:rPr>
          <w:rFonts w:ascii="Tahoma" w:hAnsi="Tahoma" w:cs="Tahoma"/>
          <w:bCs/>
        </w:rPr>
      </w:pPr>
      <w:r w:rsidRPr="002A7CCA">
        <w:rPr>
          <w:rFonts w:ascii="Tahoma" w:eastAsia="Calibri Light" w:hAnsi="Tahoma" w:cs="Tahoma"/>
        </w:rPr>
        <w:t xml:space="preserve">Wykonawca na żądanie Zamawiającego przedmiotowe oświadczenia lub dokumenty przedkłada Zamawiającemu w ciągu </w:t>
      </w:r>
      <w:r w:rsidR="000A7910" w:rsidRPr="002A7CCA">
        <w:rPr>
          <w:rFonts w:ascii="Tahoma" w:eastAsia="Calibri Light" w:hAnsi="Tahoma" w:cs="Tahoma"/>
        </w:rPr>
        <w:t>7 dni</w:t>
      </w:r>
      <w:r w:rsidRPr="002A7CCA">
        <w:rPr>
          <w:rFonts w:ascii="Tahoma" w:eastAsia="Calibri Light" w:hAnsi="Tahoma" w:cs="Tahoma"/>
        </w:rPr>
        <w:t xml:space="preserve">. </w:t>
      </w:r>
    </w:p>
    <w:p w14:paraId="74C17A67" w14:textId="30A8EE5E" w:rsidR="006F1D8F" w:rsidRPr="00561536" w:rsidRDefault="0098445A" w:rsidP="00D31123">
      <w:pPr>
        <w:spacing w:before="120" w:line="276" w:lineRule="auto"/>
        <w:jc w:val="center"/>
        <w:rPr>
          <w:rFonts w:ascii="Tahoma" w:hAnsi="Tahoma" w:cs="Tahoma"/>
          <w:b/>
          <w:bCs/>
        </w:rPr>
      </w:pPr>
      <w:r w:rsidRPr="00561536">
        <w:rPr>
          <w:rFonts w:ascii="Tahoma" w:hAnsi="Tahoma" w:cs="Tahoma"/>
          <w:b/>
          <w:bCs/>
        </w:rPr>
        <w:t>§ 12</w:t>
      </w:r>
    </w:p>
    <w:p w14:paraId="02D495BF" w14:textId="2661DFA8" w:rsidR="00E23489" w:rsidRPr="00561536" w:rsidRDefault="00E23489">
      <w:pPr>
        <w:pStyle w:val="Tekstpodstawowy"/>
        <w:numPr>
          <w:ilvl w:val="0"/>
          <w:numId w:val="33"/>
        </w:numPr>
        <w:tabs>
          <w:tab w:val="clear" w:pos="0"/>
        </w:tabs>
        <w:suppressAutoHyphens/>
        <w:snapToGrid w:val="0"/>
        <w:spacing w:line="276" w:lineRule="auto"/>
        <w:ind w:left="426" w:hanging="426"/>
        <w:jc w:val="both"/>
        <w:rPr>
          <w:rStyle w:val="txt-new"/>
          <w:rFonts w:ascii="Tahoma" w:hAnsi="Tahoma" w:cs="Tahoma"/>
          <w:b w:val="0"/>
        </w:rPr>
      </w:pPr>
      <w:r w:rsidRPr="00561536">
        <w:rPr>
          <w:rFonts w:ascii="Tahoma" w:eastAsia="Calibri Light" w:hAnsi="Tahoma" w:cs="Tahoma"/>
          <w:b w:val="0"/>
        </w:rPr>
        <w:t>Do zawarcia przez Wykonawcę umowy o roboty budowlane z podwykonawcą jest</w:t>
      </w:r>
      <w:r w:rsidRPr="00561536">
        <w:rPr>
          <w:rStyle w:val="txt-new"/>
          <w:rFonts w:ascii="Tahoma" w:hAnsi="Tahoma" w:cs="Tahoma"/>
          <w:b w:val="0"/>
        </w:rPr>
        <w:t xml:space="preserve"> wymagana zgoda Zamawiającego.</w:t>
      </w:r>
    </w:p>
    <w:p w14:paraId="30818147" w14:textId="77777777" w:rsidR="00E23489" w:rsidRPr="00561536" w:rsidRDefault="00E23489">
      <w:pPr>
        <w:pStyle w:val="Tekstpodstawowy"/>
        <w:numPr>
          <w:ilvl w:val="0"/>
          <w:numId w:val="33"/>
        </w:numPr>
        <w:tabs>
          <w:tab w:val="clear" w:pos="0"/>
        </w:tabs>
        <w:suppressAutoHyphens/>
        <w:snapToGrid w:val="0"/>
        <w:spacing w:line="276" w:lineRule="auto"/>
        <w:ind w:left="426" w:hanging="426"/>
        <w:jc w:val="both"/>
        <w:rPr>
          <w:rStyle w:val="txt-new"/>
          <w:rFonts w:ascii="Tahoma" w:hAnsi="Tahoma" w:cs="Tahoma"/>
          <w:b w:val="0"/>
        </w:rPr>
      </w:pPr>
      <w:r w:rsidRPr="00561536">
        <w:rPr>
          <w:rStyle w:val="txt-new"/>
          <w:rFonts w:ascii="Tahoma" w:hAnsi="Tahoma" w:cs="Tahoma"/>
          <w:b w:val="0"/>
        </w:rPr>
        <w:t>Do zawarcia przez podwykonawcę umowy z dalszym podwykonawcą jest wymagana zgoda Zamawiającego i Wykonawcy.</w:t>
      </w:r>
    </w:p>
    <w:p w14:paraId="73493FCF" w14:textId="39B8F5C2" w:rsidR="00E23489" w:rsidRPr="00561536" w:rsidRDefault="00E23489">
      <w:pPr>
        <w:pStyle w:val="Tekstpodstawowy"/>
        <w:numPr>
          <w:ilvl w:val="0"/>
          <w:numId w:val="33"/>
        </w:numPr>
        <w:tabs>
          <w:tab w:val="clear" w:pos="0"/>
        </w:tabs>
        <w:suppressAutoHyphens/>
        <w:snapToGrid w:val="0"/>
        <w:spacing w:line="276" w:lineRule="auto"/>
        <w:ind w:left="426" w:hanging="426"/>
        <w:jc w:val="both"/>
        <w:rPr>
          <w:rStyle w:val="txt-new"/>
          <w:rFonts w:ascii="Tahoma" w:hAnsi="Tahoma" w:cs="Tahoma"/>
          <w:b w:val="0"/>
        </w:rPr>
      </w:pPr>
      <w:r w:rsidRPr="00561536">
        <w:rPr>
          <w:rStyle w:val="txt-new"/>
          <w:rFonts w:ascii="Tahoma" w:hAnsi="Tahoma" w:cs="Tahoma"/>
          <w:b w:val="0"/>
        </w:rPr>
        <w:t xml:space="preserve">Umowy, o których mowa w ust. 1 i 2, </w:t>
      </w:r>
      <w:r w:rsidRPr="00B66002">
        <w:rPr>
          <w:rStyle w:val="txt-new"/>
          <w:rFonts w:ascii="Tahoma" w:hAnsi="Tahoma" w:cs="Tahoma"/>
          <w:b w:val="0"/>
          <w:color w:val="000000" w:themeColor="text1"/>
        </w:rPr>
        <w:t xml:space="preserve">powinny być </w:t>
      </w:r>
      <w:r w:rsidR="002A7CCA" w:rsidRPr="00B66002">
        <w:rPr>
          <w:rStyle w:val="txt-new"/>
          <w:rFonts w:ascii="Tahoma" w:hAnsi="Tahoma" w:cs="Tahoma"/>
          <w:b w:val="0"/>
          <w:color w:val="000000" w:themeColor="text1"/>
        </w:rPr>
        <w:t>zawarte</w:t>
      </w:r>
      <w:r w:rsidRPr="00B66002">
        <w:rPr>
          <w:rStyle w:val="txt-new"/>
          <w:rFonts w:ascii="Tahoma" w:hAnsi="Tahoma" w:cs="Tahoma"/>
          <w:b w:val="0"/>
          <w:color w:val="000000" w:themeColor="text1"/>
        </w:rPr>
        <w:t xml:space="preserve"> w formie </w:t>
      </w:r>
      <w:r w:rsidRPr="00561536">
        <w:rPr>
          <w:rStyle w:val="txt-new"/>
          <w:rFonts w:ascii="Tahoma" w:hAnsi="Tahoma" w:cs="Tahoma"/>
          <w:b w:val="0"/>
        </w:rPr>
        <w:t>pisemnej pod rygorem nieważności.</w:t>
      </w:r>
    </w:p>
    <w:p w14:paraId="5C21CFD3" w14:textId="07B8F436" w:rsidR="00E23489" w:rsidRPr="00561536" w:rsidRDefault="00E23489">
      <w:pPr>
        <w:pStyle w:val="Tekstpodstawowy"/>
        <w:numPr>
          <w:ilvl w:val="0"/>
          <w:numId w:val="33"/>
        </w:numPr>
        <w:tabs>
          <w:tab w:val="clear" w:pos="0"/>
        </w:tabs>
        <w:suppressAutoHyphens/>
        <w:snapToGrid w:val="0"/>
        <w:spacing w:line="276" w:lineRule="auto"/>
        <w:ind w:left="426" w:hanging="426"/>
        <w:jc w:val="both"/>
        <w:rPr>
          <w:rStyle w:val="txt-new"/>
          <w:rFonts w:ascii="Tahoma" w:hAnsi="Tahoma" w:cs="Tahoma"/>
          <w:b w:val="0"/>
        </w:rPr>
      </w:pPr>
      <w:r w:rsidRPr="00561536">
        <w:rPr>
          <w:rStyle w:val="txt-new"/>
          <w:rFonts w:ascii="Tahoma" w:hAnsi="Tahoma" w:cs="Tahoma"/>
          <w:b w:val="0"/>
        </w:rPr>
        <w:t xml:space="preserve">Umowa </w:t>
      </w:r>
      <w:r w:rsidRPr="00561536">
        <w:rPr>
          <w:rFonts w:ascii="Tahoma" w:hAnsi="Tahoma" w:cs="Tahoma"/>
          <w:b w:val="0"/>
        </w:rPr>
        <w:t xml:space="preserve">o podwykonawstwo nie może zawierać postanowień kształtujących prawa i obowiązki podwykonawcy, w zakresie kar umownych oraz postanowień dotyczących warunków wypłaty wynagrodzenia, w sposób dla niego </w:t>
      </w:r>
      <w:r w:rsidRPr="00B66002">
        <w:rPr>
          <w:rFonts w:ascii="Tahoma" w:hAnsi="Tahoma" w:cs="Tahoma"/>
          <w:b w:val="0"/>
          <w:color w:val="000000" w:themeColor="text1"/>
        </w:rPr>
        <w:t xml:space="preserve">mniej korzystny niż prawa i obowiązki </w:t>
      </w:r>
      <w:r w:rsidR="00700AB0" w:rsidRPr="00B66002">
        <w:rPr>
          <w:rFonts w:ascii="Tahoma" w:hAnsi="Tahoma" w:cs="Tahoma"/>
          <w:b w:val="0"/>
          <w:color w:val="000000" w:themeColor="text1"/>
        </w:rPr>
        <w:t>W</w:t>
      </w:r>
      <w:r w:rsidRPr="00B66002">
        <w:rPr>
          <w:rFonts w:ascii="Tahoma" w:hAnsi="Tahoma" w:cs="Tahoma"/>
          <w:b w:val="0"/>
          <w:color w:val="000000" w:themeColor="text1"/>
        </w:rPr>
        <w:t>ykonawcy, ukształtowane postanowieniami umowy zawartej między zamawiającym a wykonawcą.</w:t>
      </w:r>
    </w:p>
    <w:p w14:paraId="182EB396" w14:textId="0B60F8D7" w:rsidR="00E23489" w:rsidRPr="00561536" w:rsidRDefault="00E23489">
      <w:pPr>
        <w:pStyle w:val="Tekstpodstawowy"/>
        <w:numPr>
          <w:ilvl w:val="0"/>
          <w:numId w:val="33"/>
        </w:numPr>
        <w:tabs>
          <w:tab w:val="clear" w:pos="0"/>
        </w:tabs>
        <w:suppressAutoHyphens/>
        <w:snapToGrid w:val="0"/>
        <w:spacing w:line="276" w:lineRule="auto"/>
        <w:ind w:left="426" w:hanging="426"/>
        <w:jc w:val="both"/>
        <w:rPr>
          <w:rStyle w:val="txt-new"/>
          <w:rFonts w:ascii="Tahoma" w:hAnsi="Tahoma" w:cs="Tahoma"/>
          <w:b w:val="0"/>
        </w:rPr>
      </w:pPr>
      <w:r w:rsidRPr="00561536">
        <w:rPr>
          <w:rStyle w:val="txt-new"/>
          <w:rFonts w:ascii="Tahoma" w:hAnsi="Tahoma" w:cs="Tahoma"/>
          <w:b w:val="0"/>
        </w:rPr>
        <w:t xml:space="preserve">Wykonawca, podwykonawca lub dalszy podwykonawca </w:t>
      </w:r>
      <w:r w:rsidRPr="00561536">
        <w:rPr>
          <w:rStyle w:val="luchili"/>
          <w:rFonts w:ascii="Tahoma" w:hAnsi="Tahoma" w:cs="Tahoma"/>
          <w:b w:val="0"/>
        </w:rPr>
        <w:t>zamówienia</w:t>
      </w:r>
      <w:r w:rsidRPr="00561536">
        <w:rPr>
          <w:rStyle w:val="txt-new"/>
          <w:rFonts w:ascii="Tahoma" w:hAnsi="Tahoma" w:cs="Tahoma"/>
          <w:b w:val="0"/>
        </w:rPr>
        <w:t xml:space="preserve"> zamierzający zawrzeć umowę </w:t>
      </w:r>
      <w:r w:rsidR="00B66002">
        <w:rPr>
          <w:rStyle w:val="txt-new"/>
          <w:rFonts w:ascii="Tahoma" w:hAnsi="Tahoma" w:cs="Tahoma"/>
          <w:b w:val="0"/>
        </w:rPr>
        <w:br/>
      </w:r>
      <w:r w:rsidRPr="00561536">
        <w:rPr>
          <w:rStyle w:val="txt-new"/>
          <w:rFonts w:ascii="Tahoma" w:hAnsi="Tahoma" w:cs="Tahoma"/>
          <w:b w:val="0"/>
        </w:rPr>
        <w:t xml:space="preserve">o podwykonawstwo, której </w:t>
      </w:r>
      <w:r w:rsidR="00F5123A" w:rsidRPr="00561536">
        <w:rPr>
          <w:rStyle w:val="txt-new"/>
          <w:rFonts w:ascii="Tahoma" w:hAnsi="Tahoma" w:cs="Tahoma"/>
          <w:b w:val="0"/>
        </w:rPr>
        <w:t>przedmiotem są roboty budowlane</w:t>
      </w:r>
      <w:r w:rsidRPr="00561536">
        <w:rPr>
          <w:rStyle w:val="txt-new"/>
          <w:rFonts w:ascii="Tahoma" w:hAnsi="Tahoma" w:cs="Tahoma"/>
          <w:b w:val="0"/>
        </w:rPr>
        <w:t xml:space="preserve">, jest obowiązany, w trakcie realizacji </w:t>
      </w:r>
      <w:r w:rsidRPr="00561536">
        <w:rPr>
          <w:rStyle w:val="luchili"/>
          <w:rFonts w:ascii="Tahoma" w:hAnsi="Tahoma" w:cs="Tahoma"/>
          <w:b w:val="0"/>
        </w:rPr>
        <w:t>zamówienia</w:t>
      </w:r>
      <w:r w:rsidRPr="00561536">
        <w:rPr>
          <w:rStyle w:val="txt-new"/>
          <w:rFonts w:ascii="Tahoma" w:hAnsi="Tahoma" w:cs="Tahoma"/>
          <w:b w:val="0"/>
        </w:rPr>
        <w:t xml:space="preserve"> </w:t>
      </w:r>
      <w:r w:rsidRPr="00561536">
        <w:rPr>
          <w:rStyle w:val="luchili"/>
          <w:rFonts w:ascii="Tahoma" w:hAnsi="Tahoma" w:cs="Tahoma"/>
          <w:b w:val="0"/>
        </w:rPr>
        <w:t>publicznego</w:t>
      </w:r>
      <w:r w:rsidRPr="00561536">
        <w:rPr>
          <w:rStyle w:val="txt-new"/>
          <w:rFonts w:ascii="Tahoma" w:hAnsi="Tahoma" w:cs="Tahoma"/>
          <w:b w:val="0"/>
        </w:rPr>
        <w:t>, do przedłożenia Zamawiającemu projektu tej umowy, przy czym podwykonawca lub dalszy podwykonawca jest obowiązany dołączyć zgodę Wykonawcy na zawarcie umowy o podwykonawstwo o treści zgodnej z projektem umowy.</w:t>
      </w:r>
    </w:p>
    <w:p w14:paraId="52AC447A" w14:textId="17D2D050" w:rsidR="00E23489" w:rsidRPr="00561536" w:rsidRDefault="00E23489">
      <w:pPr>
        <w:pStyle w:val="Tekstpodstawowy"/>
        <w:numPr>
          <w:ilvl w:val="0"/>
          <w:numId w:val="33"/>
        </w:numPr>
        <w:tabs>
          <w:tab w:val="clear" w:pos="0"/>
        </w:tabs>
        <w:suppressAutoHyphens/>
        <w:snapToGrid w:val="0"/>
        <w:spacing w:line="276" w:lineRule="auto"/>
        <w:ind w:left="426" w:hanging="426"/>
        <w:jc w:val="both"/>
        <w:rPr>
          <w:rFonts w:ascii="Tahoma" w:hAnsi="Tahoma" w:cs="Tahoma"/>
          <w:b w:val="0"/>
        </w:rPr>
      </w:pPr>
      <w:r w:rsidRPr="00561536">
        <w:rPr>
          <w:rFonts w:ascii="Tahoma" w:hAnsi="Tahoma" w:cs="Tahoma"/>
          <w:b w:val="0"/>
        </w:rPr>
        <w:t xml:space="preserve">Termin zapłaty wynagrodzenia podwykonawcy lub dalszemu podwykonawcy, przewidziany </w:t>
      </w:r>
      <w:r w:rsidRPr="00561536">
        <w:rPr>
          <w:rFonts w:ascii="Tahoma" w:hAnsi="Tahoma" w:cs="Tahoma"/>
          <w:b w:val="0"/>
        </w:rPr>
        <w:br/>
        <w:t xml:space="preserve">w umowie o podwykonawstwo, nie może być dłuższy niż 30 dni od dnia doręczenia </w:t>
      </w:r>
      <w:r w:rsidR="00160451">
        <w:rPr>
          <w:rFonts w:ascii="Tahoma" w:hAnsi="Tahoma" w:cs="Tahoma"/>
          <w:b w:val="0"/>
        </w:rPr>
        <w:t>W</w:t>
      </w:r>
      <w:r w:rsidRPr="00561536">
        <w:rPr>
          <w:rFonts w:ascii="Tahoma" w:hAnsi="Tahoma" w:cs="Tahoma"/>
          <w:b w:val="0"/>
        </w:rPr>
        <w:t>ykonawcy, podwykonawcy lub dalszemu podwykonawcy faktury lub rachunku.</w:t>
      </w:r>
    </w:p>
    <w:p w14:paraId="1C0790CE" w14:textId="07A5BBB0" w:rsidR="00FC5B7A" w:rsidRPr="00561536" w:rsidRDefault="00E23489">
      <w:pPr>
        <w:pStyle w:val="Tekstpodstawowy"/>
        <w:numPr>
          <w:ilvl w:val="0"/>
          <w:numId w:val="33"/>
        </w:numPr>
        <w:tabs>
          <w:tab w:val="clear" w:pos="0"/>
        </w:tabs>
        <w:suppressAutoHyphens/>
        <w:snapToGrid w:val="0"/>
        <w:spacing w:line="276" w:lineRule="auto"/>
        <w:ind w:left="426" w:hanging="426"/>
        <w:jc w:val="both"/>
        <w:rPr>
          <w:rFonts w:ascii="Tahoma" w:hAnsi="Tahoma" w:cs="Tahoma"/>
          <w:b w:val="0"/>
        </w:rPr>
      </w:pPr>
      <w:r w:rsidRPr="00561536">
        <w:rPr>
          <w:rFonts w:ascii="Tahoma" w:hAnsi="Tahoma" w:cs="Tahoma"/>
          <w:b w:val="0"/>
        </w:rPr>
        <w:t xml:space="preserve">Zamawiający, w terminie 7 dni, zgłasza w formie pisemnej, pod rygorem nieważności, zastrzeżenia </w:t>
      </w:r>
      <w:r w:rsidR="006C493D" w:rsidRPr="00561536">
        <w:rPr>
          <w:rFonts w:ascii="Tahoma" w:hAnsi="Tahoma" w:cs="Tahoma"/>
          <w:b w:val="0"/>
        </w:rPr>
        <w:br/>
      </w:r>
      <w:r w:rsidRPr="00561536">
        <w:rPr>
          <w:rFonts w:ascii="Tahoma" w:hAnsi="Tahoma" w:cs="Tahoma"/>
          <w:b w:val="0"/>
        </w:rPr>
        <w:t xml:space="preserve">do projektu umowy o podwykonawstwo, której przedmiotem są roboty budowlane, w </w:t>
      </w:r>
      <w:proofErr w:type="gramStart"/>
      <w:r w:rsidRPr="00561536">
        <w:rPr>
          <w:rFonts w:ascii="Tahoma" w:hAnsi="Tahoma" w:cs="Tahoma"/>
          <w:b w:val="0"/>
        </w:rPr>
        <w:t>przypadku</w:t>
      </w:r>
      <w:proofErr w:type="gramEnd"/>
      <w:r w:rsidRPr="00561536">
        <w:rPr>
          <w:rFonts w:ascii="Tahoma" w:hAnsi="Tahoma" w:cs="Tahoma"/>
          <w:b w:val="0"/>
        </w:rPr>
        <w:t xml:space="preserve"> gdy:</w:t>
      </w:r>
    </w:p>
    <w:p w14:paraId="6A1CDAF5" w14:textId="77777777" w:rsidR="00E23489" w:rsidRPr="00561536" w:rsidRDefault="00E23489">
      <w:pPr>
        <w:numPr>
          <w:ilvl w:val="1"/>
          <w:numId w:val="41"/>
        </w:numPr>
        <w:suppressAutoHyphens/>
        <w:spacing w:line="276" w:lineRule="auto"/>
        <w:ind w:left="851" w:hanging="425"/>
        <w:jc w:val="both"/>
        <w:rPr>
          <w:rFonts w:ascii="Tahoma" w:hAnsi="Tahoma" w:cs="Tahoma"/>
        </w:rPr>
      </w:pPr>
      <w:r w:rsidRPr="00561536">
        <w:rPr>
          <w:rFonts w:ascii="Tahoma" w:hAnsi="Tahoma" w:cs="Tahoma"/>
        </w:rPr>
        <w:t>nie spełnia ona wymagań określonych w dokumentach zamówienia,</w:t>
      </w:r>
    </w:p>
    <w:p w14:paraId="7008DE6A" w14:textId="77777777" w:rsidR="00E23489" w:rsidRPr="00561536" w:rsidRDefault="00E23489">
      <w:pPr>
        <w:numPr>
          <w:ilvl w:val="1"/>
          <w:numId w:val="41"/>
        </w:numPr>
        <w:suppressAutoHyphens/>
        <w:spacing w:line="276" w:lineRule="auto"/>
        <w:ind w:left="851" w:hanging="425"/>
        <w:jc w:val="both"/>
        <w:rPr>
          <w:rStyle w:val="txt-new"/>
          <w:rFonts w:ascii="Tahoma" w:hAnsi="Tahoma" w:cs="Tahoma"/>
        </w:rPr>
      </w:pPr>
      <w:r w:rsidRPr="00561536">
        <w:rPr>
          <w:rFonts w:ascii="Tahoma" w:hAnsi="Tahoma" w:cs="Tahoma"/>
        </w:rPr>
        <w:t>przewiduje ona termin zapłaty wynagrodzenia dłuższy niż określony w ust. 6</w:t>
      </w:r>
      <w:r w:rsidRPr="00561536">
        <w:rPr>
          <w:rStyle w:val="txt-new"/>
          <w:rFonts w:ascii="Tahoma" w:hAnsi="Tahoma" w:cs="Tahoma"/>
        </w:rPr>
        <w:t>.</w:t>
      </w:r>
    </w:p>
    <w:p w14:paraId="1F497A8D" w14:textId="77777777" w:rsidR="00E23489" w:rsidRPr="00561536" w:rsidRDefault="00E23489">
      <w:pPr>
        <w:numPr>
          <w:ilvl w:val="1"/>
          <w:numId w:val="41"/>
        </w:numPr>
        <w:suppressAutoHyphens/>
        <w:spacing w:line="276" w:lineRule="auto"/>
        <w:ind w:left="851" w:hanging="425"/>
        <w:jc w:val="both"/>
        <w:rPr>
          <w:rStyle w:val="txt-new"/>
          <w:rFonts w:ascii="Tahoma" w:hAnsi="Tahoma" w:cs="Tahoma"/>
        </w:rPr>
      </w:pPr>
      <w:r w:rsidRPr="00561536">
        <w:rPr>
          <w:rStyle w:val="txt-new"/>
          <w:rFonts w:ascii="Tahoma" w:hAnsi="Tahoma" w:cs="Tahoma"/>
        </w:rPr>
        <w:t xml:space="preserve">zawiera ona </w:t>
      </w:r>
      <w:r w:rsidRPr="00561536">
        <w:rPr>
          <w:rFonts w:ascii="Tahoma" w:hAnsi="Tahoma" w:cs="Tahoma"/>
        </w:rPr>
        <w:t>postanowienia niezgodne z ust. 4.</w:t>
      </w:r>
    </w:p>
    <w:p w14:paraId="60EF3861" w14:textId="07F180C3" w:rsidR="00E23489" w:rsidRPr="00B66002" w:rsidRDefault="00E23489">
      <w:pPr>
        <w:numPr>
          <w:ilvl w:val="0"/>
          <w:numId w:val="33"/>
        </w:numPr>
        <w:suppressAutoHyphens/>
        <w:spacing w:line="276" w:lineRule="auto"/>
        <w:ind w:left="426" w:hanging="426"/>
        <w:jc w:val="both"/>
        <w:rPr>
          <w:rStyle w:val="txt-new"/>
          <w:rFonts w:ascii="Tahoma" w:hAnsi="Tahoma" w:cs="Tahoma"/>
          <w:color w:val="000000" w:themeColor="text1"/>
        </w:rPr>
      </w:pPr>
      <w:r w:rsidRPr="00B66002">
        <w:rPr>
          <w:rStyle w:val="txt-new"/>
          <w:rFonts w:ascii="Tahoma" w:hAnsi="Tahoma" w:cs="Tahoma"/>
          <w:color w:val="000000" w:themeColor="text1"/>
        </w:rPr>
        <w:t>Niezgłoszenie zastrzeżeń</w:t>
      </w:r>
      <w:r w:rsidR="00A33D73" w:rsidRPr="00B66002">
        <w:rPr>
          <w:rStyle w:val="txt-new"/>
          <w:rFonts w:ascii="Tahoma" w:hAnsi="Tahoma" w:cs="Tahoma"/>
          <w:color w:val="000000" w:themeColor="text1"/>
        </w:rPr>
        <w:t xml:space="preserve">, o których mowa w ust. 7, </w:t>
      </w:r>
      <w:r w:rsidRPr="00B66002">
        <w:rPr>
          <w:rStyle w:val="txt-new"/>
          <w:rFonts w:ascii="Tahoma" w:hAnsi="Tahoma" w:cs="Tahoma"/>
          <w:color w:val="000000" w:themeColor="text1"/>
        </w:rPr>
        <w:t xml:space="preserve">do przedłożonego projektu umowy </w:t>
      </w:r>
      <w:r w:rsidR="00A33D73" w:rsidRPr="00B66002">
        <w:rPr>
          <w:rStyle w:val="txt-new"/>
          <w:rFonts w:ascii="Tahoma" w:hAnsi="Tahoma" w:cs="Tahoma"/>
          <w:color w:val="000000" w:themeColor="text1"/>
        </w:rPr>
        <w:br/>
      </w:r>
      <w:r w:rsidRPr="00B66002">
        <w:rPr>
          <w:rStyle w:val="txt-new"/>
          <w:rFonts w:ascii="Tahoma" w:hAnsi="Tahoma" w:cs="Tahoma"/>
          <w:color w:val="000000" w:themeColor="text1"/>
        </w:rPr>
        <w:t>o podwykonawstwo, której przedmiotem są roboty budowlane</w:t>
      </w:r>
      <w:r w:rsidR="00160451" w:rsidRPr="00B66002">
        <w:rPr>
          <w:rStyle w:val="txt-new"/>
          <w:rFonts w:ascii="Tahoma" w:hAnsi="Tahoma" w:cs="Tahoma"/>
          <w:color w:val="000000" w:themeColor="text1"/>
        </w:rPr>
        <w:t>,</w:t>
      </w:r>
      <w:r w:rsidRPr="00B66002">
        <w:rPr>
          <w:rStyle w:val="txt-new"/>
          <w:rFonts w:ascii="Tahoma" w:hAnsi="Tahoma" w:cs="Tahoma"/>
          <w:color w:val="000000" w:themeColor="text1"/>
        </w:rPr>
        <w:t xml:space="preserve"> w terminie 7 dni, uważa się</w:t>
      </w:r>
      <w:r w:rsidR="00681B46">
        <w:rPr>
          <w:rStyle w:val="txt-new"/>
          <w:rFonts w:ascii="Tahoma" w:hAnsi="Tahoma" w:cs="Tahoma"/>
          <w:color w:val="000000" w:themeColor="text1"/>
        </w:rPr>
        <w:t xml:space="preserve">                         </w:t>
      </w:r>
      <w:r w:rsidRPr="00B66002">
        <w:rPr>
          <w:rStyle w:val="txt-new"/>
          <w:rFonts w:ascii="Tahoma" w:hAnsi="Tahoma" w:cs="Tahoma"/>
          <w:color w:val="000000" w:themeColor="text1"/>
        </w:rPr>
        <w:t xml:space="preserve"> za akceptację projektu umowy przez Zamawiającego.</w:t>
      </w:r>
    </w:p>
    <w:p w14:paraId="5452D42D" w14:textId="0D2232C8" w:rsidR="00E23489" w:rsidRPr="00561536" w:rsidRDefault="00E23489">
      <w:pPr>
        <w:numPr>
          <w:ilvl w:val="0"/>
          <w:numId w:val="33"/>
        </w:numPr>
        <w:suppressAutoHyphens/>
        <w:spacing w:line="276" w:lineRule="auto"/>
        <w:ind w:left="426" w:hanging="426"/>
        <w:jc w:val="both"/>
        <w:rPr>
          <w:rStyle w:val="txt-new"/>
          <w:rFonts w:ascii="Tahoma" w:hAnsi="Tahoma" w:cs="Tahoma"/>
        </w:rPr>
      </w:pPr>
      <w:r w:rsidRPr="00561536">
        <w:rPr>
          <w:rStyle w:val="txt-new"/>
          <w:rFonts w:ascii="Tahoma" w:hAnsi="Tahoma" w:cs="Tahoma"/>
        </w:rPr>
        <w:t xml:space="preserve">Wykonawca, podwykonawca lub dalszy podwykonawca </w:t>
      </w:r>
      <w:r w:rsidRPr="00561536">
        <w:rPr>
          <w:rStyle w:val="luchili"/>
          <w:rFonts w:ascii="Tahoma" w:hAnsi="Tahoma" w:cs="Tahoma"/>
        </w:rPr>
        <w:t>zamów</w:t>
      </w:r>
      <w:r w:rsidR="00F5123A" w:rsidRPr="00561536">
        <w:rPr>
          <w:rStyle w:val="luchili"/>
          <w:rFonts w:ascii="Tahoma" w:hAnsi="Tahoma" w:cs="Tahoma"/>
        </w:rPr>
        <w:t>ienia na roboty budowlane</w:t>
      </w:r>
      <w:r w:rsidRPr="00561536">
        <w:rPr>
          <w:rStyle w:val="txt-new"/>
          <w:rFonts w:ascii="Tahoma" w:hAnsi="Tahoma" w:cs="Tahoma"/>
        </w:rPr>
        <w:t xml:space="preserve">, przedkłada Zamawiającemu poświadczoną za zgodność z oryginałem kopię zawartej umowy </w:t>
      </w:r>
      <w:r w:rsidR="00D90528">
        <w:rPr>
          <w:rStyle w:val="txt-new"/>
          <w:rFonts w:ascii="Tahoma" w:hAnsi="Tahoma" w:cs="Tahoma"/>
        </w:rPr>
        <w:br/>
      </w:r>
      <w:r w:rsidRPr="00561536">
        <w:rPr>
          <w:rStyle w:val="txt-new"/>
          <w:rFonts w:ascii="Tahoma" w:hAnsi="Tahoma" w:cs="Tahoma"/>
        </w:rPr>
        <w:t>o podwykonawstwo, której przedmiotem są roboty budowlane</w:t>
      </w:r>
      <w:r w:rsidR="00160451">
        <w:rPr>
          <w:rStyle w:val="txt-new"/>
          <w:rFonts w:ascii="Tahoma" w:hAnsi="Tahoma" w:cs="Tahoma"/>
        </w:rPr>
        <w:t>,</w:t>
      </w:r>
      <w:r w:rsidRPr="00561536">
        <w:rPr>
          <w:rStyle w:val="txt-new"/>
          <w:rFonts w:ascii="Tahoma" w:hAnsi="Tahoma" w:cs="Tahoma"/>
        </w:rPr>
        <w:t xml:space="preserve"> w terminie 7 dni od dnia jej zawarcia.</w:t>
      </w:r>
    </w:p>
    <w:p w14:paraId="08A2B49E" w14:textId="7402CF89" w:rsidR="00E23489" w:rsidRPr="00561536" w:rsidRDefault="00E23489">
      <w:pPr>
        <w:numPr>
          <w:ilvl w:val="0"/>
          <w:numId w:val="33"/>
        </w:numPr>
        <w:suppressAutoHyphens/>
        <w:spacing w:line="276" w:lineRule="auto"/>
        <w:ind w:left="426" w:hanging="426"/>
        <w:jc w:val="both"/>
        <w:rPr>
          <w:rStyle w:val="txt-new"/>
          <w:rFonts w:ascii="Tahoma" w:hAnsi="Tahoma" w:cs="Tahoma"/>
        </w:rPr>
      </w:pPr>
      <w:r w:rsidRPr="00561536">
        <w:rPr>
          <w:rStyle w:val="txt-new"/>
          <w:rFonts w:ascii="Tahoma" w:hAnsi="Tahoma" w:cs="Tahoma"/>
        </w:rPr>
        <w:t>Zamawiający, w terminie 7 dni</w:t>
      </w:r>
      <w:r w:rsidR="00D90528">
        <w:rPr>
          <w:rStyle w:val="txt-new"/>
          <w:rFonts w:ascii="Tahoma" w:hAnsi="Tahoma" w:cs="Tahoma"/>
        </w:rPr>
        <w:t>,</w:t>
      </w:r>
      <w:r w:rsidRPr="00561536">
        <w:rPr>
          <w:rStyle w:val="txt-new"/>
          <w:rFonts w:ascii="Tahoma" w:hAnsi="Tahoma" w:cs="Tahoma"/>
        </w:rPr>
        <w:t xml:space="preserve"> zgłasza w formie pisemnej pod rygorem nieważności sprzeciw </w:t>
      </w:r>
      <w:r w:rsidRPr="00561536">
        <w:rPr>
          <w:rStyle w:val="txt-new"/>
          <w:rFonts w:ascii="Tahoma" w:hAnsi="Tahoma" w:cs="Tahoma"/>
        </w:rPr>
        <w:br/>
        <w:t>do umowy o podwykonawstwo, której przedmiotem s</w:t>
      </w:r>
      <w:r w:rsidR="00F5123A" w:rsidRPr="00561536">
        <w:rPr>
          <w:rStyle w:val="txt-new"/>
          <w:rFonts w:ascii="Tahoma" w:hAnsi="Tahoma" w:cs="Tahoma"/>
        </w:rPr>
        <w:t>ą roboty budowlane</w:t>
      </w:r>
      <w:r w:rsidR="00F55EB2" w:rsidRPr="00561536">
        <w:rPr>
          <w:rStyle w:val="txt-new"/>
          <w:rFonts w:ascii="Tahoma" w:hAnsi="Tahoma" w:cs="Tahoma"/>
        </w:rPr>
        <w:t xml:space="preserve">, </w:t>
      </w:r>
      <w:r w:rsidRPr="00561536">
        <w:rPr>
          <w:rStyle w:val="txt-new"/>
          <w:rFonts w:ascii="Tahoma" w:hAnsi="Tahoma" w:cs="Tahoma"/>
        </w:rPr>
        <w:t>w przypadkach, o których mowa w ust. 7.</w:t>
      </w:r>
    </w:p>
    <w:p w14:paraId="64F7C4F2" w14:textId="2F3A8B5C" w:rsidR="00E23489" w:rsidRPr="00561536" w:rsidRDefault="00E23489">
      <w:pPr>
        <w:numPr>
          <w:ilvl w:val="0"/>
          <w:numId w:val="33"/>
        </w:numPr>
        <w:suppressAutoHyphens/>
        <w:spacing w:line="276" w:lineRule="auto"/>
        <w:ind w:left="426" w:hanging="426"/>
        <w:jc w:val="both"/>
        <w:rPr>
          <w:rStyle w:val="txt-new"/>
          <w:rFonts w:ascii="Tahoma" w:hAnsi="Tahoma" w:cs="Tahoma"/>
        </w:rPr>
      </w:pPr>
      <w:r w:rsidRPr="00561536">
        <w:rPr>
          <w:rStyle w:val="txt-new"/>
          <w:rFonts w:ascii="Tahoma" w:hAnsi="Tahoma" w:cs="Tahoma"/>
        </w:rPr>
        <w:t xml:space="preserve">Niezgłoszenie sprzeciwu, o którym mowa w ust. 10, do przedłożonej umowy o podwykonawstwo, której </w:t>
      </w:r>
      <w:r w:rsidR="00F5123A" w:rsidRPr="00561536">
        <w:rPr>
          <w:rStyle w:val="txt-new"/>
          <w:rFonts w:ascii="Tahoma" w:hAnsi="Tahoma" w:cs="Tahoma"/>
        </w:rPr>
        <w:t>przedmiotem są roboty budowlane</w:t>
      </w:r>
      <w:r w:rsidRPr="00561536">
        <w:rPr>
          <w:rStyle w:val="txt-new"/>
          <w:rFonts w:ascii="Tahoma" w:hAnsi="Tahoma" w:cs="Tahoma"/>
        </w:rPr>
        <w:t>, w terminie 7 dni, uważa się za akceptację umowy przez Zamawiającego.</w:t>
      </w:r>
    </w:p>
    <w:p w14:paraId="104B76EC" w14:textId="658D7AB7" w:rsidR="00E23489" w:rsidRPr="004E61A6" w:rsidRDefault="00E23489">
      <w:pPr>
        <w:numPr>
          <w:ilvl w:val="0"/>
          <w:numId w:val="33"/>
        </w:numPr>
        <w:suppressAutoHyphens/>
        <w:spacing w:line="276" w:lineRule="auto"/>
        <w:ind w:left="426" w:hanging="426"/>
        <w:jc w:val="both"/>
        <w:rPr>
          <w:rStyle w:val="txt-new"/>
          <w:rFonts w:ascii="Tahoma" w:hAnsi="Tahoma" w:cs="Tahoma"/>
          <w:strike/>
          <w:color w:val="FF0000"/>
        </w:rPr>
      </w:pPr>
      <w:r w:rsidRPr="00561536">
        <w:rPr>
          <w:rStyle w:val="txt-new"/>
          <w:rFonts w:ascii="Tahoma" w:hAnsi="Tahoma" w:cs="Tahoma"/>
        </w:rPr>
        <w:t xml:space="preserve">Wykonawca, podwykonawca lub dalszy podwykonawca </w:t>
      </w:r>
      <w:r w:rsidRPr="00561536">
        <w:rPr>
          <w:rStyle w:val="luchili"/>
          <w:rFonts w:ascii="Tahoma" w:hAnsi="Tahoma" w:cs="Tahoma"/>
        </w:rPr>
        <w:t>zamówienia</w:t>
      </w:r>
      <w:r w:rsidRPr="00561536">
        <w:rPr>
          <w:rStyle w:val="txt-new"/>
          <w:rFonts w:ascii="Tahoma" w:hAnsi="Tahoma" w:cs="Tahoma"/>
        </w:rPr>
        <w:t xml:space="preserve"> na roboty </w:t>
      </w:r>
      <w:proofErr w:type="gramStart"/>
      <w:r w:rsidRPr="00561536">
        <w:rPr>
          <w:rStyle w:val="txt-new"/>
          <w:rFonts w:ascii="Tahoma" w:hAnsi="Tahoma" w:cs="Tahoma"/>
        </w:rPr>
        <w:t xml:space="preserve">budowlane </w:t>
      </w:r>
      <w:r w:rsidRPr="00561536">
        <w:rPr>
          <w:rStyle w:val="txt-new"/>
          <w:rFonts w:ascii="Tahoma" w:hAnsi="Tahoma" w:cs="Tahoma"/>
          <w:strike/>
          <w:color w:val="FF0000"/>
        </w:rPr>
        <w:t xml:space="preserve"> </w:t>
      </w:r>
      <w:r w:rsidRPr="00561536">
        <w:rPr>
          <w:rStyle w:val="txt-new"/>
          <w:rFonts w:ascii="Tahoma" w:hAnsi="Tahoma" w:cs="Tahoma"/>
        </w:rPr>
        <w:t>przedkłada</w:t>
      </w:r>
      <w:proofErr w:type="gramEnd"/>
      <w:r w:rsidRPr="00561536">
        <w:rPr>
          <w:rStyle w:val="txt-new"/>
          <w:rFonts w:ascii="Tahoma" w:hAnsi="Tahoma" w:cs="Tahoma"/>
        </w:rPr>
        <w:t xml:space="preserve"> Zamawiającemu poświadczoną za zgodność z oryginałem kopię zawartej umowy </w:t>
      </w:r>
      <w:r w:rsidR="00B816DD" w:rsidRPr="00561536">
        <w:rPr>
          <w:rStyle w:val="txt-new"/>
          <w:rFonts w:ascii="Tahoma" w:hAnsi="Tahoma" w:cs="Tahoma"/>
        </w:rPr>
        <w:br/>
      </w:r>
      <w:r w:rsidRPr="00561536">
        <w:rPr>
          <w:rStyle w:val="txt-new"/>
          <w:rFonts w:ascii="Tahoma" w:hAnsi="Tahoma" w:cs="Tahoma"/>
        </w:rPr>
        <w:t xml:space="preserve">o podwykonawstwo, której przedmiotem są </w:t>
      </w:r>
      <w:r w:rsidR="00BE1F39" w:rsidRPr="00561536">
        <w:rPr>
          <w:rStyle w:val="txt-new"/>
          <w:rFonts w:ascii="Tahoma" w:hAnsi="Tahoma" w:cs="Tahoma"/>
        </w:rPr>
        <w:t xml:space="preserve">dostawy </w:t>
      </w:r>
      <w:r w:rsidRPr="00561536">
        <w:rPr>
          <w:rStyle w:val="txt-new"/>
          <w:rFonts w:ascii="Tahoma" w:hAnsi="Tahoma" w:cs="Tahoma"/>
        </w:rPr>
        <w:t xml:space="preserve">lub usługi w terminie 7 dni od dnia jej zawarcia, z wyłączeniem umów o podwykonawstwo o wartości mniejszej niż 0,5% </w:t>
      </w:r>
      <w:r w:rsidRPr="00B66002">
        <w:rPr>
          <w:rStyle w:val="txt-new"/>
          <w:rFonts w:ascii="Tahoma" w:hAnsi="Tahoma" w:cs="Tahoma"/>
          <w:color w:val="000000" w:themeColor="text1"/>
        </w:rPr>
        <w:t xml:space="preserve">wartości umowy w sprawie </w:t>
      </w:r>
      <w:r w:rsidRPr="00B66002">
        <w:rPr>
          <w:rStyle w:val="luchili"/>
          <w:rFonts w:ascii="Tahoma" w:hAnsi="Tahoma" w:cs="Tahoma"/>
          <w:color w:val="000000" w:themeColor="text1"/>
        </w:rPr>
        <w:t>zamówienia</w:t>
      </w:r>
      <w:r w:rsidRPr="00B66002">
        <w:rPr>
          <w:rStyle w:val="txt-new"/>
          <w:rFonts w:ascii="Tahoma" w:hAnsi="Tahoma" w:cs="Tahoma"/>
          <w:color w:val="000000" w:themeColor="text1"/>
        </w:rPr>
        <w:t xml:space="preserve"> </w:t>
      </w:r>
      <w:r w:rsidRPr="00B66002">
        <w:rPr>
          <w:rStyle w:val="luchili"/>
          <w:rFonts w:ascii="Tahoma" w:hAnsi="Tahoma" w:cs="Tahoma"/>
          <w:color w:val="000000" w:themeColor="text1"/>
        </w:rPr>
        <w:t>publicznego</w:t>
      </w:r>
      <w:r w:rsidRPr="00B66002">
        <w:rPr>
          <w:rStyle w:val="txt-new"/>
          <w:rFonts w:ascii="Tahoma" w:hAnsi="Tahoma" w:cs="Tahoma"/>
          <w:color w:val="000000" w:themeColor="text1"/>
        </w:rPr>
        <w:t xml:space="preserve">. Wyłączenie, o którym mowa w zdaniu pierwszym, nie dotyczy umów </w:t>
      </w:r>
      <w:r w:rsidR="00681B46">
        <w:rPr>
          <w:rStyle w:val="txt-new"/>
          <w:rFonts w:ascii="Tahoma" w:hAnsi="Tahoma" w:cs="Tahoma"/>
          <w:color w:val="000000" w:themeColor="text1"/>
        </w:rPr>
        <w:t xml:space="preserve">             </w:t>
      </w:r>
      <w:r w:rsidRPr="00B66002">
        <w:rPr>
          <w:rStyle w:val="txt-new"/>
          <w:rFonts w:ascii="Tahoma" w:hAnsi="Tahoma" w:cs="Tahoma"/>
          <w:color w:val="000000" w:themeColor="text1"/>
        </w:rPr>
        <w:t>o podwykonawstwo o wartości większej niż 50 000 złotych.</w:t>
      </w:r>
    </w:p>
    <w:p w14:paraId="3A1DEAA4" w14:textId="77777777" w:rsidR="00E23489" w:rsidRPr="00561536" w:rsidRDefault="00E23489">
      <w:pPr>
        <w:numPr>
          <w:ilvl w:val="0"/>
          <w:numId w:val="33"/>
        </w:numPr>
        <w:suppressAutoHyphens/>
        <w:spacing w:line="276" w:lineRule="auto"/>
        <w:ind w:left="426" w:hanging="426"/>
        <w:jc w:val="both"/>
        <w:rPr>
          <w:rStyle w:val="txt-new"/>
          <w:rFonts w:ascii="Tahoma" w:hAnsi="Tahoma" w:cs="Tahoma"/>
        </w:rPr>
      </w:pPr>
      <w:r w:rsidRPr="00561536">
        <w:rPr>
          <w:rStyle w:val="txt-new"/>
          <w:rFonts w:ascii="Tahoma" w:hAnsi="Tahoma" w:cs="Tahoma"/>
        </w:rPr>
        <w:lastRenderedPageBreak/>
        <w:t>W przypadku, o którym mowa w ust. 12, podwykonawca lub dalszy podwykonawca, przedkłada poświadczoną za zgodność z oryginałem kopię umowy również Wykonawcy.</w:t>
      </w:r>
    </w:p>
    <w:p w14:paraId="28BF642E" w14:textId="2AE0B368" w:rsidR="00E23489" w:rsidRPr="00561536" w:rsidRDefault="00E23489">
      <w:pPr>
        <w:numPr>
          <w:ilvl w:val="0"/>
          <w:numId w:val="33"/>
        </w:numPr>
        <w:suppressAutoHyphens/>
        <w:spacing w:line="276" w:lineRule="auto"/>
        <w:ind w:left="426" w:hanging="426"/>
        <w:jc w:val="both"/>
        <w:rPr>
          <w:rStyle w:val="txt-new"/>
          <w:rFonts w:ascii="Tahoma" w:hAnsi="Tahoma" w:cs="Tahoma"/>
        </w:rPr>
      </w:pPr>
      <w:r w:rsidRPr="00561536">
        <w:rPr>
          <w:rStyle w:val="txt-new"/>
          <w:rFonts w:ascii="Tahoma" w:hAnsi="Tahoma" w:cs="Tahoma"/>
        </w:rPr>
        <w:t xml:space="preserve">W przypadku, o którym mowa w ust. 12, jeżeli termin zapłaty wynagrodzenia jest dłuższy niż określony w ust. 6, Zamawiający poinformuje o tym Wykonawcę i wezwie go do doprowadzenia do zmiany tej umowy w zakreślonym terminie, </w:t>
      </w:r>
      <w:r w:rsidR="006601A8" w:rsidRPr="00561536">
        <w:rPr>
          <w:rStyle w:val="txt-new"/>
          <w:rFonts w:ascii="Tahoma" w:hAnsi="Tahoma" w:cs="Tahoma"/>
        </w:rPr>
        <w:t>nie krótszym niż 7 dni</w:t>
      </w:r>
      <w:r w:rsidRPr="00561536">
        <w:rPr>
          <w:rStyle w:val="txt-new"/>
          <w:rFonts w:ascii="Tahoma" w:hAnsi="Tahoma" w:cs="Tahoma"/>
        </w:rPr>
        <w:t xml:space="preserve">, pod rygorem wystąpienia </w:t>
      </w:r>
      <w:r w:rsidR="00D90528">
        <w:rPr>
          <w:rStyle w:val="txt-new"/>
          <w:rFonts w:ascii="Tahoma" w:hAnsi="Tahoma" w:cs="Tahoma"/>
        </w:rPr>
        <w:br/>
      </w:r>
      <w:r w:rsidRPr="00561536">
        <w:rPr>
          <w:rStyle w:val="txt-new"/>
          <w:rFonts w:ascii="Tahoma" w:hAnsi="Tahoma" w:cs="Tahoma"/>
        </w:rPr>
        <w:t>o zapłatę kary umownej.</w:t>
      </w:r>
    </w:p>
    <w:p w14:paraId="517300F1" w14:textId="77777777" w:rsidR="00E23489" w:rsidRPr="00561536" w:rsidRDefault="00E23489">
      <w:pPr>
        <w:numPr>
          <w:ilvl w:val="0"/>
          <w:numId w:val="33"/>
        </w:numPr>
        <w:suppressAutoHyphens/>
        <w:spacing w:line="276" w:lineRule="auto"/>
        <w:ind w:left="426" w:hanging="426"/>
        <w:jc w:val="both"/>
        <w:rPr>
          <w:rStyle w:val="txt-new"/>
          <w:rFonts w:ascii="Tahoma" w:hAnsi="Tahoma" w:cs="Tahoma"/>
        </w:rPr>
      </w:pPr>
      <w:bookmarkStart w:id="5" w:name="_Hlk112319435"/>
      <w:r w:rsidRPr="00561536">
        <w:rPr>
          <w:rStyle w:val="txt-new"/>
          <w:rFonts w:ascii="Tahoma" w:hAnsi="Tahoma" w:cs="Tahoma"/>
        </w:rPr>
        <w:t>Postanowienia ust. 5-14 stosuje się odpowiednio do zmian tej umowy o podwykonawstwo.</w:t>
      </w:r>
    </w:p>
    <w:p w14:paraId="43F7FB49" w14:textId="551C2F6E" w:rsidR="00E23489" w:rsidRPr="007337E8" w:rsidRDefault="00E23489">
      <w:pPr>
        <w:numPr>
          <w:ilvl w:val="0"/>
          <w:numId w:val="33"/>
        </w:numPr>
        <w:suppressAutoHyphens/>
        <w:spacing w:line="276" w:lineRule="auto"/>
        <w:ind w:left="426" w:hanging="426"/>
        <w:jc w:val="both"/>
        <w:rPr>
          <w:rStyle w:val="txt-new"/>
          <w:rFonts w:ascii="Tahoma" w:hAnsi="Tahoma" w:cs="Tahoma"/>
        </w:rPr>
      </w:pPr>
      <w:bookmarkStart w:id="6" w:name="_Hlk112319762"/>
      <w:r w:rsidRPr="007337E8">
        <w:rPr>
          <w:rStyle w:val="txt-new"/>
          <w:rFonts w:ascii="Tahoma" w:hAnsi="Tahoma" w:cs="Tahoma"/>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w:t>
      </w:r>
      <w:r w:rsidR="00BE1F39" w:rsidRPr="007337E8">
        <w:rPr>
          <w:rStyle w:val="txt-new"/>
          <w:rFonts w:ascii="Tahoma" w:hAnsi="Tahoma" w:cs="Tahoma"/>
        </w:rPr>
        <w:t xml:space="preserve">dostawy lub </w:t>
      </w:r>
      <w:r w:rsidRPr="007337E8">
        <w:rPr>
          <w:rStyle w:val="txt-new"/>
          <w:rFonts w:ascii="Tahoma" w:hAnsi="Tahoma" w:cs="Tahoma"/>
        </w:rPr>
        <w:t xml:space="preserve">usługi, </w:t>
      </w:r>
      <w:r w:rsidR="00D90528" w:rsidRPr="007337E8">
        <w:rPr>
          <w:rStyle w:val="txt-new"/>
          <w:rFonts w:ascii="Tahoma" w:hAnsi="Tahoma" w:cs="Tahoma"/>
        </w:rPr>
        <w:br/>
      </w:r>
      <w:r w:rsidRPr="007337E8">
        <w:rPr>
          <w:rStyle w:val="txt-new"/>
          <w:rFonts w:ascii="Tahoma" w:hAnsi="Tahoma" w:cs="Tahoma"/>
        </w:rPr>
        <w:t xml:space="preserve">w przypadku uchylenia się od obowiązku zapłaty odpowiednio przez Wykonawcę, podwykonawcę </w:t>
      </w:r>
      <w:r w:rsidR="00681B46">
        <w:rPr>
          <w:rStyle w:val="txt-new"/>
          <w:rFonts w:ascii="Tahoma" w:hAnsi="Tahoma" w:cs="Tahoma"/>
        </w:rPr>
        <w:t xml:space="preserve">     </w:t>
      </w:r>
      <w:r w:rsidRPr="007337E8">
        <w:rPr>
          <w:rStyle w:val="txt-new"/>
          <w:rFonts w:ascii="Tahoma" w:hAnsi="Tahoma" w:cs="Tahoma"/>
        </w:rPr>
        <w:t>lub dalszego podwykonawcę zamówienia na roboty budowlane.</w:t>
      </w:r>
      <w:bookmarkEnd w:id="6"/>
    </w:p>
    <w:p w14:paraId="1B700247" w14:textId="1E724D31" w:rsidR="00E23489" w:rsidRPr="007337E8" w:rsidRDefault="00E23489">
      <w:pPr>
        <w:numPr>
          <w:ilvl w:val="0"/>
          <w:numId w:val="33"/>
        </w:numPr>
        <w:suppressAutoHyphens/>
        <w:spacing w:line="276" w:lineRule="auto"/>
        <w:ind w:left="426" w:hanging="426"/>
        <w:jc w:val="both"/>
        <w:rPr>
          <w:rStyle w:val="txt-new"/>
          <w:rFonts w:ascii="Tahoma" w:hAnsi="Tahoma" w:cs="Tahoma"/>
        </w:rPr>
      </w:pPr>
      <w:bookmarkStart w:id="7" w:name="_Hlk112319794"/>
      <w:r w:rsidRPr="007337E8">
        <w:rPr>
          <w:rStyle w:val="txt-new"/>
          <w:rFonts w:ascii="Tahoma" w:hAnsi="Tahoma" w:cs="Tahoma"/>
        </w:rPr>
        <w:t xml:space="preserve">Wynagrodzenie, o którym mowa w ust. 16, dotyczy wyłącznie należności powstałych </w:t>
      </w:r>
      <w:r w:rsidRPr="007337E8">
        <w:rPr>
          <w:rStyle w:val="txt-new"/>
          <w:rFonts w:ascii="Tahoma" w:hAnsi="Tahoma" w:cs="Tahoma"/>
        </w:rPr>
        <w:br/>
        <w:t xml:space="preserve">po zaakceptowaniu przez Zamawiającego umowy o podwykonawstwo, której przedmiotem są roboty budowlane, lub po przedłożeniu Zamawiającemu poświadczonej za zgodność z oryginałem kopii umowy o podwykonawstwo, której przedmiotem są </w:t>
      </w:r>
      <w:r w:rsidR="00D635EB" w:rsidRPr="007337E8">
        <w:rPr>
          <w:rStyle w:val="txt-new"/>
          <w:rFonts w:ascii="Tahoma" w:hAnsi="Tahoma" w:cs="Tahoma"/>
        </w:rPr>
        <w:t xml:space="preserve">dostawy lub </w:t>
      </w:r>
      <w:r w:rsidRPr="007337E8">
        <w:rPr>
          <w:rStyle w:val="txt-new"/>
          <w:rFonts w:ascii="Tahoma" w:hAnsi="Tahoma" w:cs="Tahoma"/>
        </w:rPr>
        <w:t>usługi</w:t>
      </w:r>
      <w:bookmarkEnd w:id="7"/>
      <w:r w:rsidRPr="007337E8">
        <w:rPr>
          <w:rStyle w:val="txt-new"/>
          <w:rFonts w:ascii="Tahoma" w:hAnsi="Tahoma" w:cs="Tahoma"/>
        </w:rPr>
        <w:t>.</w:t>
      </w:r>
    </w:p>
    <w:bookmarkEnd w:id="5"/>
    <w:p w14:paraId="7728D9A1" w14:textId="45562829" w:rsidR="00A970EE" w:rsidRPr="007337E8" w:rsidRDefault="00E23489">
      <w:pPr>
        <w:numPr>
          <w:ilvl w:val="0"/>
          <w:numId w:val="33"/>
        </w:numPr>
        <w:suppressAutoHyphens/>
        <w:spacing w:line="276" w:lineRule="auto"/>
        <w:ind w:left="426" w:hanging="426"/>
        <w:jc w:val="both"/>
        <w:rPr>
          <w:rStyle w:val="txt-new"/>
          <w:rFonts w:ascii="Tahoma" w:hAnsi="Tahoma" w:cs="Tahoma"/>
        </w:rPr>
      </w:pPr>
      <w:r w:rsidRPr="007337E8">
        <w:rPr>
          <w:rStyle w:val="txt-new"/>
          <w:rFonts w:ascii="Tahoma" w:hAnsi="Tahoma" w:cs="Tahoma"/>
        </w:rPr>
        <w:t>Bezpośrednia zapłata obejmuje wyłącznie należne wynagrodzenie, bez odsetek należnych podwykonawcy lub dalszemu podwykonawcy.</w:t>
      </w:r>
    </w:p>
    <w:p w14:paraId="26377B19" w14:textId="5E137028" w:rsidR="00E23489" w:rsidRPr="007337E8" w:rsidRDefault="00E23489">
      <w:pPr>
        <w:numPr>
          <w:ilvl w:val="0"/>
          <w:numId w:val="33"/>
        </w:numPr>
        <w:suppressAutoHyphens/>
        <w:spacing w:line="276" w:lineRule="auto"/>
        <w:ind w:left="426" w:hanging="426"/>
        <w:jc w:val="both"/>
        <w:rPr>
          <w:rFonts w:ascii="Tahoma" w:hAnsi="Tahoma" w:cs="Tahoma"/>
        </w:rPr>
      </w:pPr>
      <w:r w:rsidRPr="007337E8">
        <w:rPr>
          <w:rStyle w:val="txt-new"/>
          <w:rFonts w:ascii="Tahoma" w:hAnsi="Tahoma" w:cs="Tahoma"/>
        </w:rPr>
        <w:t>Przed dokonaniem bezpośredniej zapłaty Zamawiający umożliwi Wykonawcy zgłoszenie, pisemnie, uwag dotyczących zasadności bezpośredniej zapłaty wynagrodzenia podwykonawcy lub dalszemu podwykonawcy. Zamawiający poinformuje o terminie zgłaszania uwag</w:t>
      </w:r>
      <w:r w:rsidR="00D90528" w:rsidRPr="007337E8">
        <w:rPr>
          <w:rStyle w:val="txt-new"/>
          <w:rFonts w:ascii="Tahoma" w:hAnsi="Tahoma" w:cs="Tahoma"/>
        </w:rPr>
        <w:t>,</w:t>
      </w:r>
      <w:r w:rsidRPr="007337E8">
        <w:rPr>
          <w:rStyle w:val="txt-new"/>
          <w:rFonts w:ascii="Tahoma" w:hAnsi="Tahoma" w:cs="Tahoma"/>
        </w:rPr>
        <w:t xml:space="preserve"> nie krótszym niż 7 dni </w:t>
      </w:r>
      <w:r w:rsidR="00681B46">
        <w:rPr>
          <w:rStyle w:val="txt-new"/>
          <w:rFonts w:ascii="Tahoma" w:hAnsi="Tahoma" w:cs="Tahoma"/>
        </w:rPr>
        <w:t xml:space="preserve">                </w:t>
      </w:r>
      <w:r w:rsidRPr="007337E8">
        <w:rPr>
          <w:rStyle w:val="txt-new"/>
          <w:rFonts w:ascii="Tahoma" w:hAnsi="Tahoma" w:cs="Tahoma"/>
        </w:rPr>
        <w:t xml:space="preserve">od dnia doręczenia tej informacji. W uwagach nie można powoływać się na potrącenie roszczeń </w:t>
      </w:r>
      <w:r w:rsidR="00C94BDD" w:rsidRPr="007337E8">
        <w:rPr>
          <w:rStyle w:val="txt-new"/>
          <w:rFonts w:ascii="Tahoma" w:hAnsi="Tahoma" w:cs="Tahoma"/>
        </w:rPr>
        <w:t>W</w:t>
      </w:r>
      <w:r w:rsidRPr="007337E8">
        <w:rPr>
          <w:rStyle w:val="txt-new"/>
          <w:rFonts w:ascii="Tahoma" w:hAnsi="Tahoma" w:cs="Tahoma"/>
        </w:rPr>
        <w:t>ykonawcy względem podwykonawcy</w:t>
      </w:r>
      <w:r w:rsidR="00D90528" w:rsidRPr="007337E8">
        <w:rPr>
          <w:rStyle w:val="txt-new"/>
          <w:rFonts w:ascii="Tahoma" w:hAnsi="Tahoma" w:cs="Tahoma"/>
        </w:rPr>
        <w:t>,</w:t>
      </w:r>
      <w:r w:rsidRPr="007337E8">
        <w:rPr>
          <w:rStyle w:val="txt-new"/>
          <w:rFonts w:ascii="Tahoma" w:hAnsi="Tahoma" w:cs="Tahoma"/>
        </w:rPr>
        <w:t xml:space="preserve"> niezwiązanych z realizacją umowy o podwykonawstwo.</w:t>
      </w:r>
    </w:p>
    <w:p w14:paraId="397A4287" w14:textId="54578397" w:rsidR="00E23489" w:rsidRPr="007337E8" w:rsidRDefault="00E23489">
      <w:pPr>
        <w:numPr>
          <w:ilvl w:val="0"/>
          <w:numId w:val="33"/>
        </w:numPr>
        <w:suppressAutoHyphens/>
        <w:spacing w:line="276" w:lineRule="auto"/>
        <w:ind w:left="426" w:hanging="426"/>
        <w:jc w:val="both"/>
        <w:rPr>
          <w:rFonts w:ascii="Tahoma" w:hAnsi="Tahoma" w:cs="Tahoma"/>
        </w:rPr>
      </w:pPr>
      <w:r w:rsidRPr="007337E8">
        <w:rPr>
          <w:rFonts w:ascii="Tahoma" w:hAnsi="Tahoma" w:cs="Tahoma"/>
        </w:rPr>
        <w:t>W przypadku zgłoszenia uwag, o których mowa w</w:t>
      </w:r>
      <w:r w:rsidR="00B816DD" w:rsidRPr="007337E8">
        <w:rPr>
          <w:rFonts w:ascii="Tahoma" w:hAnsi="Tahoma" w:cs="Tahoma"/>
        </w:rPr>
        <w:t xml:space="preserve"> ust. 19, w terminie wskazanym </w:t>
      </w:r>
      <w:r w:rsidRPr="007337E8">
        <w:rPr>
          <w:rFonts w:ascii="Tahoma" w:hAnsi="Tahoma" w:cs="Tahoma"/>
        </w:rPr>
        <w:t>przez Zamawiającego, Zamawiający może:</w:t>
      </w:r>
    </w:p>
    <w:p w14:paraId="225703B8" w14:textId="1EA35B6B" w:rsidR="00E23489" w:rsidRPr="007337E8" w:rsidRDefault="00E23489">
      <w:pPr>
        <w:numPr>
          <w:ilvl w:val="3"/>
          <w:numId w:val="32"/>
        </w:numPr>
        <w:suppressAutoHyphens/>
        <w:spacing w:line="276" w:lineRule="auto"/>
        <w:ind w:left="851" w:hanging="425"/>
        <w:jc w:val="both"/>
        <w:rPr>
          <w:rFonts w:ascii="Tahoma" w:hAnsi="Tahoma" w:cs="Tahoma"/>
        </w:rPr>
      </w:pPr>
      <w:r w:rsidRPr="007337E8">
        <w:rPr>
          <w:rFonts w:ascii="Tahoma" w:hAnsi="Tahoma" w:cs="Tahoma"/>
        </w:rPr>
        <w:t>nie dokonać bezpośredniej zapłaty wynagrodzenia podwykonawcy lub dalszemu podwykonawcy, jeżeli Wykonawca wykaże niezasadność takiej zapłaty, albo</w:t>
      </w:r>
    </w:p>
    <w:p w14:paraId="7F36790A" w14:textId="77777777" w:rsidR="00E23489" w:rsidRPr="007337E8" w:rsidRDefault="00E23489">
      <w:pPr>
        <w:numPr>
          <w:ilvl w:val="3"/>
          <w:numId w:val="32"/>
        </w:numPr>
        <w:suppressAutoHyphens/>
        <w:spacing w:line="276" w:lineRule="auto"/>
        <w:ind w:left="851" w:hanging="425"/>
        <w:jc w:val="both"/>
        <w:rPr>
          <w:rFonts w:ascii="Tahoma" w:hAnsi="Tahoma" w:cs="Tahoma"/>
        </w:rPr>
      </w:pPr>
      <w:r w:rsidRPr="007337E8">
        <w:rPr>
          <w:rFonts w:ascii="Tahoma" w:hAnsi="Tahoma" w:cs="Tahoma"/>
        </w:rPr>
        <w:t xml:space="preserve">złożyć do depozytu sądowego kwotę potrzebną na pokrycie wynagrodzenia podwykonawcy </w:t>
      </w:r>
      <w:r w:rsidRPr="007337E8">
        <w:rPr>
          <w:rFonts w:ascii="Tahoma" w:hAnsi="Tahoma" w:cs="Tahoma"/>
        </w:rPr>
        <w:br/>
        <w:t xml:space="preserve">lub dalszego podwykonawcy w przypadku istnienia zasadniczej wątpliwości Zamawiającego </w:t>
      </w:r>
      <w:r w:rsidRPr="007337E8">
        <w:rPr>
          <w:rFonts w:ascii="Tahoma" w:hAnsi="Tahoma" w:cs="Tahoma"/>
        </w:rPr>
        <w:br/>
        <w:t>co do wysokości należnej zapłaty lub podmiotu, któremu płatność się należy, albo</w:t>
      </w:r>
    </w:p>
    <w:p w14:paraId="67CE749C" w14:textId="77777777" w:rsidR="00E23489" w:rsidRPr="007337E8" w:rsidRDefault="00E23489">
      <w:pPr>
        <w:numPr>
          <w:ilvl w:val="3"/>
          <w:numId w:val="32"/>
        </w:numPr>
        <w:suppressAutoHyphens/>
        <w:spacing w:line="276" w:lineRule="auto"/>
        <w:ind w:left="851" w:hanging="425"/>
        <w:jc w:val="both"/>
        <w:rPr>
          <w:rStyle w:val="txt-new"/>
          <w:rFonts w:ascii="Tahoma" w:hAnsi="Tahoma" w:cs="Tahoma"/>
        </w:rPr>
      </w:pPr>
      <w:r w:rsidRPr="007337E8">
        <w:rPr>
          <w:rFonts w:ascii="Tahoma" w:hAnsi="Tahoma" w:cs="Tahoma"/>
        </w:rPr>
        <w:t>dokonać bezpośredniej zapłaty wynagrodzenia podwykonawcy lub dalszemu podwykonawcy, jeżeli podwykonawca lub dalszy podwykonawca wykaże zasadność takiej zapłaty.</w:t>
      </w:r>
    </w:p>
    <w:p w14:paraId="765C67CD" w14:textId="1B8B5334" w:rsidR="00E23489" w:rsidRDefault="00E23489">
      <w:pPr>
        <w:numPr>
          <w:ilvl w:val="0"/>
          <w:numId w:val="33"/>
        </w:numPr>
        <w:suppressAutoHyphens/>
        <w:spacing w:line="276" w:lineRule="auto"/>
        <w:ind w:left="426" w:hanging="426"/>
        <w:jc w:val="both"/>
        <w:rPr>
          <w:rStyle w:val="txt-new"/>
          <w:rFonts w:ascii="Tahoma" w:hAnsi="Tahoma" w:cs="Tahoma"/>
        </w:rPr>
      </w:pPr>
      <w:r w:rsidRPr="007337E8">
        <w:rPr>
          <w:rStyle w:val="txt-new"/>
          <w:rFonts w:ascii="Tahoma" w:hAnsi="Tahoma" w:cs="Tahoma"/>
        </w:rPr>
        <w:t>W przypadku dokonania bezpośredniej zapłaty podwykonaw</w:t>
      </w:r>
      <w:r w:rsidR="007131C7" w:rsidRPr="007337E8">
        <w:rPr>
          <w:rStyle w:val="txt-new"/>
          <w:rFonts w:ascii="Tahoma" w:hAnsi="Tahoma" w:cs="Tahoma"/>
        </w:rPr>
        <w:t xml:space="preserve">cy lub dalszemu podwykonawcy, </w:t>
      </w:r>
      <w:r w:rsidR="007131C7" w:rsidRPr="007337E8">
        <w:rPr>
          <w:rStyle w:val="txt-new"/>
          <w:rFonts w:ascii="Tahoma" w:hAnsi="Tahoma" w:cs="Tahoma"/>
        </w:rPr>
        <w:br/>
      </w:r>
      <w:r w:rsidRPr="007337E8">
        <w:rPr>
          <w:rStyle w:val="txt-new"/>
          <w:rFonts w:ascii="Tahoma" w:hAnsi="Tahoma" w:cs="Tahoma"/>
        </w:rPr>
        <w:t>Zamawiający potrąca kwotę wypłaconego wynagrodzenia z wynagrodzenia należnego Wykonawcy.</w:t>
      </w:r>
    </w:p>
    <w:p w14:paraId="4D9B094C" w14:textId="54A452B3" w:rsidR="00D316B2" w:rsidRPr="00D316B2" w:rsidRDefault="00D316B2" w:rsidP="00D316B2">
      <w:pPr>
        <w:numPr>
          <w:ilvl w:val="0"/>
          <w:numId w:val="33"/>
        </w:numPr>
        <w:suppressAutoHyphens/>
        <w:spacing w:line="276" w:lineRule="auto"/>
        <w:ind w:left="426" w:hanging="426"/>
        <w:jc w:val="both"/>
        <w:rPr>
          <w:rStyle w:val="txt-new"/>
          <w:rFonts w:ascii="Tahoma" w:hAnsi="Tahoma" w:cs="Tahoma"/>
        </w:rPr>
      </w:pPr>
      <w:r w:rsidRPr="007337E8">
        <w:rPr>
          <w:rStyle w:val="txt-new"/>
          <w:rFonts w:ascii="Tahoma" w:hAnsi="Tahoma" w:cs="Tahoma"/>
        </w:rPr>
        <w:t xml:space="preserve">Konieczność </w:t>
      </w:r>
      <w:r w:rsidRPr="007337E8">
        <w:rPr>
          <w:rFonts w:ascii="Tahoma" w:hAnsi="Tahoma" w:cs="Tahoma"/>
        </w:rPr>
        <w:t>wielokrotnego dokonywania bezpośredniej zapłaty podwykonawcy lub dalszemu podwykonawcy lub konieczność dokonania bezpośrednich zapłat na sumę większą niż 5% wartości umowy może stanowić podstawę do odstąpienia od umowy.</w:t>
      </w:r>
    </w:p>
    <w:p w14:paraId="72F9C352" w14:textId="757A2B8A" w:rsidR="00E23489" w:rsidRPr="00561536" w:rsidRDefault="00E23489">
      <w:pPr>
        <w:numPr>
          <w:ilvl w:val="0"/>
          <w:numId w:val="33"/>
        </w:numPr>
        <w:suppressAutoHyphens/>
        <w:spacing w:line="276" w:lineRule="auto"/>
        <w:ind w:left="426" w:hanging="426"/>
        <w:jc w:val="both"/>
        <w:rPr>
          <w:rStyle w:val="txt-new"/>
          <w:rFonts w:ascii="Tahoma" w:hAnsi="Tahoma" w:cs="Tahoma"/>
        </w:rPr>
      </w:pPr>
      <w:r w:rsidRPr="00561536">
        <w:rPr>
          <w:rStyle w:val="txt-new"/>
          <w:rFonts w:ascii="Tahoma" w:hAnsi="Tahoma" w:cs="Tahoma"/>
        </w:rPr>
        <w:t xml:space="preserve">Do zasad odpowiedzialności </w:t>
      </w:r>
      <w:r w:rsidRPr="00561536">
        <w:rPr>
          <w:rFonts w:ascii="Tahoma" w:hAnsi="Tahoma" w:cs="Tahoma"/>
        </w:rPr>
        <w:t xml:space="preserve">Zamawiającego, Wykonawcy, podwykonawcy lub dalszego podwykonawcy z tytułu wykonanych robót budowlanych stosuje się przepisy </w:t>
      </w:r>
      <w:r w:rsidR="00D90528">
        <w:rPr>
          <w:rFonts w:ascii="Tahoma" w:hAnsi="Tahoma" w:cs="Tahoma"/>
        </w:rPr>
        <w:t>U</w:t>
      </w:r>
      <w:r w:rsidRPr="00561536">
        <w:rPr>
          <w:rFonts w:ascii="Tahoma" w:hAnsi="Tahoma" w:cs="Tahoma"/>
        </w:rPr>
        <w:t xml:space="preserve">stawy z dnia 23 kwietnia 1964 r. - Kodeks cywilny, jeżeli przepisy </w:t>
      </w:r>
      <w:r w:rsidR="00D90528">
        <w:rPr>
          <w:rFonts w:ascii="Tahoma" w:hAnsi="Tahoma" w:cs="Tahoma"/>
        </w:rPr>
        <w:t>U</w:t>
      </w:r>
      <w:r w:rsidRPr="00561536">
        <w:rPr>
          <w:rFonts w:ascii="Tahoma" w:hAnsi="Tahoma" w:cs="Tahoma"/>
        </w:rPr>
        <w:t>stawy z dnia 11 września 2019 r. – Prawo zamówień publicznych nie stanowią inaczej.</w:t>
      </w:r>
    </w:p>
    <w:p w14:paraId="39805019" w14:textId="3682AF84" w:rsidR="00FE5AA3" w:rsidRPr="00D31123" w:rsidRDefault="00E23489" w:rsidP="00D31123">
      <w:pPr>
        <w:numPr>
          <w:ilvl w:val="0"/>
          <w:numId w:val="33"/>
        </w:numPr>
        <w:suppressAutoHyphens/>
        <w:spacing w:line="276" w:lineRule="auto"/>
        <w:ind w:left="426" w:hanging="426"/>
        <w:jc w:val="both"/>
        <w:rPr>
          <w:rFonts w:ascii="Tahoma" w:hAnsi="Tahoma" w:cs="Tahoma"/>
          <w:color w:val="FF0000"/>
        </w:rPr>
      </w:pPr>
      <w:r w:rsidRPr="00D90528">
        <w:rPr>
          <w:rStyle w:val="txt-new"/>
          <w:rFonts w:ascii="Tahoma" w:hAnsi="Tahoma" w:cs="Tahoma"/>
        </w:rPr>
        <w:t xml:space="preserve">Zamawiający dopuszcza możliwość zawarcia przez Wykonawcę umów przelewu </w:t>
      </w:r>
      <w:r w:rsidRPr="00B66002">
        <w:rPr>
          <w:rStyle w:val="txt-new"/>
          <w:rFonts w:ascii="Tahoma" w:hAnsi="Tahoma" w:cs="Tahoma"/>
          <w:color w:val="000000" w:themeColor="text1"/>
        </w:rPr>
        <w:t xml:space="preserve">wierzytelności </w:t>
      </w:r>
      <w:r w:rsidRPr="00B66002">
        <w:rPr>
          <w:rStyle w:val="txt-new"/>
          <w:rFonts w:ascii="Tahoma" w:hAnsi="Tahoma" w:cs="Tahoma"/>
          <w:color w:val="000000" w:themeColor="text1"/>
        </w:rPr>
        <w:br/>
        <w:t>na rzecz podwykonawców należnych im za wykonane roboty i usługi w ramach niniejszej umowy za uprzednim wyrażeniem zgody na zawarcie t</w:t>
      </w:r>
      <w:r w:rsidR="00DB7BF3" w:rsidRPr="00B66002">
        <w:rPr>
          <w:rStyle w:val="txt-new"/>
          <w:rFonts w:ascii="Tahoma" w:hAnsi="Tahoma" w:cs="Tahoma"/>
          <w:color w:val="000000" w:themeColor="text1"/>
        </w:rPr>
        <w:t>akiej umowy przez Zamawiającego</w:t>
      </w:r>
      <w:r w:rsidR="00C94BDD" w:rsidRPr="00B66002">
        <w:rPr>
          <w:rStyle w:val="txt-new"/>
          <w:rFonts w:ascii="Tahoma" w:hAnsi="Tahoma" w:cs="Tahoma"/>
          <w:color w:val="000000" w:themeColor="text1"/>
        </w:rPr>
        <w:t>.</w:t>
      </w:r>
    </w:p>
    <w:p w14:paraId="76FFD388" w14:textId="61DF8B18" w:rsidR="006F1D8F" w:rsidRPr="00561536" w:rsidRDefault="0098445A" w:rsidP="00D31123">
      <w:pPr>
        <w:spacing w:before="120" w:line="276" w:lineRule="auto"/>
        <w:ind w:left="357" w:hanging="357"/>
        <w:jc w:val="center"/>
        <w:rPr>
          <w:rFonts w:ascii="Tahoma" w:hAnsi="Tahoma" w:cs="Tahoma"/>
          <w:b/>
          <w:bCs/>
        </w:rPr>
      </w:pPr>
      <w:r w:rsidRPr="00561536">
        <w:rPr>
          <w:rFonts w:ascii="Tahoma" w:hAnsi="Tahoma" w:cs="Tahoma"/>
          <w:b/>
          <w:bCs/>
        </w:rPr>
        <w:t>§ 13</w:t>
      </w:r>
    </w:p>
    <w:p w14:paraId="4F630084" w14:textId="3D217AB5" w:rsidR="006F1D8F" w:rsidRPr="00561536" w:rsidRDefault="006F1D8F">
      <w:pPr>
        <w:pStyle w:val="Tekstpodstawowy21"/>
        <w:numPr>
          <w:ilvl w:val="0"/>
          <w:numId w:val="5"/>
        </w:numPr>
        <w:tabs>
          <w:tab w:val="clear" w:pos="3600"/>
        </w:tabs>
        <w:suppressAutoHyphens/>
        <w:overflowPunct w:val="0"/>
        <w:spacing w:line="276" w:lineRule="auto"/>
        <w:ind w:left="426" w:hanging="426"/>
        <w:jc w:val="both"/>
        <w:textAlignment w:val="baseline"/>
        <w:rPr>
          <w:rFonts w:ascii="Tahoma" w:hAnsi="Tahoma" w:cs="Tahoma"/>
        </w:rPr>
      </w:pPr>
      <w:r w:rsidRPr="00561536">
        <w:rPr>
          <w:rFonts w:ascii="Tahoma" w:hAnsi="Tahoma" w:cs="Tahoma"/>
        </w:rPr>
        <w:t>Wykonawca zobowiązuje się do przedstawienia Zamawiającemu aktualnej polisy ubezpieczeniowej obejmującej odpowiedzialność cywilną z tytułu prowadzonej działalności gospodarczej</w:t>
      </w:r>
      <w:r w:rsidR="00681B46">
        <w:rPr>
          <w:rFonts w:ascii="Tahoma" w:hAnsi="Tahoma" w:cs="Tahoma"/>
        </w:rPr>
        <w:t xml:space="preserve">                             </w:t>
      </w:r>
      <w:r w:rsidRPr="00561536">
        <w:rPr>
          <w:rFonts w:ascii="Tahoma" w:hAnsi="Tahoma" w:cs="Tahoma"/>
        </w:rPr>
        <w:t xml:space="preserve"> lub użytkowania mienia, związanej z przedmiotem </w:t>
      </w:r>
      <w:r w:rsidR="007100E1">
        <w:rPr>
          <w:rFonts w:ascii="Tahoma" w:hAnsi="Tahoma" w:cs="Tahoma"/>
        </w:rPr>
        <w:t>umowy</w:t>
      </w:r>
      <w:r w:rsidRPr="00561536">
        <w:rPr>
          <w:rFonts w:ascii="Tahoma" w:hAnsi="Tahoma" w:cs="Tahoma"/>
        </w:rPr>
        <w:t xml:space="preserve"> (OC deliktowo – kontraktowa).</w:t>
      </w:r>
    </w:p>
    <w:p w14:paraId="2417A863" w14:textId="5EE58EF4" w:rsidR="006F1D8F" w:rsidRPr="00561536" w:rsidRDefault="006F1D8F">
      <w:pPr>
        <w:pStyle w:val="Tekstpodstawowy21"/>
        <w:numPr>
          <w:ilvl w:val="0"/>
          <w:numId w:val="5"/>
        </w:numPr>
        <w:tabs>
          <w:tab w:val="clear" w:pos="3600"/>
        </w:tabs>
        <w:suppressAutoHyphens/>
        <w:overflowPunct w:val="0"/>
        <w:spacing w:line="276" w:lineRule="auto"/>
        <w:ind w:left="426" w:hanging="426"/>
        <w:jc w:val="both"/>
        <w:textAlignment w:val="baseline"/>
        <w:rPr>
          <w:rFonts w:ascii="Tahoma" w:hAnsi="Tahoma" w:cs="Tahoma"/>
        </w:rPr>
      </w:pPr>
      <w:r w:rsidRPr="00561536">
        <w:rPr>
          <w:rFonts w:ascii="Tahoma" w:hAnsi="Tahoma" w:cs="Tahoma"/>
        </w:rPr>
        <w:lastRenderedPageBreak/>
        <w:t xml:space="preserve">Wykonawca zobowiązuje się do </w:t>
      </w:r>
      <w:r w:rsidRPr="00B66002">
        <w:rPr>
          <w:rFonts w:ascii="Tahoma" w:hAnsi="Tahoma" w:cs="Tahoma"/>
          <w:color w:val="000000" w:themeColor="text1"/>
        </w:rPr>
        <w:t xml:space="preserve">ubezpieczenia </w:t>
      </w:r>
      <w:r w:rsidR="00FC29BE">
        <w:rPr>
          <w:rFonts w:ascii="Tahoma" w:hAnsi="Tahoma" w:cs="Tahoma"/>
          <w:color w:val="000000" w:themeColor="text1"/>
        </w:rPr>
        <w:t>terenu budowy</w:t>
      </w:r>
      <w:r w:rsidRPr="00B66002">
        <w:rPr>
          <w:rFonts w:ascii="Tahoma" w:hAnsi="Tahoma" w:cs="Tahoma"/>
          <w:color w:val="000000" w:themeColor="text1"/>
        </w:rPr>
        <w:t xml:space="preserve"> od mogących wystąpić szkód, nagłych zdarzeń losowych oraz od odpowiedzialności cywilnej na okres od dnia rozpoczęcia do dnia ukończenia robót</w:t>
      </w:r>
      <w:r w:rsidR="00361368">
        <w:rPr>
          <w:rFonts w:ascii="Tahoma" w:hAnsi="Tahoma" w:cs="Tahoma"/>
          <w:color w:val="000000" w:themeColor="text1"/>
        </w:rPr>
        <w:t xml:space="preserve"> i dostaw</w:t>
      </w:r>
      <w:r w:rsidRPr="00B66002">
        <w:rPr>
          <w:rFonts w:ascii="Tahoma" w:hAnsi="Tahoma" w:cs="Tahoma"/>
          <w:color w:val="000000" w:themeColor="text1"/>
        </w:rPr>
        <w:t xml:space="preserve"> przedłużony o 1 miesiąc, obejmującego</w:t>
      </w:r>
      <w:r w:rsidRPr="00561536">
        <w:rPr>
          <w:rFonts w:ascii="Tahoma" w:hAnsi="Tahoma" w:cs="Tahoma"/>
        </w:rPr>
        <w:t>:</w:t>
      </w:r>
    </w:p>
    <w:p w14:paraId="3AA3AF0A" w14:textId="77777777" w:rsidR="006F1D8F" w:rsidRPr="00561536" w:rsidRDefault="006F1D8F" w:rsidP="00C94BDD">
      <w:pPr>
        <w:numPr>
          <w:ilvl w:val="4"/>
          <w:numId w:val="2"/>
        </w:numPr>
        <w:tabs>
          <w:tab w:val="clear" w:pos="2160"/>
        </w:tabs>
        <w:suppressAutoHyphens/>
        <w:spacing w:line="276" w:lineRule="auto"/>
        <w:ind w:left="851" w:hanging="425"/>
        <w:jc w:val="both"/>
        <w:rPr>
          <w:rFonts w:ascii="Tahoma" w:hAnsi="Tahoma" w:cs="Tahoma"/>
        </w:rPr>
      </w:pPr>
      <w:r w:rsidRPr="00561536">
        <w:rPr>
          <w:rFonts w:ascii="Tahoma" w:hAnsi="Tahoma" w:cs="Tahoma"/>
        </w:rPr>
        <w:t>ubezpieczenie robót, urządzeń i sprzętu budowlanego do wysokości 100% umownego wynagrodzenia,</w:t>
      </w:r>
    </w:p>
    <w:p w14:paraId="347EDAA4" w14:textId="77777777" w:rsidR="006F1D8F" w:rsidRPr="00561536" w:rsidRDefault="006F1D8F" w:rsidP="00C94BDD">
      <w:pPr>
        <w:numPr>
          <w:ilvl w:val="4"/>
          <w:numId w:val="2"/>
        </w:numPr>
        <w:tabs>
          <w:tab w:val="clear" w:pos="2160"/>
        </w:tabs>
        <w:suppressAutoHyphens/>
        <w:spacing w:line="276" w:lineRule="auto"/>
        <w:ind w:left="851" w:hanging="425"/>
        <w:jc w:val="both"/>
        <w:rPr>
          <w:rFonts w:ascii="Tahoma" w:hAnsi="Tahoma" w:cs="Tahoma"/>
        </w:rPr>
      </w:pPr>
      <w:r w:rsidRPr="00561536">
        <w:rPr>
          <w:rFonts w:ascii="Tahoma" w:hAnsi="Tahoma" w:cs="Tahoma"/>
        </w:rPr>
        <w:t xml:space="preserve">ubezpieczenie wobec osób trzecich. </w:t>
      </w:r>
    </w:p>
    <w:p w14:paraId="781EB432" w14:textId="26CCF371" w:rsidR="005F65B1" w:rsidRPr="00561536" w:rsidRDefault="00BB389F" w:rsidP="00C94BDD">
      <w:pPr>
        <w:tabs>
          <w:tab w:val="left" w:pos="426"/>
          <w:tab w:val="left" w:pos="993"/>
          <w:tab w:val="left" w:pos="1134"/>
        </w:tabs>
        <w:suppressAutoHyphens/>
        <w:overflowPunct w:val="0"/>
        <w:spacing w:line="276" w:lineRule="auto"/>
        <w:ind w:left="426" w:hanging="426"/>
        <w:jc w:val="both"/>
        <w:textAlignment w:val="baseline"/>
        <w:rPr>
          <w:rFonts w:ascii="Tahoma" w:hAnsi="Tahoma" w:cs="Tahoma"/>
        </w:rPr>
      </w:pPr>
      <w:r>
        <w:rPr>
          <w:rFonts w:ascii="Tahoma" w:hAnsi="Tahoma" w:cs="Tahoma"/>
        </w:rPr>
        <w:t>3</w:t>
      </w:r>
      <w:r w:rsidR="006F1D8F" w:rsidRPr="00561536">
        <w:rPr>
          <w:rFonts w:ascii="Tahoma" w:hAnsi="Tahoma" w:cs="Tahoma"/>
        </w:rPr>
        <w:t xml:space="preserve">. </w:t>
      </w:r>
      <w:r w:rsidR="00C94BDD">
        <w:rPr>
          <w:rFonts w:ascii="Tahoma" w:hAnsi="Tahoma" w:cs="Tahoma"/>
        </w:rPr>
        <w:tab/>
      </w:r>
      <w:r w:rsidR="006F1D8F" w:rsidRPr="00561536">
        <w:rPr>
          <w:rFonts w:ascii="Tahoma" w:hAnsi="Tahoma" w:cs="Tahoma"/>
        </w:rPr>
        <w:t xml:space="preserve">Wykonawca nie zostanie dopuszczony do realizacji </w:t>
      </w:r>
      <w:r w:rsidR="00646EAC">
        <w:rPr>
          <w:rFonts w:ascii="Tahoma" w:hAnsi="Tahoma" w:cs="Tahoma"/>
        </w:rPr>
        <w:t>przedmiotu umowy</w:t>
      </w:r>
      <w:r w:rsidR="006F1D8F" w:rsidRPr="00561536">
        <w:rPr>
          <w:rFonts w:ascii="Tahoma" w:hAnsi="Tahoma" w:cs="Tahoma"/>
        </w:rPr>
        <w:t>, jeśli nie</w:t>
      </w:r>
      <w:r w:rsidR="005F65B1" w:rsidRPr="00561536">
        <w:rPr>
          <w:rFonts w:ascii="Tahoma" w:hAnsi="Tahoma" w:cs="Tahoma"/>
        </w:rPr>
        <w:t xml:space="preserve"> zawrze wymaganych ubezpieczeń.</w:t>
      </w:r>
    </w:p>
    <w:p w14:paraId="5ACAACB8" w14:textId="7C827C9D" w:rsidR="001C5981" w:rsidRPr="007340B3" w:rsidRDefault="006F1D8F" w:rsidP="007340B3">
      <w:pPr>
        <w:pStyle w:val="Akapitzlist"/>
        <w:numPr>
          <w:ilvl w:val="0"/>
          <w:numId w:val="58"/>
        </w:numPr>
        <w:tabs>
          <w:tab w:val="left" w:pos="426"/>
          <w:tab w:val="left" w:pos="993"/>
          <w:tab w:val="left" w:pos="1134"/>
        </w:tabs>
        <w:suppressAutoHyphens/>
        <w:overflowPunct w:val="0"/>
        <w:spacing w:line="276" w:lineRule="auto"/>
        <w:ind w:left="426" w:hanging="426"/>
        <w:jc w:val="both"/>
        <w:textAlignment w:val="baseline"/>
        <w:rPr>
          <w:rFonts w:ascii="Tahoma" w:hAnsi="Tahoma" w:cs="Tahoma"/>
        </w:rPr>
      </w:pPr>
      <w:r w:rsidRPr="00BB389F">
        <w:rPr>
          <w:rFonts w:ascii="Tahoma" w:hAnsi="Tahoma" w:cs="Tahoma"/>
        </w:rPr>
        <w:t xml:space="preserve">Zamawiający do czasu przedłożenia dokumentów ubezpieczeniowych nie przekaże Wykonawcy terenu budowy, a zwłoka z tego tytułu będzie traktowana jako powstała z przyczyn </w:t>
      </w:r>
      <w:r w:rsidR="00BE34B0">
        <w:rPr>
          <w:rFonts w:ascii="Tahoma" w:hAnsi="Tahoma" w:cs="Tahoma"/>
        </w:rPr>
        <w:t xml:space="preserve">leżących </w:t>
      </w:r>
      <w:r w:rsidR="00681B46">
        <w:rPr>
          <w:rFonts w:ascii="Tahoma" w:hAnsi="Tahoma" w:cs="Tahoma"/>
        </w:rPr>
        <w:t xml:space="preserve">                      </w:t>
      </w:r>
      <w:r w:rsidR="00BE34B0">
        <w:rPr>
          <w:rFonts w:ascii="Tahoma" w:hAnsi="Tahoma" w:cs="Tahoma"/>
        </w:rPr>
        <w:t xml:space="preserve">po stronie </w:t>
      </w:r>
      <w:r w:rsidRPr="00BB389F">
        <w:rPr>
          <w:rFonts w:ascii="Tahoma" w:hAnsi="Tahoma" w:cs="Tahoma"/>
        </w:rPr>
        <w:t>Wykonawcy.</w:t>
      </w:r>
    </w:p>
    <w:p w14:paraId="7DF1A630" w14:textId="371FBF10" w:rsidR="002B10E4" w:rsidRPr="00561536" w:rsidRDefault="0098445A" w:rsidP="00D31123">
      <w:pPr>
        <w:pStyle w:val="Akapitzlist"/>
        <w:tabs>
          <w:tab w:val="left" w:pos="0"/>
        </w:tabs>
        <w:suppressAutoHyphens/>
        <w:overflowPunct w:val="0"/>
        <w:spacing w:before="120" w:line="276" w:lineRule="auto"/>
        <w:ind w:left="0"/>
        <w:jc w:val="center"/>
        <w:textAlignment w:val="baseline"/>
        <w:rPr>
          <w:rFonts w:ascii="Tahoma" w:hAnsi="Tahoma" w:cs="Tahoma"/>
        </w:rPr>
      </w:pPr>
      <w:r w:rsidRPr="00561536">
        <w:rPr>
          <w:rFonts w:ascii="Tahoma" w:hAnsi="Tahoma" w:cs="Tahoma"/>
          <w:b/>
          <w:bCs/>
        </w:rPr>
        <w:t>§ 14</w:t>
      </w:r>
    </w:p>
    <w:p w14:paraId="06769854" w14:textId="03C7BE7D" w:rsidR="00361368" w:rsidRPr="00FE06CF" w:rsidRDefault="00361368" w:rsidP="00361368">
      <w:pPr>
        <w:pStyle w:val="Tekstpodstawowy21"/>
        <w:numPr>
          <w:ilvl w:val="0"/>
          <w:numId w:val="28"/>
        </w:numPr>
        <w:suppressAutoHyphens/>
        <w:spacing w:line="276" w:lineRule="auto"/>
        <w:ind w:left="426" w:hanging="426"/>
        <w:jc w:val="both"/>
        <w:rPr>
          <w:rFonts w:ascii="Tahoma" w:hAnsi="Tahoma" w:cs="Tahoma"/>
        </w:rPr>
      </w:pPr>
      <w:r w:rsidRPr="00561536">
        <w:rPr>
          <w:rFonts w:ascii="Tahoma" w:hAnsi="Tahoma" w:cs="Tahoma"/>
        </w:rPr>
        <w:t>Wykonawca zobowiązuje się wykonać przedmiot umowy z materiałów, które będą spełniać wszelkie wymogi Ustawy Prawo budowlane (</w:t>
      </w:r>
      <w:r w:rsidR="00CA5B15">
        <w:rPr>
          <w:rFonts w:ascii="Tahoma" w:hAnsi="Tahoma" w:cs="Tahoma"/>
        </w:rPr>
        <w:t>a</w:t>
      </w:r>
      <w:r w:rsidRPr="00561536">
        <w:rPr>
          <w:rFonts w:ascii="Tahoma" w:hAnsi="Tahoma" w:cs="Tahoma"/>
        </w:rPr>
        <w:t xml:space="preserve">rt. 10), tj. z materiałów, które zostały wprowadzone do </w:t>
      </w:r>
      <w:proofErr w:type="gramStart"/>
      <w:r w:rsidRPr="00561536">
        <w:rPr>
          <w:rFonts w:ascii="Tahoma" w:hAnsi="Tahoma" w:cs="Tahoma"/>
        </w:rPr>
        <w:t>obrotu  zgodnie</w:t>
      </w:r>
      <w:proofErr w:type="gramEnd"/>
      <w:r w:rsidRPr="00561536">
        <w:rPr>
          <w:rFonts w:ascii="Tahoma" w:hAnsi="Tahoma" w:cs="Tahoma"/>
        </w:rPr>
        <w:t xml:space="preserve"> z przepisami odrębnymi.</w:t>
      </w:r>
    </w:p>
    <w:p w14:paraId="0EBE8645" w14:textId="73EDCC93" w:rsidR="00361368" w:rsidRPr="003B2499" w:rsidRDefault="00361368" w:rsidP="00361368">
      <w:pPr>
        <w:pStyle w:val="Tekstpodstawowy21"/>
        <w:numPr>
          <w:ilvl w:val="0"/>
          <w:numId w:val="28"/>
        </w:numPr>
        <w:suppressAutoHyphens/>
        <w:spacing w:line="276" w:lineRule="auto"/>
        <w:ind w:left="426" w:hanging="426"/>
        <w:jc w:val="both"/>
        <w:rPr>
          <w:rFonts w:ascii="Tahoma" w:hAnsi="Tahoma" w:cs="Tahoma"/>
        </w:rPr>
      </w:pPr>
      <w:r w:rsidRPr="00FE06CF">
        <w:rPr>
          <w:rFonts w:ascii="Tahoma" w:hAnsi="Tahoma" w:cs="Tahoma"/>
        </w:rPr>
        <w:t xml:space="preserve">Kierownik budowy jest </w:t>
      </w:r>
      <w:r w:rsidR="00CA5B15" w:rsidRPr="00FE06CF">
        <w:rPr>
          <w:rFonts w:ascii="Tahoma" w:hAnsi="Tahoma" w:cs="Tahoma"/>
        </w:rPr>
        <w:t>z</w:t>
      </w:r>
      <w:r w:rsidRPr="00FE06CF">
        <w:rPr>
          <w:rFonts w:ascii="Tahoma" w:hAnsi="Tahoma" w:cs="Tahoma"/>
        </w:rPr>
        <w:t xml:space="preserve">obowiązany </w:t>
      </w:r>
      <w:r w:rsidR="00CA5B15" w:rsidRPr="00FE06CF">
        <w:rPr>
          <w:rFonts w:ascii="Tahoma" w:hAnsi="Tahoma" w:cs="Tahoma"/>
        </w:rPr>
        <w:t>do dnia odbioru końcowego przedmiotu umowy</w:t>
      </w:r>
      <w:r w:rsidRPr="00FE06CF">
        <w:rPr>
          <w:rFonts w:ascii="Tahoma" w:hAnsi="Tahoma" w:cs="Tahoma"/>
        </w:rPr>
        <w:t xml:space="preserve"> przechowywać </w:t>
      </w:r>
      <w:r w:rsidRPr="00561536">
        <w:rPr>
          <w:rFonts w:ascii="Tahoma" w:hAnsi="Tahoma" w:cs="Tahoma"/>
        </w:rPr>
        <w:t xml:space="preserve">dokumenty stanowiące podstawę ich wykonania, a także oświadczenia dotyczące wyrobów budowlanych </w:t>
      </w:r>
      <w:r w:rsidRPr="003B2499">
        <w:rPr>
          <w:rFonts w:ascii="Tahoma" w:hAnsi="Tahoma" w:cs="Tahoma"/>
        </w:rPr>
        <w:t xml:space="preserve">jednostkowo zastosowanych w obiekcie budowlanym, o których mowa w art. 10 ust. 1 </w:t>
      </w:r>
      <w:r>
        <w:rPr>
          <w:rFonts w:ascii="Tahoma" w:hAnsi="Tahoma" w:cs="Tahoma"/>
        </w:rPr>
        <w:t>Us</w:t>
      </w:r>
      <w:r w:rsidRPr="003B2499">
        <w:rPr>
          <w:rFonts w:ascii="Tahoma" w:hAnsi="Tahoma" w:cs="Tahoma"/>
        </w:rPr>
        <w:t xml:space="preserve">tawy z dnia 16 kwietnia 2004 r. o wyrobach budowlanych oraz udostępniać te dokumenty przedstawicielom uprawnionych organów. </w:t>
      </w:r>
    </w:p>
    <w:p w14:paraId="3E31AE91" w14:textId="77777777" w:rsidR="00361368" w:rsidRPr="003B2499" w:rsidRDefault="00361368" w:rsidP="00361368">
      <w:pPr>
        <w:pStyle w:val="Tekstpodstawowy21"/>
        <w:numPr>
          <w:ilvl w:val="0"/>
          <w:numId w:val="28"/>
        </w:numPr>
        <w:suppressAutoHyphens/>
        <w:spacing w:line="276" w:lineRule="auto"/>
        <w:ind w:left="426" w:hanging="426"/>
        <w:jc w:val="both"/>
        <w:rPr>
          <w:rFonts w:ascii="Tahoma" w:hAnsi="Tahoma" w:cs="Tahoma"/>
        </w:rPr>
      </w:pPr>
      <w:r w:rsidRPr="003B2499">
        <w:rPr>
          <w:rFonts w:ascii="Tahoma" w:hAnsi="Tahoma" w:cs="Tahoma"/>
        </w:rPr>
        <w:t>Wykonawca zobowiązuje się do wykonywania robót zgodnie z obowiązującymi normami oraz Warunkami Technicznymi Wykonania i Odbioru Robót.</w:t>
      </w:r>
    </w:p>
    <w:p w14:paraId="1302D366" w14:textId="77777777" w:rsidR="00361368" w:rsidRPr="003B2499" w:rsidRDefault="00361368" w:rsidP="00361368">
      <w:pPr>
        <w:pStyle w:val="Tekstpodstawowy21"/>
        <w:numPr>
          <w:ilvl w:val="0"/>
          <w:numId w:val="28"/>
        </w:numPr>
        <w:suppressAutoHyphens/>
        <w:spacing w:line="276" w:lineRule="auto"/>
        <w:ind w:left="426" w:hanging="426"/>
        <w:jc w:val="both"/>
        <w:rPr>
          <w:rFonts w:ascii="Tahoma" w:hAnsi="Tahoma" w:cs="Tahoma"/>
        </w:rPr>
      </w:pPr>
      <w:r w:rsidRPr="003B2499">
        <w:rPr>
          <w:rFonts w:ascii="Tahoma" w:hAnsi="Tahoma" w:cs="Tahoma"/>
        </w:rPr>
        <w:t xml:space="preserve">Wykonawca zobowiązuje się do zapewnienia w czasie budowy na terenie budowy, w granicach przekazanych przez Zamawiającego, należytego ładu, porządku, przestrzegania przepisów BHP, ochrony znajdujących się na terenie budowy obiektów i sieci oraz urządzeń uzbrojenia terenu </w:t>
      </w:r>
      <w:r w:rsidRPr="003B2499">
        <w:rPr>
          <w:rFonts w:ascii="Tahoma" w:hAnsi="Tahoma" w:cs="Tahoma"/>
        </w:rPr>
        <w:br/>
        <w:t>i utrzymywania ich w należytym stanie technicznym, a po zakończeniu budowy uporządkowania terenu.</w:t>
      </w:r>
    </w:p>
    <w:p w14:paraId="6E749C43" w14:textId="77777777" w:rsidR="00361368" w:rsidRPr="00561536" w:rsidRDefault="00361368" w:rsidP="00902D38">
      <w:pPr>
        <w:pStyle w:val="Tekstpodstawowy21"/>
        <w:numPr>
          <w:ilvl w:val="0"/>
          <w:numId w:val="28"/>
        </w:numPr>
        <w:suppressAutoHyphens/>
        <w:spacing w:line="276" w:lineRule="auto"/>
        <w:ind w:left="426" w:hanging="426"/>
        <w:jc w:val="both"/>
        <w:rPr>
          <w:rFonts w:ascii="Tahoma" w:hAnsi="Tahoma" w:cs="Tahoma"/>
        </w:rPr>
      </w:pPr>
      <w:r w:rsidRPr="003B2499">
        <w:rPr>
          <w:rFonts w:ascii="Tahoma" w:hAnsi="Tahoma" w:cs="Tahoma"/>
        </w:rPr>
        <w:t xml:space="preserve">Złom pochodzący z rozbiórek będzie stanowić własność Zamawiającego. Materiały pochodzące </w:t>
      </w:r>
      <w:r w:rsidRPr="003B2499">
        <w:rPr>
          <w:rFonts w:ascii="Tahoma" w:hAnsi="Tahoma" w:cs="Tahoma"/>
        </w:rPr>
        <w:br/>
        <w:t>z rozbiórek, które można w jakikolwiek sposób odzyskać, wykorzystać lub zbyć stanowić będą własność Zamawiającego i od jego decyzji zależy, czy te materiały zatrzyma. Wykonawca zobowiązany będzie do przechowywania tych materiałów i w razie dyspozycji o niezatrzymywaniu ich przez</w:t>
      </w:r>
      <w:r w:rsidRPr="000E7B37">
        <w:rPr>
          <w:rFonts w:ascii="Tahoma" w:hAnsi="Tahoma" w:cs="Tahoma"/>
        </w:rPr>
        <w:t xml:space="preserve"> Zamawiającego do ich wywiezienia i utylizacji na własny koszt. Rozbiórki należy wykonywać w sposób zapewniający zminimalizowanie uszkodzeń materiałów</w:t>
      </w:r>
      <w:r w:rsidRPr="00561536">
        <w:rPr>
          <w:rFonts w:ascii="Tahoma" w:hAnsi="Tahoma" w:cs="Tahoma"/>
        </w:rPr>
        <w:t xml:space="preserve">. </w:t>
      </w:r>
    </w:p>
    <w:p w14:paraId="0A9B96A0" w14:textId="1AF1F6DF" w:rsidR="00361368" w:rsidRPr="002B2BCA" w:rsidRDefault="00361368" w:rsidP="00902D38">
      <w:pPr>
        <w:pStyle w:val="Tekstpodstawowy21"/>
        <w:numPr>
          <w:ilvl w:val="0"/>
          <w:numId w:val="28"/>
        </w:numPr>
        <w:suppressAutoHyphens/>
        <w:spacing w:line="276" w:lineRule="auto"/>
        <w:ind w:left="425" w:hanging="425"/>
        <w:jc w:val="both"/>
        <w:rPr>
          <w:rFonts w:ascii="Tahoma" w:hAnsi="Tahoma" w:cs="Tahoma"/>
        </w:rPr>
      </w:pPr>
      <w:r w:rsidRPr="002B2BCA">
        <w:rPr>
          <w:rFonts w:ascii="Tahoma" w:hAnsi="Tahoma" w:cs="Tahoma"/>
        </w:rPr>
        <w:t>Wykonawca zobowiązuje się do przetransportowania i zmagazynowania odpadów powstałych w wyniku realizacji robót w miejsce unieszkodliwiania odpadów oraz udokumentowania sposobu</w:t>
      </w:r>
      <w:r w:rsidR="00681B46">
        <w:rPr>
          <w:rFonts w:ascii="Tahoma" w:hAnsi="Tahoma" w:cs="Tahoma"/>
        </w:rPr>
        <w:t xml:space="preserve">               </w:t>
      </w:r>
      <w:r w:rsidRPr="002B2BCA">
        <w:rPr>
          <w:rFonts w:ascii="Tahoma" w:hAnsi="Tahoma" w:cs="Tahoma"/>
        </w:rPr>
        <w:t xml:space="preserve"> ich zagospodarowania.</w:t>
      </w:r>
      <w:r w:rsidR="007530F2" w:rsidRPr="002B2BCA">
        <w:rPr>
          <w:rFonts w:ascii="Tahoma" w:hAnsi="Tahoma" w:cs="Tahoma"/>
        </w:rPr>
        <w:t xml:space="preserve"> Wykonawca zobowiązany będzie do przedstawienia Zamawiającemu stosownych dokumentów.</w:t>
      </w:r>
    </w:p>
    <w:p w14:paraId="74307C76" w14:textId="43AA8735" w:rsidR="00DA6B4B" w:rsidRPr="002B2BCA" w:rsidRDefault="00361368" w:rsidP="00902D38">
      <w:pPr>
        <w:pStyle w:val="Akapitzlist"/>
        <w:numPr>
          <w:ilvl w:val="0"/>
          <w:numId w:val="28"/>
        </w:numPr>
        <w:spacing w:line="276" w:lineRule="auto"/>
        <w:ind w:left="425" w:hanging="425"/>
        <w:jc w:val="both"/>
        <w:rPr>
          <w:rFonts w:ascii="Tahoma" w:hAnsi="Tahoma" w:cs="Tahoma"/>
        </w:rPr>
      </w:pPr>
      <w:r w:rsidRPr="002B2BCA">
        <w:rPr>
          <w:rFonts w:ascii="Tahoma" w:hAnsi="Tahoma" w:cs="Tahoma"/>
        </w:rPr>
        <w:t xml:space="preserve">Zamawiający wymaga, aby Wykonawca/Podwykonawca dokonał wszelkich robót budowlanych wynikających z zakresu </w:t>
      </w:r>
      <w:r w:rsidR="00CA5B15" w:rsidRPr="002B2BCA">
        <w:rPr>
          <w:rFonts w:ascii="Tahoma" w:hAnsi="Tahoma" w:cs="Tahoma"/>
        </w:rPr>
        <w:t>przedmiotu umowy</w:t>
      </w:r>
      <w:r w:rsidRPr="002B2BCA">
        <w:rPr>
          <w:rFonts w:ascii="Tahoma" w:hAnsi="Tahoma" w:cs="Tahoma"/>
        </w:rPr>
        <w:t xml:space="preserve"> własnym transportem, na własny koszt i ryzyko</w:t>
      </w:r>
      <w:r w:rsidR="00ED56C3" w:rsidRPr="002B2BCA">
        <w:rPr>
          <w:rFonts w:ascii="Tahoma" w:hAnsi="Tahoma" w:cs="Tahoma"/>
        </w:rPr>
        <w:t xml:space="preserve"> oraz dokonał rozładunku własnymi zasobami ludzkimi i sprzętem w miejscu docelowym. </w:t>
      </w:r>
    </w:p>
    <w:p w14:paraId="1E1F72B4" w14:textId="35545E57" w:rsidR="0034064D" w:rsidRPr="002B2BCA" w:rsidRDefault="0034064D" w:rsidP="00902D38">
      <w:pPr>
        <w:pStyle w:val="Akapitzlist"/>
        <w:numPr>
          <w:ilvl w:val="0"/>
          <w:numId w:val="28"/>
        </w:numPr>
        <w:spacing w:line="276" w:lineRule="auto"/>
        <w:ind w:left="425" w:hanging="425"/>
        <w:jc w:val="both"/>
        <w:rPr>
          <w:rFonts w:ascii="Tahoma" w:hAnsi="Tahoma" w:cs="Tahoma"/>
        </w:rPr>
      </w:pPr>
      <w:r w:rsidRPr="002B2BCA">
        <w:rPr>
          <w:rFonts w:ascii="Tahoma" w:hAnsi="Tahoma" w:cs="Tahoma"/>
        </w:rPr>
        <w:t xml:space="preserve">Zamawiający wymaga, aby urządzenia i wyposażenie dostarczone w ramach realizacji </w:t>
      </w:r>
      <w:r w:rsidR="00F44BDD" w:rsidRPr="002B2BCA">
        <w:rPr>
          <w:rFonts w:ascii="Tahoma" w:hAnsi="Tahoma" w:cs="Tahoma"/>
        </w:rPr>
        <w:t>przedmiotu umowy</w:t>
      </w:r>
      <w:r w:rsidRPr="002B2BCA">
        <w:rPr>
          <w:rFonts w:ascii="Tahoma" w:hAnsi="Tahoma" w:cs="Tahoma"/>
        </w:rPr>
        <w:t xml:space="preserve"> był</w:t>
      </w:r>
      <w:r w:rsidR="00CA5B15" w:rsidRPr="002B2BCA">
        <w:rPr>
          <w:rFonts w:ascii="Tahoma" w:hAnsi="Tahoma" w:cs="Tahoma"/>
        </w:rPr>
        <w:t>y</w:t>
      </w:r>
      <w:r w:rsidRPr="002B2BCA">
        <w:rPr>
          <w:rFonts w:ascii="Tahoma" w:hAnsi="Tahoma" w:cs="Tahoma"/>
        </w:rPr>
        <w:t xml:space="preserve"> fabrycznie nowe, nieużywane wcześniej.</w:t>
      </w:r>
    </w:p>
    <w:p w14:paraId="37803630" w14:textId="01CC448E" w:rsidR="0034064D" w:rsidRPr="002B2BCA" w:rsidRDefault="0034064D" w:rsidP="00902D38">
      <w:pPr>
        <w:pStyle w:val="Akapitzlist"/>
        <w:numPr>
          <w:ilvl w:val="0"/>
          <w:numId w:val="28"/>
        </w:numPr>
        <w:spacing w:line="276" w:lineRule="auto"/>
        <w:ind w:left="425" w:hanging="425"/>
        <w:jc w:val="both"/>
        <w:rPr>
          <w:rFonts w:ascii="Tahoma" w:hAnsi="Tahoma" w:cs="Tahoma"/>
        </w:rPr>
      </w:pPr>
      <w:r w:rsidRPr="002B2BCA">
        <w:rPr>
          <w:rFonts w:ascii="Tahoma" w:hAnsi="Tahoma" w:cs="Tahoma"/>
        </w:rPr>
        <w:t xml:space="preserve">Zamawiający wymaga, aby urządzenia i wyposażenie będące przedmiotem </w:t>
      </w:r>
      <w:r w:rsidR="00F44BDD" w:rsidRPr="002B2BCA">
        <w:rPr>
          <w:rFonts w:ascii="Tahoma" w:hAnsi="Tahoma" w:cs="Tahoma"/>
        </w:rPr>
        <w:t>umowy</w:t>
      </w:r>
      <w:r w:rsidRPr="002B2BCA">
        <w:rPr>
          <w:rFonts w:ascii="Tahoma" w:hAnsi="Tahoma" w:cs="Tahoma"/>
        </w:rPr>
        <w:t xml:space="preserve"> zostało zakupione w oficjalnym kanale sprzedaży producenta na rynek polski co oznacza, że posiadają stosowny pakiet usług gwarancyjnych kierowanych do użytkowników z obszaru Unii Europejskiej.</w:t>
      </w:r>
    </w:p>
    <w:p w14:paraId="212012B2" w14:textId="77777777" w:rsidR="0034064D" w:rsidRPr="002B2BCA" w:rsidRDefault="0034064D" w:rsidP="00902D38">
      <w:pPr>
        <w:pStyle w:val="Akapitzlist"/>
        <w:numPr>
          <w:ilvl w:val="0"/>
          <w:numId w:val="28"/>
        </w:numPr>
        <w:spacing w:line="276" w:lineRule="auto"/>
        <w:ind w:left="425" w:hanging="425"/>
        <w:jc w:val="both"/>
        <w:rPr>
          <w:rFonts w:ascii="Tahoma" w:hAnsi="Tahoma" w:cs="Tahoma"/>
        </w:rPr>
      </w:pPr>
      <w:r w:rsidRPr="002B2BCA">
        <w:rPr>
          <w:rFonts w:ascii="Tahoma" w:hAnsi="Tahoma" w:cs="Tahoma"/>
        </w:rPr>
        <w:t>Wykonawca zobowiązuje się dokonać uruchomienia urządzeń i wyposażenia kuchni.</w:t>
      </w:r>
    </w:p>
    <w:p w14:paraId="6679F454" w14:textId="77777777" w:rsidR="0034064D" w:rsidRPr="002B2BCA" w:rsidRDefault="0034064D" w:rsidP="00902D38">
      <w:pPr>
        <w:pStyle w:val="Akapitzlist"/>
        <w:numPr>
          <w:ilvl w:val="0"/>
          <w:numId w:val="28"/>
        </w:numPr>
        <w:spacing w:line="276" w:lineRule="auto"/>
        <w:ind w:left="425" w:hanging="425"/>
        <w:jc w:val="both"/>
        <w:rPr>
          <w:rFonts w:ascii="Tahoma" w:hAnsi="Tahoma" w:cs="Tahoma"/>
        </w:rPr>
      </w:pPr>
      <w:r w:rsidRPr="002B2BCA">
        <w:rPr>
          <w:rFonts w:ascii="Tahoma" w:hAnsi="Tahoma" w:cs="Tahoma"/>
        </w:rPr>
        <w:t>Wykonawca zobowiązuje się dokonać przeszkolenia w zakresie użytkowania urządzeń i wyposażenia określonego w ust. 8.</w:t>
      </w:r>
    </w:p>
    <w:p w14:paraId="21209BD1" w14:textId="1D1A7B80" w:rsidR="00361368" w:rsidRPr="002B2BCA" w:rsidRDefault="0034064D" w:rsidP="00D31123">
      <w:pPr>
        <w:pStyle w:val="Akapitzlist"/>
        <w:numPr>
          <w:ilvl w:val="0"/>
          <w:numId w:val="28"/>
        </w:numPr>
        <w:spacing w:line="276" w:lineRule="auto"/>
        <w:ind w:left="425" w:hanging="425"/>
        <w:jc w:val="both"/>
        <w:rPr>
          <w:rFonts w:ascii="Tahoma" w:hAnsi="Tahoma" w:cs="Tahoma"/>
        </w:rPr>
      </w:pPr>
      <w:r w:rsidRPr="002B2BCA">
        <w:rPr>
          <w:rFonts w:ascii="Tahoma" w:hAnsi="Tahoma" w:cs="Tahoma"/>
        </w:rPr>
        <w:t>Wykonawca zobowiązuje się wykonać instrukcje stanowiskowe urządzeń</w:t>
      </w:r>
      <w:r w:rsidR="00894889" w:rsidRPr="002B2BCA">
        <w:rPr>
          <w:rFonts w:ascii="Tahoma" w:hAnsi="Tahoma" w:cs="Tahoma"/>
        </w:rPr>
        <w:t>.</w:t>
      </w:r>
    </w:p>
    <w:p w14:paraId="75ECEB24" w14:textId="3290B304" w:rsidR="006F1D8F" w:rsidRPr="00561536" w:rsidRDefault="0098445A" w:rsidP="00D31123">
      <w:pPr>
        <w:spacing w:before="120" w:line="276" w:lineRule="auto"/>
        <w:jc w:val="center"/>
        <w:rPr>
          <w:rFonts w:ascii="Tahoma" w:hAnsi="Tahoma" w:cs="Tahoma"/>
          <w:bCs/>
        </w:rPr>
      </w:pPr>
      <w:r w:rsidRPr="00561536">
        <w:rPr>
          <w:rFonts w:ascii="Tahoma" w:hAnsi="Tahoma" w:cs="Tahoma"/>
          <w:b/>
          <w:bCs/>
        </w:rPr>
        <w:lastRenderedPageBreak/>
        <w:t>§ 15</w:t>
      </w:r>
    </w:p>
    <w:p w14:paraId="527FAA6F" w14:textId="4BC66EE1" w:rsidR="00CC1F1D" w:rsidRPr="00CC1F1D" w:rsidRDefault="00CC1F1D">
      <w:pPr>
        <w:numPr>
          <w:ilvl w:val="0"/>
          <w:numId w:val="25"/>
        </w:numPr>
        <w:tabs>
          <w:tab w:val="clear" w:pos="2157"/>
          <w:tab w:val="num" w:pos="426"/>
        </w:tabs>
        <w:suppressAutoHyphens/>
        <w:spacing w:line="276" w:lineRule="auto"/>
        <w:ind w:left="425" w:hanging="425"/>
        <w:jc w:val="both"/>
        <w:rPr>
          <w:rFonts w:ascii="Tahoma" w:hAnsi="Tahoma" w:cs="Tahoma"/>
          <w:bCs/>
        </w:rPr>
      </w:pPr>
      <w:r w:rsidRPr="00CC1F1D">
        <w:rPr>
          <w:rFonts w:ascii="Tahoma" w:hAnsi="Tahoma" w:cs="Tahoma"/>
          <w:bCs/>
        </w:rPr>
        <w:t xml:space="preserve">Zaistniałe przypadki wykonania prac dodatkowych, o których mowa w art. 455 ust. 1. pkt 3) i 4) </w:t>
      </w:r>
      <w:r w:rsidR="001C5981">
        <w:rPr>
          <w:rFonts w:ascii="Tahoma" w:hAnsi="Tahoma" w:cs="Tahoma"/>
          <w:bCs/>
        </w:rPr>
        <w:t>U</w:t>
      </w:r>
      <w:r w:rsidRPr="00CC1F1D">
        <w:rPr>
          <w:rFonts w:ascii="Tahoma" w:hAnsi="Tahoma" w:cs="Tahoma"/>
          <w:bCs/>
        </w:rPr>
        <w:t xml:space="preserve">stawy Prawo </w:t>
      </w:r>
      <w:r w:rsidR="007D5B08">
        <w:rPr>
          <w:rFonts w:ascii="Tahoma" w:hAnsi="Tahoma" w:cs="Tahoma"/>
          <w:bCs/>
        </w:rPr>
        <w:t>z</w:t>
      </w:r>
      <w:r w:rsidRPr="00CC1F1D">
        <w:rPr>
          <w:rFonts w:ascii="Tahoma" w:hAnsi="Tahoma" w:cs="Tahoma"/>
          <w:bCs/>
        </w:rPr>
        <w:t xml:space="preserve">amówień </w:t>
      </w:r>
      <w:r w:rsidR="007D5B08">
        <w:rPr>
          <w:rFonts w:ascii="Tahoma" w:hAnsi="Tahoma" w:cs="Tahoma"/>
          <w:bCs/>
        </w:rPr>
        <w:t>p</w:t>
      </w:r>
      <w:r w:rsidRPr="00CC1F1D">
        <w:rPr>
          <w:rFonts w:ascii="Tahoma" w:hAnsi="Tahoma" w:cs="Tahoma"/>
          <w:bCs/>
        </w:rPr>
        <w:t xml:space="preserve">ublicznych, muszą być każdorazowo uzgadniane z Zamawiającym, </w:t>
      </w:r>
      <w:r w:rsidRPr="00CC1F1D">
        <w:rPr>
          <w:rFonts w:ascii="Tahoma" w:hAnsi="Tahoma" w:cs="Tahoma"/>
          <w:bCs/>
        </w:rPr>
        <w:br/>
        <w:t>w przeciwnym wypadku Wykonawcy nie przysługuje zapłata za wykonanie tych prac.</w:t>
      </w:r>
    </w:p>
    <w:p w14:paraId="06BA47FC" w14:textId="74567268" w:rsidR="00CC1F1D" w:rsidRPr="00CC1F1D" w:rsidRDefault="00CC1F1D" w:rsidP="00B73F4F">
      <w:pPr>
        <w:suppressAutoHyphens/>
        <w:spacing w:line="276" w:lineRule="auto"/>
        <w:ind w:left="425"/>
        <w:jc w:val="both"/>
        <w:rPr>
          <w:rFonts w:ascii="Tahoma" w:hAnsi="Tahoma" w:cs="Tahoma"/>
          <w:bCs/>
        </w:rPr>
      </w:pPr>
      <w:r w:rsidRPr="00CC1F1D">
        <w:rPr>
          <w:rFonts w:ascii="Tahoma" w:hAnsi="Tahoma" w:cs="Tahoma"/>
          <w:bCs/>
        </w:rPr>
        <w:t>Za prace dodatkowe rozumie się roboty</w:t>
      </w:r>
      <w:r w:rsidR="00501C5C">
        <w:rPr>
          <w:rFonts w:ascii="Tahoma" w:hAnsi="Tahoma" w:cs="Tahoma"/>
          <w:bCs/>
        </w:rPr>
        <w:t xml:space="preserve"> </w:t>
      </w:r>
      <w:r w:rsidRPr="00CC1F1D">
        <w:rPr>
          <w:rFonts w:ascii="Tahoma" w:hAnsi="Tahoma" w:cs="Tahoma"/>
          <w:bCs/>
        </w:rPr>
        <w:t xml:space="preserve">lub </w:t>
      </w:r>
      <w:r w:rsidR="00B66002">
        <w:rPr>
          <w:rFonts w:ascii="Tahoma" w:hAnsi="Tahoma" w:cs="Tahoma"/>
          <w:bCs/>
        </w:rPr>
        <w:t>usługi</w:t>
      </w:r>
      <w:r w:rsidRPr="00CC1F1D">
        <w:rPr>
          <w:rFonts w:ascii="Tahoma" w:hAnsi="Tahoma" w:cs="Tahoma"/>
          <w:bCs/>
        </w:rPr>
        <w:t>, których wykonanie stało się konieczne</w:t>
      </w:r>
      <w:r w:rsidRPr="00CC1F1D">
        <w:rPr>
          <w:rFonts w:ascii="Tahoma" w:hAnsi="Tahoma" w:cs="Tahoma"/>
          <w:bCs/>
        </w:rPr>
        <w:br/>
        <w:t>na skutek sytuacji, których nie można było wcześniej przewidzieć oraz z przyczyn technicznych lub gospodarczych ich wykonanie stało się niezbędne.</w:t>
      </w:r>
    </w:p>
    <w:p w14:paraId="336831FD" w14:textId="77777777" w:rsidR="00CC1F1D" w:rsidRPr="00CC1F1D" w:rsidRDefault="00CC1F1D">
      <w:pPr>
        <w:numPr>
          <w:ilvl w:val="0"/>
          <w:numId w:val="25"/>
        </w:numPr>
        <w:tabs>
          <w:tab w:val="clear" w:pos="2157"/>
          <w:tab w:val="num" w:pos="426"/>
        </w:tabs>
        <w:suppressAutoHyphens/>
        <w:spacing w:line="276" w:lineRule="auto"/>
        <w:ind w:left="425" w:hanging="425"/>
        <w:jc w:val="both"/>
        <w:rPr>
          <w:rFonts w:ascii="Tahoma" w:hAnsi="Tahoma" w:cs="Tahoma"/>
          <w:bCs/>
        </w:rPr>
      </w:pPr>
      <w:r w:rsidRPr="00CC1F1D">
        <w:rPr>
          <w:rFonts w:ascii="Tahoma" w:hAnsi="Tahoma" w:cs="Tahoma"/>
          <w:bCs/>
        </w:rPr>
        <w:t xml:space="preserve">Wartość prac dodatkowych będzie wyliczana w oparciu o ceny jednostkowe i dane wyjściowe </w:t>
      </w:r>
      <w:r w:rsidRPr="00CC1F1D">
        <w:rPr>
          <w:rFonts w:ascii="Tahoma" w:hAnsi="Tahoma" w:cs="Tahoma"/>
          <w:bCs/>
        </w:rPr>
        <w:br/>
        <w:t xml:space="preserve">do kosztorysowania z Kosztorysu Wykonawcy. </w:t>
      </w:r>
    </w:p>
    <w:p w14:paraId="3F528D87" w14:textId="2879C8FA" w:rsidR="00CC1F1D" w:rsidRPr="00CC1F1D" w:rsidRDefault="00CC1F1D">
      <w:pPr>
        <w:numPr>
          <w:ilvl w:val="0"/>
          <w:numId w:val="25"/>
        </w:numPr>
        <w:tabs>
          <w:tab w:val="clear" w:pos="2157"/>
          <w:tab w:val="num" w:pos="426"/>
        </w:tabs>
        <w:suppressAutoHyphens/>
        <w:spacing w:line="276" w:lineRule="auto"/>
        <w:ind w:left="425" w:hanging="425"/>
        <w:jc w:val="both"/>
        <w:rPr>
          <w:rFonts w:ascii="Tahoma" w:hAnsi="Tahoma" w:cs="Tahoma"/>
          <w:bCs/>
        </w:rPr>
      </w:pPr>
      <w:r w:rsidRPr="00CC1F1D">
        <w:rPr>
          <w:rFonts w:ascii="Tahoma" w:hAnsi="Tahoma" w:cs="Tahoma"/>
          <w:bCs/>
        </w:rPr>
        <w:t xml:space="preserve">W przypadku gdy nie można wycenić robót z zastosowaniem metody, o której mowa w ust. 2, Wykonawca powinien przedłożyć do akceptacji Zamawiającemu kalkulację ceny jednostkowej tych robót </w:t>
      </w:r>
      <w:r w:rsidRPr="00B66002">
        <w:rPr>
          <w:rFonts w:ascii="Tahoma" w:hAnsi="Tahoma" w:cs="Tahoma"/>
          <w:bCs/>
          <w:color w:val="000000" w:themeColor="text1"/>
        </w:rPr>
        <w:t>wykonan</w:t>
      </w:r>
      <w:r w:rsidR="001C5981" w:rsidRPr="00B66002">
        <w:rPr>
          <w:rFonts w:ascii="Tahoma" w:hAnsi="Tahoma" w:cs="Tahoma"/>
          <w:bCs/>
          <w:color w:val="000000" w:themeColor="text1"/>
        </w:rPr>
        <w:t>ą</w:t>
      </w:r>
      <w:r w:rsidRPr="00B66002">
        <w:rPr>
          <w:rFonts w:ascii="Tahoma" w:hAnsi="Tahoma" w:cs="Tahoma"/>
          <w:bCs/>
          <w:color w:val="000000" w:themeColor="text1"/>
        </w:rPr>
        <w:t xml:space="preserve"> w oparciu </w:t>
      </w:r>
      <w:r w:rsidRPr="00CC1F1D">
        <w:rPr>
          <w:rFonts w:ascii="Tahoma" w:hAnsi="Tahoma" w:cs="Tahoma"/>
          <w:bCs/>
        </w:rPr>
        <w:t xml:space="preserve">o dostępne Katalogi Nakładów Rzeczowych z uwzględnieniem danych wyjściowych do kosztorysowania oraz cen materiałów i sprzętu ujętych w danych wyjściowych </w:t>
      </w:r>
      <w:r w:rsidR="002053B4">
        <w:rPr>
          <w:rFonts w:ascii="Tahoma" w:hAnsi="Tahoma" w:cs="Tahoma"/>
          <w:bCs/>
        </w:rPr>
        <w:br/>
      </w:r>
      <w:r w:rsidRPr="00CC1F1D">
        <w:rPr>
          <w:rFonts w:ascii="Tahoma" w:hAnsi="Tahoma" w:cs="Tahoma"/>
          <w:bCs/>
        </w:rPr>
        <w:t>do kosztorysowania</w:t>
      </w:r>
      <w:r w:rsidR="003B2499">
        <w:rPr>
          <w:rFonts w:ascii="Tahoma" w:hAnsi="Tahoma" w:cs="Tahoma"/>
          <w:bCs/>
        </w:rPr>
        <w:t>,</w:t>
      </w:r>
      <w:r w:rsidRPr="00CC1F1D">
        <w:rPr>
          <w:rFonts w:ascii="Tahoma" w:hAnsi="Tahoma" w:cs="Tahoma"/>
          <w:bCs/>
        </w:rPr>
        <w:t xml:space="preserve"> na podstawie których sporządził kosztorys szczegółowy.</w:t>
      </w:r>
    </w:p>
    <w:p w14:paraId="5D0C4CFB" w14:textId="77777777" w:rsidR="00CC1F1D" w:rsidRPr="00CC1F1D" w:rsidRDefault="00CC1F1D">
      <w:pPr>
        <w:numPr>
          <w:ilvl w:val="0"/>
          <w:numId w:val="25"/>
        </w:numPr>
        <w:tabs>
          <w:tab w:val="clear" w:pos="2157"/>
          <w:tab w:val="num" w:pos="426"/>
        </w:tabs>
        <w:suppressAutoHyphens/>
        <w:spacing w:line="276" w:lineRule="auto"/>
        <w:ind w:left="425" w:hanging="425"/>
        <w:jc w:val="both"/>
        <w:rPr>
          <w:rFonts w:ascii="Tahoma" w:hAnsi="Tahoma" w:cs="Tahoma"/>
          <w:bCs/>
        </w:rPr>
      </w:pPr>
      <w:r w:rsidRPr="00CC1F1D">
        <w:rPr>
          <w:rFonts w:ascii="Tahoma" w:hAnsi="Tahoma" w:cs="Tahoma"/>
          <w:bCs/>
        </w:rPr>
        <w:t>W przypadku gdy nie można wycenić robót wynikających z ust. 1 z zastosowaniem metod, o których mowa w ust. 2 i 3, Wykonawca sporządzi kalkulację indywidualną w oparciu o ceny materiałów oraz sprzętu ujęte w danych wyjściowych do kosztorysowania, na podstawie których sporządził kosztorys szczegółowy. Ceny materiałów i sprzętu nie ujęte w danych wyjściowych zostaną przyjęte w oparciu o średnie ceny wg Wydawnictw ORGBUD/SECOCENBUD dla województwa warmińsko-mazurskiego.</w:t>
      </w:r>
    </w:p>
    <w:p w14:paraId="3BF22A53" w14:textId="1C2C3E7E" w:rsidR="00CC1F1D" w:rsidRPr="00CC1F1D" w:rsidRDefault="00CC1F1D">
      <w:pPr>
        <w:numPr>
          <w:ilvl w:val="0"/>
          <w:numId w:val="25"/>
        </w:numPr>
        <w:tabs>
          <w:tab w:val="clear" w:pos="2157"/>
          <w:tab w:val="num" w:pos="426"/>
        </w:tabs>
        <w:suppressAutoHyphens/>
        <w:spacing w:line="276" w:lineRule="auto"/>
        <w:ind w:left="425" w:hanging="425"/>
        <w:jc w:val="both"/>
        <w:rPr>
          <w:rFonts w:ascii="Tahoma" w:hAnsi="Tahoma" w:cs="Tahoma"/>
          <w:bCs/>
        </w:rPr>
      </w:pPr>
      <w:r w:rsidRPr="00CC1F1D">
        <w:rPr>
          <w:rFonts w:ascii="Tahoma" w:hAnsi="Tahoma" w:cs="Tahoma"/>
          <w:bCs/>
        </w:rPr>
        <w:t>Wykonawca dokona wyliczeń, o których mowa w ust. 2,</w:t>
      </w:r>
      <w:r w:rsidR="003B2499">
        <w:rPr>
          <w:rFonts w:ascii="Tahoma" w:hAnsi="Tahoma" w:cs="Tahoma"/>
          <w:bCs/>
        </w:rPr>
        <w:t xml:space="preserve"> </w:t>
      </w:r>
      <w:r w:rsidRPr="00CC1F1D">
        <w:rPr>
          <w:rFonts w:ascii="Tahoma" w:hAnsi="Tahoma" w:cs="Tahoma"/>
          <w:bCs/>
        </w:rPr>
        <w:t xml:space="preserve">3 lub 4 oraz przedstawi Zamawiającemu </w:t>
      </w:r>
      <w:r w:rsidR="002053B4">
        <w:rPr>
          <w:rFonts w:ascii="Tahoma" w:hAnsi="Tahoma" w:cs="Tahoma"/>
          <w:bCs/>
        </w:rPr>
        <w:br/>
      </w:r>
      <w:r w:rsidRPr="00CC1F1D">
        <w:rPr>
          <w:rFonts w:ascii="Tahoma" w:hAnsi="Tahoma" w:cs="Tahoma"/>
          <w:bCs/>
        </w:rPr>
        <w:t>do zatwierdzenia wysokość wynagrodzenia za roboty przed rozpoczęciem tych robót.</w:t>
      </w:r>
    </w:p>
    <w:p w14:paraId="544E96A1" w14:textId="1EB6D3A7" w:rsidR="00CC1F1D" w:rsidRPr="00CC1F1D" w:rsidRDefault="00CC1F1D">
      <w:pPr>
        <w:numPr>
          <w:ilvl w:val="0"/>
          <w:numId w:val="25"/>
        </w:numPr>
        <w:tabs>
          <w:tab w:val="clear" w:pos="2157"/>
          <w:tab w:val="num" w:pos="426"/>
        </w:tabs>
        <w:suppressAutoHyphens/>
        <w:spacing w:line="276" w:lineRule="auto"/>
        <w:ind w:left="425" w:hanging="425"/>
        <w:jc w:val="both"/>
        <w:rPr>
          <w:rFonts w:ascii="Tahoma" w:hAnsi="Tahoma" w:cs="Tahoma"/>
          <w:bCs/>
        </w:rPr>
      </w:pPr>
      <w:r w:rsidRPr="00CC1F1D">
        <w:rPr>
          <w:rFonts w:ascii="Tahoma" w:hAnsi="Tahoma" w:cs="Tahoma"/>
          <w:bCs/>
        </w:rPr>
        <w:t>Jeżeli kalkulacja przedłożona przez Wykonawcę do zatwierdzenia Zamawiającemu będzie wykonana niezgodnie z zasadami określonymi w ust. 2,</w:t>
      </w:r>
      <w:r w:rsidR="003B2499">
        <w:rPr>
          <w:rFonts w:ascii="Tahoma" w:hAnsi="Tahoma" w:cs="Tahoma"/>
          <w:bCs/>
        </w:rPr>
        <w:t xml:space="preserve"> </w:t>
      </w:r>
      <w:r w:rsidRPr="00CC1F1D">
        <w:rPr>
          <w:rFonts w:ascii="Tahoma" w:hAnsi="Tahoma" w:cs="Tahoma"/>
          <w:bCs/>
        </w:rPr>
        <w:t>3 lub 4, Zamawiający wprowadzi korektę kalkulacji, stosując zasady określone w ust. 2,</w:t>
      </w:r>
      <w:r w:rsidR="000D2D84">
        <w:rPr>
          <w:rFonts w:ascii="Tahoma" w:hAnsi="Tahoma" w:cs="Tahoma"/>
          <w:bCs/>
        </w:rPr>
        <w:t xml:space="preserve"> </w:t>
      </w:r>
      <w:r w:rsidRPr="00CC1F1D">
        <w:rPr>
          <w:rFonts w:ascii="Tahoma" w:hAnsi="Tahoma" w:cs="Tahoma"/>
          <w:bCs/>
        </w:rPr>
        <w:t xml:space="preserve">3 lub 4. </w:t>
      </w:r>
    </w:p>
    <w:p w14:paraId="65F58E94" w14:textId="77777777" w:rsidR="00CC1F1D" w:rsidRPr="00CC1F1D" w:rsidRDefault="00CC1F1D">
      <w:pPr>
        <w:numPr>
          <w:ilvl w:val="0"/>
          <w:numId w:val="25"/>
        </w:numPr>
        <w:tabs>
          <w:tab w:val="clear" w:pos="2157"/>
          <w:tab w:val="num" w:pos="426"/>
        </w:tabs>
        <w:suppressAutoHyphens/>
        <w:spacing w:line="276" w:lineRule="auto"/>
        <w:ind w:left="425" w:hanging="425"/>
        <w:jc w:val="both"/>
        <w:rPr>
          <w:rFonts w:ascii="Tahoma" w:hAnsi="Tahoma" w:cs="Tahoma"/>
          <w:bCs/>
        </w:rPr>
      </w:pPr>
      <w:r w:rsidRPr="00CC1F1D">
        <w:rPr>
          <w:rFonts w:ascii="Tahoma" w:hAnsi="Tahoma" w:cs="Tahoma"/>
          <w:bCs/>
        </w:rPr>
        <w:t xml:space="preserve">Tryb postępowania przy zlecaniu prac dodatkowych:  </w:t>
      </w:r>
    </w:p>
    <w:p w14:paraId="186BB9C8" w14:textId="6BA94D4B" w:rsidR="00CC1F1D" w:rsidRPr="00CC1F1D" w:rsidRDefault="00CC1F1D">
      <w:pPr>
        <w:numPr>
          <w:ilvl w:val="0"/>
          <w:numId w:val="59"/>
        </w:numPr>
        <w:suppressAutoHyphens/>
        <w:spacing w:line="276" w:lineRule="auto"/>
        <w:ind w:left="851" w:hanging="425"/>
        <w:jc w:val="both"/>
        <w:rPr>
          <w:rFonts w:ascii="Tahoma" w:hAnsi="Tahoma" w:cs="Tahoma"/>
          <w:bCs/>
        </w:rPr>
      </w:pPr>
      <w:r w:rsidRPr="00CC1F1D">
        <w:rPr>
          <w:rFonts w:ascii="Tahoma" w:hAnsi="Tahoma" w:cs="Tahoma"/>
          <w:bCs/>
        </w:rPr>
        <w:t xml:space="preserve">Wykonawca zgłosi inspektorowi nadzoru prace dodatkowe, konieczne dla prawidłowej realizacji </w:t>
      </w:r>
      <w:r w:rsidR="00A3265A">
        <w:rPr>
          <w:rFonts w:ascii="Tahoma" w:hAnsi="Tahoma" w:cs="Tahoma"/>
          <w:bCs/>
        </w:rPr>
        <w:t>przedmiotu umowy</w:t>
      </w:r>
      <w:r w:rsidRPr="00CC1F1D">
        <w:rPr>
          <w:rFonts w:ascii="Tahoma" w:hAnsi="Tahoma" w:cs="Tahoma"/>
          <w:bCs/>
        </w:rPr>
        <w:t>,</w:t>
      </w:r>
    </w:p>
    <w:p w14:paraId="77C2E45A" w14:textId="77777777" w:rsidR="00CC1F1D" w:rsidRPr="00CC1F1D" w:rsidRDefault="00CC1F1D">
      <w:pPr>
        <w:numPr>
          <w:ilvl w:val="0"/>
          <w:numId w:val="59"/>
        </w:numPr>
        <w:suppressAutoHyphens/>
        <w:spacing w:line="276" w:lineRule="auto"/>
        <w:ind w:left="851" w:hanging="425"/>
        <w:jc w:val="both"/>
        <w:rPr>
          <w:rFonts w:ascii="Tahoma" w:hAnsi="Tahoma" w:cs="Tahoma"/>
          <w:bCs/>
        </w:rPr>
      </w:pPr>
      <w:r w:rsidRPr="00CC1F1D">
        <w:rPr>
          <w:rFonts w:ascii="Tahoma" w:hAnsi="Tahoma" w:cs="Tahoma"/>
          <w:bCs/>
        </w:rPr>
        <w:t>Wykonawca wspólnie z inspektorem nadzoru spiszą protokół konieczności,</w:t>
      </w:r>
    </w:p>
    <w:p w14:paraId="0ABF4177" w14:textId="77777777" w:rsidR="00CC1F1D" w:rsidRPr="00CC1F1D" w:rsidRDefault="00CC1F1D">
      <w:pPr>
        <w:numPr>
          <w:ilvl w:val="0"/>
          <w:numId w:val="59"/>
        </w:numPr>
        <w:suppressAutoHyphens/>
        <w:spacing w:line="276" w:lineRule="auto"/>
        <w:ind w:left="851" w:hanging="425"/>
        <w:jc w:val="both"/>
        <w:rPr>
          <w:rFonts w:ascii="Tahoma" w:hAnsi="Tahoma" w:cs="Tahoma"/>
          <w:bCs/>
        </w:rPr>
      </w:pPr>
      <w:r w:rsidRPr="00CC1F1D">
        <w:rPr>
          <w:rFonts w:ascii="Tahoma" w:hAnsi="Tahoma" w:cs="Tahoma"/>
          <w:bCs/>
        </w:rPr>
        <w:t>protokół konieczności wraz z kosztorysem, sprawdzonym przez inspektora nadzoru inwestorskiego podlega zatwierdzeniu przez Zamawiającego,</w:t>
      </w:r>
    </w:p>
    <w:p w14:paraId="663F33F1" w14:textId="18C71F12" w:rsidR="00CC1F1D" w:rsidRPr="00CC1F1D" w:rsidRDefault="00CC1F1D">
      <w:pPr>
        <w:numPr>
          <w:ilvl w:val="0"/>
          <w:numId w:val="59"/>
        </w:numPr>
        <w:suppressAutoHyphens/>
        <w:spacing w:line="276" w:lineRule="auto"/>
        <w:ind w:left="851" w:hanging="425"/>
        <w:jc w:val="both"/>
        <w:rPr>
          <w:rFonts w:ascii="Tahoma" w:hAnsi="Tahoma" w:cs="Tahoma"/>
          <w:bCs/>
        </w:rPr>
      </w:pPr>
      <w:r w:rsidRPr="00CC1F1D">
        <w:rPr>
          <w:rFonts w:ascii="Tahoma" w:hAnsi="Tahoma" w:cs="Tahoma"/>
          <w:bCs/>
        </w:rPr>
        <w:t xml:space="preserve">Zamawiający </w:t>
      </w:r>
      <w:r w:rsidR="00685DCB">
        <w:rPr>
          <w:rFonts w:ascii="Tahoma" w:hAnsi="Tahoma" w:cs="Tahoma"/>
        </w:rPr>
        <w:t xml:space="preserve">wprowadzi prace dodatkowe do umowy </w:t>
      </w:r>
      <w:r w:rsidRPr="00CC1F1D">
        <w:rPr>
          <w:rFonts w:ascii="Tahoma" w:hAnsi="Tahoma" w:cs="Tahoma"/>
          <w:bCs/>
        </w:rPr>
        <w:t>na podstawie aneksu do umowy.</w:t>
      </w:r>
    </w:p>
    <w:p w14:paraId="21B889DB" w14:textId="77777777" w:rsidR="00CC1F1D" w:rsidRPr="00CC1F1D" w:rsidRDefault="00CC1F1D">
      <w:pPr>
        <w:numPr>
          <w:ilvl w:val="0"/>
          <w:numId w:val="25"/>
        </w:numPr>
        <w:tabs>
          <w:tab w:val="clear" w:pos="2157"/>
          <w:tab w:val="num" w:pos="426"/>
        </w:tabs>
        <w:suppressAutoHyphens/>
        <w:spacing w:line="276" w:lineRule="auto"/>
        <w:ind w:left="425" w:hanging="425"/>
        <w:jc w:val="both"/>
        <w:rPr>
          <w:rFonts w:ascii="Tahoma" w:hAnsi="Tahoma" w:cs="Tahoma"/>
          <w:bCs/>
        </w:rPr>
      </w:pPr>
      <w:r w:rsidRPr="00CC1F1D">
        <w:rPr>
          <w:rFonts w:ascii="Tahoma" w:hAnsi="Tahoma" w:cs="Tahoma"/>
          <w:bCs/>
        </w:rPr>
        <w:t xml:space="preserve">Zaistniałe przypadki wykonania robót wynikających z wprowadzenia rozwiązań zamiennych mogą być wykonane po uzyskaniu zgody Zamawiającego. </w:t>
      </w:r>
    </w:p>
    <w:p w14:paraId="1CDDF010" w14:textId="44B9DC83" w:rsidR="00F560BE" w:rsidRPr="00794BA2" w:rsidRDefault="006F1D8F">
      <w:pPr>
        <w:numPr>
          <w:ilvl w:val="0"/>
          <w:numId w:val="25"/>
        </w:numPr>
        <w:tabs>
          <w:tab w:val="clear" w:pos="2157"/>
          <w:tab w:val="num" w:pos="426"/>
        </w:tabs>
        <w:suppressAutoHyphens/>
        <w:spacing w:line="276" w:lineRule="auto"/>
        <w:ind w:left="425" w:hanging="425"/>
        <w:jc w:val="both"/>
        <w:rPr>
          <w:rFonts w:ascii="Tahoma" w:hAnsi="Tahoma" w:cs="Tahoma"/>
          <w:bCs/>
        </w:rPr>
      </w:pPr>
      <w:r w:rsidRPr="00794BA2">
        <w:rPr>
          <w:rFonts w:ascii="Tahoma" w:hAnsi="Tahoma" w:cs="Tahoma"/>
          <w:bCs/>
        </w:rPr>
        <w:t xml:space="preserve">Zamawiający przewiduje wyłączenie spod wynagrodzenia </w:t>
      </w:r>
      <w:r w:rsidR="00AF4828" w:rsidRPr="00794BA2">
        <w:rPr>
          <w:rFonts w:ascii="Tahoma" w:hAnsi="Tahoma" w:cs="Tahoma"/>
          <w:bCs/>
        </w:rPr>
        <w:t>ryczałtowego zakresu robót, dla </w:t>
      </w:r>
      <w:r w:rsidRPr="00794BA2">
        <w:rPr>
          <w:rFonts w:ascii="Tahoma" w:hAnsi="Tahoma" w:cs="Tahoma"/>
          <w:bCs/>
        </w:rPr>
        <w:t>którego konieczne będzie wprowadzenie w dokumentacji zmi</w:t>
      </w:r>
      <w:r w:rsidR="00AF4828" w:rsidRPr="00794BA2">
        <w:rPr>
          <w:rFonts w:ascii="Tahoma" w:hAnsi="Tahoma" w:cs="Tahoma"/>
          <w:bCs/>
        </w:rPr>
        <w:t>an istotnych lub nieistotnych w </w:t>
      </w:r>
      <w:r w:rsidRPr="00794BA2">
        <w:rPr>
          <w:rFonts w:ascii="Tahoma" w:hAnsi="Tahoma" w:cs="Tahoma"/>
          <w:bCs/>
        </w:rPr>
        <w:t xml:space="preserve">rozumieniu Prawa budowlanego, które wynikną w trakcie realizacji robót i będą konieczne zarówno w celu prawidłowej realizacji robót, jak i prawidłowej realizacji </w:t>
      </w:r>
      <w:r w:rsidR="00A3265A">
        <w:rPr>
          <w:rFonts w:ascii="Tahoma" w:hAnsi="Tahoma" w:cs="Tahoma"/>
          <w:bCs/>
        </w:rPr>
        <w:t>przedmiotu umowy</w:t>
      </w:r>
      <w:r w:rsidRPr="00794BA2">
        <w:rPr>
          <w:rFonts w:ascii="Tahoma" w:hAnsi="Tahoma" w:cs="Tahoma"/>
          <w:bCs/>
        </w:rPr>
        <w:t xml:space="preserve">. Roboty wynikające </w:t>
      </w:r>
      <w:r w:rsidR="00213E4F" w:rsidRPr="00794BA2">
        <w:rPr>
          <w:rFonts w:ascii="Tahoma" w:hAnsi="Tahoma" w:cs="Tahoma"/>
          <w:bCs/>
        </w:rPr>
        <w:br/>
      </w:r>
      <w:r w:rsidRPr="00794BA2">
        <w:rPr>
          <w:rFonts w:ascii="Tahoma" w:hAnsi="Tahoma" w:cs="Tahoma"/>
          <w:bCs/>
        </w:rPr>
        <w:t>z rozwiązań zamiennych rozliczone będą na podstawie koszt</w:t>
      </w:r>
      <w:r w:rsidR="00E7345A" w:rsidRPr="00794BA2">
        <w:rPr>
          <w:rFonts w:ascii="Tahoma" w:hAnsi="Tahoma" w:cs="Tahoma"/>
          <w:bCs/>
        </w:rPr>
        <w:t>orysu ofertowego załączonego do </w:t>
      </w:r>
      <w:r w:rsidRPr="00794BA2">
        <w:rPr>
          <w:rFonts w:ascii="Tahoma" w:hAnsi="Tahoma" w:cs="Tahoma"/>
          <w:bCs/>
        </w:rPr>
        <w:t>oferty Wykonawcy na zmianę</w:t>
      </w:r>
      <w:r w:rsidR="00384597" w:rsidRPr="00794BA2">
        <w:rPr>
          <w:rFonts w:ascii="Tahoma" w:hAnsi="Tahoma" w:cs="Tahoma"/>
          <w:bCs/>
        </w:rPr>
        <w:t xml:space="preserve"> sporządzonego przy za</w:t>
      </w:r>
      <w:r w:rsidR="00E7345A" w:rsidRPr="00794BA2">
        <w:rPr>
          <w:rFonts w:ascii="Tahoma" w:hAnsi="Tahoma" w:cs="Tahoma"/>
          <w:bCs/>
        </w:rPr>
        <w:t>stosowaniu tych samych cen (dla </w:t>
      </w:r>
      <w:r w:rsidR="00384597" w:rsidRPr="00794BA2">
        <w:rPr>
          <w:rFonts w:ascii="Tahoma" w:hAnsi="Tahoma" w:cs="Tahoma"/>
          <w:bCs/>
        </w:rPr>
        <w:t xml:space="preserve">istniejących </w:t>
      </w:r>
      <w:r w:rsidR="00681B46">
        <w:rPr>
          <w:rFonts w:ascii="Tahoma" w:hAnsi="Tahoma" w:cs="Tahoma"/>
          <w:bCs/>
        </w:rPr>
        <w:t xml:space="preserve">                     </w:t>
      </w:r>
      <w:r w:rsidR="00384597" w:rsidRPr="00794BA2">
        <w:rPr>
          <w:rFonts w:ascii="Tahoma" w:hAnsi="Tahoma" w:cs="Tahoma"/>
          <w:bCs/>
        </w:rPr>
        <w:t>lub analogicznych pozycji) norm, parametrów, s</w:t>
      </w:r>
      <w:r w:rsidR="00E7345A" w:rsidRPr="00794BA2">
        <w:rPr>
          <w:rFonts w:ascii="Tahoma" w:hAnsi="Tahoma" w:cs="Tahoma"/>
          <w:bCs/>
        </w:rPr>
        <w:t>tandardów i składników do </w:t>
      </w:r>
      <w:r w:rsidR="00384597" w:rsidRPr="00794BA2">
        <w:rPr>
          <w:rFonts w:ascii="Tahoma" w:hAnsi="Tahoma" w:cs="Tahoma"/>
          <w:bCs/>
        </w:rPr>
        <w:t xml:space="preserve">kosztorysowania </w:t>
      </w:r>
      <w:r w:rsidR="00681B46">
        <w:rPr>
          <w:rFonts w:ascii="Tahoma" w:hAnsi="Tahoma" w:cs="Tahoma"/>
          <w:bCs/>
        </w:rPr>
        <w:t xml:space="preserve">                   </w:t>
      </w:r>
      <w:r w:rsidR="00384597" w:rsidRPr="00794BA2">
        <w:rPr>
          <w:rFonts w:ascii="Tahoma" w:hAnsi="Tahoma" w:cs="Tahoma"/>
          <w:bCs/>
        </w:rPr>
        <w:t xml:space="preserve">jak w kosztorysach, o których mowa w </w:t>
      </w:r>
      <w:r w:rsidR="00A655FD" w:rsidRPr="00794BA2">
        <w:rPr>
          <w:rFonts w:ascii="Tahoma" w:hAnsi="Tahoma" w:cs="Tahoma"/>
          <w:bCs/>
        </w:rPr>
        <w:t>§ 1 ust. 3 pkt. 1</w:t>
      </w:r>
      <w:r w:rsidR="00A970EE" w:rsidRPr="00794BA2">
        <w:rPr>
          <w:rFonts w:ascii="Tahoma" w:hAnsi="Tahoma" w:cs="Tahoma"/>
          <w:bCs/>
        </w:rPr>
        <w:t>)</w:t>
      </w:r>
      <w:r w:rsidR="00A655FD" w:rsidRPr="00794BA2">
        <w:rPr>
          <w:rFonts w:ascii="Tahoma" w:hAnsi="Tahoma" w:cs="Tahoma"/>
          <w:bCs/>
        </w:rPr>
        <w:t xml:space="preserve"> lit. </w:t>
      </w:r>
      <w:r w:rsidR="00D70D2E">
        <w:rPr>
          <w:rFonts w:ascii="Tahoma" w:hAnsi="Tahoma" w:cs="Tahoma"/>
          <w:bCs/>
        </w:rPr>
        <w:t>e)</w:t>
      </w:r>
      <w:r w:rsidR="00F560BE" w:rsidRPr="00794BA2">
        <w:rPr>
          <w:rFonts w:ascii="Tahoma" w:hAnsi="Tahoma" w:cs="Tahoma"/>
          <w:bCs/>
        </w:rPr>
        <w:t>. W przypadku braku odpowiedników cen w istniejących pozycjach, nowe ceny zostaną uzgodnione z Zamawiającym w wyniku negocjacji.</w:t>
      </w:r>
    </w:p>
    <w:p w14:paraId="1B7D55B5" w14:textId="211D792F" w:rsidR="00DB7BF3" w:rsidRPr="00D31123" w:rsidRDefault="006F1D8F" w:rsidP="00D31123">
      <w:pPr>
        <w:numPr>
          <w:ilvl w:val="0"/>
          <w:numId w:val="25"/>
        </w:numPr>
        <w:tabs>
          <w:tab w:val="clear" w:pos="2157"/>
          <w:tab w:val="num" w:pos="426"/>
        </w:tabs>
        <w:suppressAutoHyphens/>
        <w:spacing w:line="276" w:lineRule="auto"/>
        <w:ind w:left="425" w:hanging="425"/>
        <w:jc w:val="both"/>
        <w:rPr>
          <w:rFonts w:ascii="Tahoma" w:hAnsi="Tahoma" w:cs="Tahoma"/>
          <w:b/>
        </w:rPr>
      </w:pPr>
      <w:r w:rsidRPr="00561536">
        <w:rPr>
          <w:rFonts w:ascii="Tahoma" w:hAnsi="Tahoma" w:cs="Tahoma"/>
        </w:rPr>
        <w:t>Wykonanie robót zamiennych może powodować zmiany końcowego terminu wykonania całości</w:t>
      </w:r>
      <w:r w:rsidR="00A3265A">
        <w:rPr>
          <w:rFonts w:ascii="Tahoma" w:hAnsi="Tahoma" w:cs="Tahoma"/>
        </w:rPr>
        <w:t xml:space="preserve"> przedmiotu umowy</w:t>
      </w:r>
      <w:r w:rsidRPr="00561536">
        <w:rPr>
          <w:rFonts w:ascii="Tahoma" w:hAnsi="Tahoma" w:cs="Tahoma"/>
        </w:rPr>
        <w:t xml:space="preserve"> określonego w § 3 ust. 1.</w:t>
      </w:r>
      <w:r w:rsidR="009D169B" w:rsidRPr="00561536">
        <w:rPr>
          <w:rFonts w:ascii="Tahoma" w:hAnsi="Tahoma" w:cs="Tahoma"/>
        </w:rPr>
        <w:t xml:space="preserve">, zgodnie z treścią </w:t>
      </w:r>
      <w:r w:rsidR="009D169B" w:rsidRPr="000D6456">
        <w:rPr>
          <w:rFonts w:ascii="Tahoma" w:hAnsi="Tahoma" w:cs="Tahoma"/>
        </w:rPr>
        <w:t>§</w:t>
      </w:r>
      <w:r w:rsidRPr="000D6456">
        <w:rPr>
          <w:rFonts w:ascii="Tahoma" w:hAnsi="Tahoma" w:cs="Tahoma"/>
        </w:rPr>
        <w:t xml:space="preserve"> </w:t>
      </w:r>
      <w:r w:rsidR="009D169B" w:rsidRPr="000D6456">
        <w:rPr>
          <w:rFonts w:ascii="Tahoma" w:hAnsi="Tahoma" w:cs="Tahoma"/>
        </w:rPr>
        <w:t>2</w:t>
      </w:r>
      <w:r w:rsidR="000D6456" w:rsidRPr="000D6456">
        <w:rPr>
          <w:rFonts w:ascii="Tahoma" w:hAnsi="Tahoma" w:cs="Tahoma"/>
        </w:rPr>
        <w:t>2</w:t>
      </w:r>
      <w:r w:rsidR="009D169B" w:rsidRPr="00561536">
        <w:rPr>
          <w:rFonts w:ascii="Tahoma" w:hAnsi="Tahoma" w:cs="Tahoma"/>
        </w:rPr>
        <w:t xml:space="preserve"> ust. 1 pkt 1) umowy.</w:t>
      </w:r>
    </w:p>
    <w:p w14:paraId="56ECD809" w14:textId="1502EDAD" w:rsidR="006F1D8F" w:rsidRPr="00361368" w:rsidRDefault="0098445A" w:rsidP="00D31123">
      <w:pPr>
        <w:suppressAutoHyphens/>
        <w:overflowPunct w:val="0"/>
        <w:autoSpaceDE w:val="0"/>
        <w:spacing w:before="120" w:line="276" w:lineRule="auto"/>
        <w:jc w:val="center"/>
        <w:textAlignment w:val="baseline"/>
        <w:rPr>
          <w:rFonts w:ascii="Tahoma" w:hAnsi="Tahoma" w:cs="Tahoma"/>
          <w:b/>
          <w:bCs/>
        </w:rPr>
      </w:pPr>
      <w:r w:rsidRPr="00361368">
        <w:rPr>
          <w:rFonts w:ascii="Tahoma" w:hAnsi="Tahoma" w:cs="Tahoma"/>
          <w:b/>
          <w:bCs/>
        </w:rPr>
        <w:t>§ 1</w:t>
      </w:r>
      <w:r w:rsidR="004C21B3" w:rsidRPr="00361368">
        <w:rPr>
          <w:rFonts w:ascii="Tahoma" w:hAnsi="Tahoma" w:cs="Tahoma"/>
          <w:b/>
          <w:bCs/>
        </w:rPr>
        <w:t>6</w:t>
      </w:r>
    </w:p>
    <w:p w14:paraId="74EF307B" w14:textId="27CA4FE1" w:rsidR="00361368" w:rsidRPr="00561536" w:rsidRDefault="00361368" w:rsidP="00361368">
      <w:pPr>
        <w:numPr>
          <w:ilvl w:val="0"/>
          <w:numId w:val="7"/>
        </w:numPr>
        <w:tabs>
          <w:tab w:val="clear" w:pos="360"/>
          <w:tab w:val="num" w:pos="0"/>
        </w:tabs>
        <w:suppressAutoHyphens/>
        <w:spacing w:line="276" w:lineRule="auto"/>
        <w:ind w:left="426" w:hanging="426"/>
        <w:jc w:val="both"/>
        <w:rPr>
          <w:rFonts w:ascii="Tahoma" w:hAnsi="Tahoma" w:cs="Tahoma"/>
        </w:rPr>
      </w:pPr>
      <w:r w:rsidRPr="00561536">
        <w:rPr>
          <w:rFonts w:ascii="Tahoma" w:hAnsi="Tahoma" w:cs="Tahoma"/>
        </w:rPr>
        <w:t xml:space="preserve">Wykonawca na dzień zawarcia umowy wnosi zabezpieczenie należytego wykonania umowy w wysokości </w:t>
      </w:r>
      <w:r w:rsidRPr="00561536">
        <w:rPr>
          <w:rFonts w:ascii="Tahoma" w:hAnsi="Tahoma" w:cs="Tahoma"/>
          <w:b/>
        </w:rPr>
        <w:t>5%</w:t>
      </w:r>
      <w:r w:rsidRPr="00561536">
        <w:rPr>
          <w:rFonts w:ascii="Tahoma" w:hAnsi="Tahoma" w:cs="Tahoma"/>
        </w:rPr>
        <w:t xml:space="preserve"> wynagrodzenia brutto, tj.</w:t>
      </w:r>
      <w:r>
        <w:rPr>
          <w:rFonts w:ascii="Tahoma" w:hAnsi="Tahoma" w:cs="Tahoma"/>
        </w:rPr>
        <w:t xml:space="preserve"> ……………………………</w:t>
      </w:r>
      <w:proofErr w:type="gramStart"/>
      <w:r>
        <w:rPr>
          <w:rFonts w:ascii="Tahoma" w:hAnsi="Tahoma" w:cs="Tahoma"/>
        </w:rPr>
        <w:t>…….</w:t>
      </w:r>
      <w:proofErr w:type="gramEnd"/>
      <w:r w:rsidRPr="00561536">
        <w:rPr>
          <w:rFonts w:ascii="Tahoma" w:hAnsi="Tahoma" w:cs="Tahoma"/>
        </w:rPr>
        <w:t>,</w:t>
      </w:r>
    </w:p>
    <w:p w14:paraId="1723E7A8" w14:textId="2D69F517" w:rsidR="00361368" w:rsidRPr="00561536" w:rsidRDefault="00361368" w:rsidP="00361368">
      <w:pPr>
        <w:spacing w:line="276" w:lineRule="auto"/>
        <w:ind w:left="426" w:hanging="426"/>
        <w:rPr>
          <w:rFonts w:ascii="Tahoma" w:hAnsi="Tahoma" w:cs="Tahoma"/>
        </w:rPr>
      </w:pPr>
      <w:r w:rsidRPr="00561536">
        <w:rPr>
          <w:rFonts w:ascii="Tahoma" w:hAnsi="Tahoma" w:cs="Tahoma"/>
        </w:rPr>
        <w:t xml:space="preserve">  </w:t>
      </w:r>
      <w:r w:rsidRPr="00561536">
        <w:rPr>
          <w:rFonts w:ascii="Tahoma" w:hAnsi="Tahoma" w:cs="Tahoma"/>
        </w:rPr>
        <w:tab/>
        <w:t xml:space="preserve">(słownie brutto: </w:t>
      </w:r>
      <w:r>
        <w:rPr>
          <w:rFonts w:ascii="Tahoma" w:hAnsi="Tahoma" w:cs="Tahoma"/>
        </w:rPr>
        <w:t>……………………………………………………………………………………………………………………)</w:t>
      </w:r>
    </w:p>
    <w:p w14:paraId="577ACD01" w14:textId="77777777" w:rsidR="00361368" w:rsidRPr="00086170" w:rsidRDefault="00361368" w:rsidP="00361368">
      <w:pPr>
        <w:numPr>
          <w:ilvl w:val="0"/>
          <w:numId w:val="7"/>
        </w:numPr>
        <w:tabs>
          <w:tab w:val="clear" w:pos="360"/>
          <w:tab w:val="num" w:pos="426"/>
        </w:tabs>
        <w:suppressAutoHyphens/>
        <w:spacing w:line="276" w:lineRule="auto"/>
        <w:ind w:left="426" w:hanging="426"/>
        <w:jc w:val="both"/>
        <w:rPr>
          <w:rFonts w:ascii="Tahoma" w:hAnsi="Tahoma" w:cs="Tahoma"/>
          <w:color w:val="000000" w:themeColor="text1"/>
        </w:rPr>
      </w:pPr>
      <w:r w:rsidRPr="00561536">
        <w:rPr>
          <w:rFonts w:ascii="Tahoma" w:hAnsi="Tahoma" w:cs="Tahoma"/>
        </w:rPr>
        <w:lastRenderedPageBreak/>
        <w:t xml:space="preserve">Zabezpieczenie należytego wykonania umowy służy pokryciu roszczeń Zamawiającego z tytułu niewykonania lub nienależytego wykonania umowy </w:t>
      </w:r>
      <w:r w:rsidRPr="00086170">
        <w:rPr>
          <w:rFonts w:ascii="Tahoma" w:hAnsi="Tahoma" w:cs="Tahoma"/>
          <w:color w:val="000000" w:themeColor="text1"/>
        </w:rPr>
        <w:t>przez Wykonawcę, w tym usunięcia wad, oraz roszczeń Zamawiającego wobec Wykonawcy o zapłatę kar umownych.</w:t>
      </w:r>
    </w:p>
    <w:p w14:paraId="1D178950" w14:textId="77777777" w:rsidR="00361368" w:rsidRPr="00561536" w:rsidRDefault="00361368" w:rsidP="00361368">
      <w:pPr>
        <w:numPr>
          <w:ilvl w:val="0"/>
          <w:numId w:val="7"/>
        </w:numPr>
        <w:tabs>
          <w:tab w:val="clear" w:pos="360"/>
          <w:tab w:val="num" w:pos="426"/>
        </w:tabs>
        <w:suppressAutoHyphens/>
        <w:spacing w:line="276" w:lineRule="auto"/>
        <w:ind w:left="426" w:hanging="426"/>
        <w:jc w:val="both"/>
        <w:rPr>
          <w:rFonts w:ascii="Tahoma" w:hAnsi="Tahoma" w:cs="Tahoma"/>
        </w:rPr>
      </w:pPr>
      <w:r w:rsidRPr="00561536">
        <w:rPr>
          <w:rFonts w:ascii="Tahoma" w:hAnsi="Tahoma" w:cs="Tahoma"/>
        </w:rPr>
        <w:t>Beneficjentem zabezpieczenia należytego wykonania umowy jest Zamawiający.</w:t>
      </w:r>
    </w:p>
    <w:p w14:paraId="2AFB95C2" w14:textId="77777777" w:rsidR="00361368" w:rsidRPr="00561536" w:rsidRDefault="00361368" w:rsidP="00361368">
      <w:pPr>
        <w:numPr>
          <w:ilvl w:val="0"/>
          <w:numId w:val="7"/>
        </w:numPr>
        <w:tabs>
          <w:tab w:val="clear" w:pos="360"/>
          <w:tab w:val="num" w:pos="426"/>
        </w:tabs>
        <w:suppressAutoHyphens/>
        <w:spacing w:line="276" w:lineRule="auto"/>
        <w:ind w:left="426" w:hanging="426"/>
        <w:jc w:val="both"/>
        <w:rPr>
          <w:rFonts w:ascii="Tahoma" w:hAnsi="Tahoma" w:cs="Tahoma"/>
        </w:rPr>
      </w:pPr>
      <w:r w:rsidRPr="00561536">
        <w:rPr>
          <w:rFonts w:ascii="Tahoma" w:hAnsi="Tahoma" w:cs="Tahoma"/>
        </w:rPr>
        <w:t>Koszty zabezpieczenia należytego wykonania umowy ponosi Wykonawca.</w:t>
      </w:r>
    </w:p>
    <w:p w14:paraId="10AD0933" w14:textId="02331ED8" w:rsidR="00361368" w:rsidRPr="00561536" w:rsidRDefault="00361368" w:rsidP="00361368">
      <w:pPr>
        <w:numPr>
          <w:ilvl w:val="0"/>
          <w:numId w:val="7"/>
        </w:numPr>
        <w:tabs>
          <w:tab w:val="clear" w:pos="360"/>
          <w:tab w:val="num" w:pos="426"/>
        </w:tabs>
        <w:suppressAutoHyphens/>
        <w:spacing w:line="276" w:lineRule="auto"/>
        <w:ind w:left="426" w:hanging="426"/>
        <w:jc w:val="both"/>
        <w:rPr>
          <w:rFonts w:ascii="Tahoma" w:hAnsi="Tahoma" w:cs="Tahoma"/>
        </w:rPr>
      </w:pPr>
      <w:r w:rsidRPr="00561536">
        <w:rPr>
          <w:rFonts w:ascii="Tahoma" w:hAnsi="Tahoma" w:cs="Tahoma"/>
        </w:rPr>
        <w:t xml:space="preserve">Wykonawca jest zobowiązany stosować </w:t>
      </w:r>
      <w:r>
        <w:rPr>
          <w:rFonts w:ascii="Tahoma" w:hAnsi="Tahoma" w:cs="Tahoma"/>
        </w:rPr>
        <w:t>U</w:t>
      </w:r>
      <w:r w:rsidRPr="00561536">
        <w:rPr>
          <w:rFonts w:ascii="Tahoma" w:hAnsi="Tahoma" w:cs="Tahoma"/>
        </w:rPr>
        <w:t xml:space="preserve">stawę Prawo zamówień publicznych i </w:t>
      </w:r>
      <w:proofErr w:type="gramStart"/>
      <w:r w:rsidRPr="00561536">
        <w:rPr>
          <w:rFonts w:ascii="Tahoma" w:hAnsi="Tahoma" w:cs="Tahoma"/>
        </w:rPr>
        <w:t xml:space="preserve">zapewnić, </w:t>
      </w:r>
      <w:r w:rsidR="00681B46">
        <w:rPr>
          <w:rFonts w:ascii="Tahoma" w:hAnsi="Tahoma" w:cs="Tahoma"/>
        </w:rPr>
        <w:t xml:space="preserve">  </w:t>
      </w:r>
      <w:proofErr w:type="gramEnd"/>
      <w:r w:rsidR="00681B46">
        <w:rPr>
          <w:rFonts w:ascii="Tahoma" w:hAnsi="Tahoma" w:cs="Tahoma"/>
        </w:rPr>
        <w:t xml:space="preserve">                      </w:t>
      </w:r>
      <w:r w:rsidRPr="00561536">
        <w:rPr>
          <w:rFonts w:ascii="Tahoma" w:hAnsi="Tahoma" w:cs="Tahoma"/>
        </w:rPr>
        <w:t xml:space="preserve">aby zabezpieczenie należytego wykonania umowy zachowało moc wiążącą w okresie wykonywania umowy oraz w okresie rękojmi za wady fizyczne </w:t>
      </w:r>
      <w:r w:rsidRPr="00A33D73">
        <w:rPr>
          <w:rFonts w:ascii="Tahoma" w:hAnsi="Tahoma" w:cs="Tahoma"/>
        </w:rPr>
        <w:t>lub gwarancji</w:t>
      </w:r>
      <w:r w:rsidRPr="00561536">
        <w:rPr>
          <w:rFonts w:ascii="Tahoma" w:hAnsi="Tahoma" w:cs="Tahoma"/>
        </w:rPr>
        <w:t xml:space="preserve">. Wykonawca jest zobowiązany </w:t>
      </w:r>
      <w:r w:rsidRPr="00561536">
        <w:rPr>
          <w:rFonts w:ascii="Tahoma" w:hAnsi="Tahoma" w:cs="Tahoma"/>
        </w:rPr>
        <w:br/>
        <w:t xml:space="preserve">do niezwłocznego informowania Zamawiającego o faktycznych lub prawnych okolicznościach, które mają lub mogą mieć wpływ na moc wiążącą zabezpieczenia należytego wykonania umowy </w:t>
      </w:r>
      <w:r w:rsidRPr="00561536">
        <w:rPr>
          <w:rFonts w:ascii="Tahoma" w:hAnsi="Tahoma" w:cs="Tahoma"/>
        </w:rPr>
        <w:br/>
        <w:t>oraz na możliwość i zakres wykonywania przez Zamawiającego praw wynikających z zabezpieczenia.</w:t>
      </w:r>
    </w:p>
    <w:p w14:paraId="59469536" w14:textId="77777777" w:rsidR="00361368" w:rsidRPr="00561536" w:rsidRDefault="00361368" w:rsidP="00361368">
      <w:pPr>
        <w:numPr>
          <w:ilvl w:val="0"/>
          <w:numId w:val="7"/>
        </w:numPr>
        <w:tabs>
          <w:tab w:val="clear" w:pos="360"/>
          <w:tab w:val="num" w:pos="426"/>
        </w:tabs>
        <w:suppressAutoHyphens/>
        <w:spacing w:line="276" w:lineRule="auto"/>
        <w:ind w:left="567" w:hanging="567"/>
        <w:jc w:val="both"/>
        <w:rPr>
          <w:rFonts w:ascii="Tahoma" w:hAnsi="Tahoma" w:cs="Tahoma"/>
        </w:rPr>
      </w:pPr>
      <w:r w:rsidRPr="00561536">
        <w:rPr>
          <w:rFonts w:ascii="Tahoma" w:hAnsi="Tahoma" w:cs="Tahoma"/>
        </w:rPr>
        <w:t>Strony ustalają, że:</w:t>
      </w:r>
    </w:p>
    <w:p w14:paraId="03D70E7D" w14:textId="3A60E82A" w:rsidR="00361368" w:rsidRPr="00E76470" w:rsidRDefault="00361368" w:rsidP="00361368">
      <w:pPr>
        <w:pStyle w:val="Akapitzlist"/>
        <w:numPr>
          <w:ilvl w:val="0"/>
          <w:numId w:val="17"/>
        </w:numPr>
        <w:tabs>
          <w:tab w:val="clear" w:pos="1364"/>
        </w:tabs>
        <w:suppressAutoHyphens/>
        <w:spacing w:line="276" w:lineRule="auto"/>
        <w:ind w:left="851" w:hanging="426"/>
        <w:jc w:val="both"/>
        <w:rPr>
          <w:rFonts w:ascii="Tahoma" w:hAnsi="Tahoma" w:cs="Tahoma"/>
          <w:color w:val="000000" w:themeColor="text1"/>
        </w:rPr>
      </w:pPr>
      <w:r w:rsidRPr="00561536">
        <w:rPr>
          <w:rFonts w:ascii="Tahoma" w:hAnsi="Tahoma" w:cs="Tahoma"/>
          <w:b/>
        </w:rPr>
        <w:t>70% zabezpieczenia należytego wykonania umowy</w:t>
      </w:r>
      <w:r w:rsidRPr="00561536">
        <w:rPr>
          <w:rFonts w:ascii="Tahoma" w:hAnsi="Tahoma" w:cs="Tahoma"/>
        </w:rPr>
        <w:t xml:space="preserve">, tj. </w:t>
      </w:r>
      <w:r>
        <w:rPr>
          <w:rFonts w:ascii="Tahoma" w:hAnsi="Tahoma" w:cs="Tahoma"/>
          <w:b/>
        </w:rPr>
        <w:t>…………………….</w:t>
      </w:r>
      <w:r w:rsidRPr="00561536">
        <w:rPr>
          <w:rFonts w:ascii="Tahoma" w:hAnsi="Tahoma" w:cs="Tahoma"/>
        </w:rPr>
        <w:t xml:space="preserve"> </w:t>
      </w:r>
      <w:r w:rsidRPr="00561536">
        <w:rPr>
          <w:rFonts w:ascii="Tahoma" w:hAnsi="Tahoma" w:cs="Tahoma"/>
          <w:b/>
        </w:rPr>
        <w:t>zł</w:t>
      </w:r>
      <w:r w:rsidRPr="00561536">
        <w:rPr>
          <w:rFonts w:ascii="Tahoma" w:hAnsi="Tahoma" w:cs="Tahoma"/>
        </w:rPr>
        <w:t xml:space="preserve">, </w:t>
      </w:r>
      <w:r w:rsidRPr="00523F4C">
        <w:rPr>
          <w:rFonts w:ascii="Tahoma" w:hAnsi="Tahoma" w:cs="Tahoma"/>
          <w:color w:val="000000" w:themeColor="text1"/>
        </w:rPr>
        <w:t xml:space="preserve">wniesione w dacie zawarcia umowy </w:t>
      </w:r>
      <w:r w:rsidRPr="00561536">
        <w:rPr>
          <w:rFonts w:ascii="Tahoma" w:hAnsi="Tahoma" w:cs="Tahoma"/>
        </w:rPr>
        <w:t xml:space="preserve">stanowi część zabezpieczenia, która </w:t>
      </w:r>
      <w:r w:rsidRPr="00E76470">
        <w:rPr>
          <w:rFonts w:ascii="Tahoma" w:hAnsi="Tahoma" w:cs="Tahoma"/>
          <w:color w:val="000000" w:themeColor="text1"/>
        </w:rPr>
        <w:t xml:space="preserve">zostanie zwrócona Wykonawcy po wykonaniu </w:t>
      </w:r>
      <w:r w:rsidR="00A3265A">
        <w:rPr>
          <w:rFonts w:ascii="Tahoma" w:hAnsi="Tahoma" w:cs="Tahoma"/>
          <w:color w:val="000000" w:themeColor="text1"/>
        </w:rPr>
        <w:t>przedmiotu umowy</w:t>
      </w:r>
      <w:r w:rsidRPr="00E76470">
        <w:rPr>
          <w:rFonts w:ascii="Tahoma" w:hAnsi="Tahoma" w:cs="Tahoma"/>
          <w:color w:val="000000" w:themeColor="text1"/>
        </w:rPr>
        <w:t xml:space="preserve"> i uznaniu przez Zamawiającego za należycie </w:t>
      </w:r>
      <w:proofErr w:type="gramStart"/>
      <w:r w:rsidRPr="00E76470">
        <w:rPr>
          <w:rFonts w:ascii="Tahoma" w:hAnsi="Tahoma" w:cs="Tahoma"/>
          <w:color w:val="000000" w:themeColor="text1"/>
        </w:rPr>
        <w:t xml:space="preserve">wykonane, </w:t>
      </w:r>
      <w:r w:rsidR="00681B46">
        <w:rPr>
          <w:rFonts w:ascii="Tahoma" w:hAnsi="Tahoma" w:cs="Tahoma"/>
          <w:color w:val="000000" w:themeColor="text1"/>
        </w:rPr>
        <w:t xml:space="preserve">  </w:t>
      </w:r>
      <w:proofErr w:type="gramEnd"/>
      <w:r w:rsidR="00681B46">
        <w:rPr>
          <w:rFonts w:ascii="Tahoma" w:hAnsi="Tahoma" w:cs="Tahoma"/>
          <w:color w:val="000000" w:themeColor="text1"/>
        </w:rPr>
        <w:t xml:space="preserve">           </w:t>
      </w:r>
      <w:r w:rsidRPr="00E76470">
        <w:rPr>
          <w:rFonts w:ascii="Tahoma" w:hAnsi="Tahoma" w:cs="Tahoma"/>
          <w:color w:val="000000" w:themeColor="text1"/>
        </w:rPr>
        <w:t>przy czym:</w:t>
      </w:r>
    </w:p>
    <w:p w14:paraId="6C538B07" w14:textId="77777777" w:rsidR="00361368" w:rsidRPr="00E76470" w:rsidRDefault="00361368" w:rsidP="00361368">
      <w:pPr>
        <w:numPr>
          <w:ilvl w:val="1"/>
          <w:numId w:val="17"/>
        </w:numPr>
        <w:tabs>
          <w:tab w:val="clear" w:pos="1800"/>
        </w:tabs>
        <w:suppressAutoHyphens/>
        <w:spacing w:line="276" w:lineRule="auto"/>
        <w:ind w:left="1276" w:hanging="425"/>
        <w:jc w:val="both"/>
        <w:rPr>
          <w:rFonts w:ascii="Tahoma" w:hAnsi="Tahoma" w:cs="Tahoma"/>
          <w:color w:val="000000" w:themeColor="text1"/>
        </w:rPr>
      </w:pPr>
      <w:r w:rsidRPr="00E76470">
        <w:rPr>
          <w:rFonts w:ascii="Tahoma" w:hAnsi="Tahoma" w:cs="Tahoma"/>
          <w:color w:val="000000" w:themeColor="text1"/>
        </w:rPr>
        <w:t>w przypadku wnoszenia tej części zabezpieczenia w pieniądzu, Wykonawca wpłaca je na rachunek bankowy wskazany przez Zamawiającego,</w:t>
      </w:r>
    </w:p>
    <w:p w14:paraId="5C097F88" w14:textId="06643950" w:rsidR="00361368" w:rsidRPr="00E76470" w:rsidRDefault="00361368" w:rsidP="00361368">
      <w:pPr>
        <w:numPr>
          <w:ilvl w:val="1"/>
          <w:numId w:val="17"/>
        </w:numPr>
        <w:tabs>
          <w:tab w:val="clear" w:pos="1800"/>
        </w:tabs>
        <w:suppressAutoHyphens/>
        <w:spacing w:line="276" w:lineRule="auto"/>
        <w:ind w:left="1276" w:hanging="425"/>
        <w:jc w:val="both"/>
        <w:rPr>
          <w:rFonts w:ascii="Tahoma" w:hAnsi="Tahoma" w:cs="Tahoma"/>
          <w:color w:val="000000" w:themeColor="text1"/>
        </w:rPr>
      </w:pPr>
      <w:r w:rsidRPr="00E76470">
        <w:rPr>
          <w:rFonts w:ascii="Tahoma" w:hAnsi="Tahoma" w:cs="Tahoma"/>
          <w:color w:val="000000" w:themeColor="text1"/>
        </w:rPr>
        <w:t xml:space="preserve">w przypadku wnoszenia tej części zabezpieczenia w formie gwarancji bankowych </w:t>
      </w:r>
      <w:r w:rsidRPr="00E76470">
        <w:rPr>
          <w:rFonts w:ascii="Tahoma" w:hAnsi="Tahoma" w:cs="Tahoma"/>
          <w:color w:val="000000" w:themeColor="text1"/>
        </w:rPr>
        <w:br/>
        <w:t>lub ubezpieczeniowych musi zawierać oświadczenie gwarantujące, że jest bezwarunkowe</w:t>
      </w:r>
      <w:r w:rsidR="00681B46">
        <w:rPr>
          <w:rFonts w:ascii="Tahoma" w:hAnsi="Tahoma" w:cs="Tahoma"/>
          <w:color w:val="000000" w:themeColor="text1"/>
        </w:rPr>
        <w:t xml:space="preserve">  </w:t>
      </w:r>
      <w:r w:rsidRPr="00E76470">
        <w:rPr>
          <w:rFonts w:ascii="Tahoma" w:hAnsi="Tahoma" w:cs="Tahoma"/>
          <w:color w:val="000000" w:themeColor="text1"/>
        </w:rPr>
        <w:t xml:space="preserve"> i płatne na pierwsze pisemne żądanie i winno być ono zgodne ze wzorami stanowiącymi załączniki do SWZ oraz posiadać termin obowiązywania o 30 dni dłuższy niż umowny termin wykonania </w:t>
      </w:r>
      <w:r w:rsidR="00A3265A">
        <w:rPr>
          <w:rFonts w:ascii="Tahoma" w:hAnsi="Tahoma" w:cs="Tahoma"/>
          <w:color w:val="000000" w:themeColor="text1"/>
        </w:rPr>
        <w:t>przedmiotu umowy</w:t>
      </w:r>
      <w:r w:rsidRPr="00E76470">
        <w:rPr>
          <w:rFonts w:ascii="Tahoma" w:hAnsi="Tahoma" w:cs="Tahoma"/>
          <w:color w:val="000000" w:themeColor="text1"/>
        </w:rPr>
        <w:t>.</w:t>
      </w:r>
    </w:p>
    <w:p w14:paraId="736E6523" w14:textId="40AD64EB" w:rsidR="00361368" w:rsidRPr="00E76470" w:rsidRDefault="00361368" w:rsidP="00361368">
      <w:pPr>
        <w:pStyle w:val="Akapitzlist"/>
        <w:numPr>
          <w:ilvl w:val="0"/>
          <w:numId w:val="17"/>
        </w:numPr>
        <w:tabs>
          <w:tab w:val="clear" w:pos="1364"/>
        </w:tabs>
        <w:suppressAutoHyphens/>
        <w:spacing w:line="276" w:lineRule="auto"/>
        <w:ind w:left="851" w:hanging="426"/>
        <w:jc w:val="both"/>
        <w:rPr>
          <w:rFonts w:ascii="Tahoma" w:hAnsi="Tahoma" w:cs="Tahoma"/>
          <w:color w:val="000000" w:themeColor="text1"/>
        </w:rPr>
      </w:pPr>
      <w:r w:rsidRPr="00E76470">
        <w:rPr>
          <w:rFonts w:ascii="Tahoma" w:hAnsi="Tahoma" w:cs="Tahoma"/>
          <w:b/>
          <w:color w:val="000000" w:themeColor="text1"/>
        </w:rPr>
        <w:t>30% zabezpieczenia należytego wykonania umowy</w:t>
      </w:r>
      <w:r w:rsidRPr="00E76470">
        <w:rPr>
          <w:rFonts w:ascii="Tahoma" w:hAnsi="Tahoma" w:cs="Tahoma"/>
          <w:color w:val="000000" w:themeColor="text1"/>
        </w:rPr>
        <w:t xml:space="preserve">, tj. </w:t>
      </w:r>
      <w:r>
        <w:rPr>
          <w:rFonts w:ascii="Tahoma" w:hAnsi="Tahoma" w:cs="Tahoma"/>
          <w:b/>
          <w:color w:val="000000" w:themeColor="text1"/>
        </w:rPr>
        <w:t>……………</w:t>
      </w:r>
      <w:r w:rsidRPr="00E76470">
        <w:rPr>
          <w:rFonts w:ascii="Tahoma" w:hAnsi="Tahoma" w:cs="Tahoma"/>
          <w:b/>
          <w:color w:val="000000" w:themeColor="text1"/>
        </w:rPr>
        <w:t xml:space="preserve"> zł</w:t>
      </w:r>
      <w:r w:rsidRPr="00E76470">
        <w:rPr>
          <w:rFonts w:ascii="Tahoma" w:hAnsi="Tahoma" w:cs="Tahoma"/>
          <w:color w:val="000000" w:themeColor="text1"/>
        </w:rPr>
        <w:t xml:space="preserve">, wniesione w dacie zawarcia umowy jest przeznaczone jako zabezpieczenie roszczeń z tytułu rękojmi za wady </w:t>
      </w:r>
      <w:r w:rsidR="00681B46">
        <w:rPr>
          <w:rFonts w:ascii="Tahoma" w:hAnsi="Tahoma" w:cs="Tahoma"/>
          <w:color w:val="000000" w:themeColor="text1"/>
        </w:rPr>
        <w:t xml:space="preserve">               </w:t>
      </w:r>
      <w:r w:rsidRPr="00E76470">
        <w:rPr>
          <w:rFonts w:ascii="Tahoma" w:hAnsi="Tahoma" w:cs="Tahoma"/>
          <w:color w:val="000000" w:themeColor="text1"/>
        </w:rPr>
        <w:t>lub gwarancji:</w:t>
      </w:r>
    </w:p>
    <w:p w14:paraId="6D2ADCA8" w14:textId="77777777" w:rsidR="00361368" w:rsidRPr="00E76470" w:rsidRDefault="00361368" w:rsidP="00361368">
      <w:pPr>
        <w:numPr>
          <w:ilvl w:val="1"/>
          <w:numId w:val="17"/>
        </w:numPr>
        <w:tabs>
          <w:tab w:val="clear" w:pos="1800"/>
          <w:tab w:val="num" w:pos="1276"/>
        </w:tabs>
        <w:suppressAutoHyphens/>
        <w:spacing w:line="276" w:lineRule="auto"/>
        <w:ind w:left="1276" w:hanging="426"/>
        <w:jc w:val="both"/>
        <w:rPr>
          <w:rFonts w:ascii="Tahoma" w:hAnsi="Tahoma" w:cs="Tahoma"/>
          <w:color w:val="000000" w:themeColor="text1"/>
        </w:rPr>
      </w:pPr>
      <w:r w:rsidRPr="00E76470">
        <w:rPr>
          <w:rFonts w:ascii="Tahoma" w:hAnsi="Tahoma" w:cs="Tahoma"/>
          <w:color w:val="000000" w:themeColor="text1"/>
        </w:rPr>
        <w:t>okres rękojmi za wady fizyczne wynosi 5 lat od daty dokonania odbioru końcowego robót,</w:t>
      </w:r>
    </w:p>
    <w:p w14:paraId="20601D6F" w14:textId="77777777" w:rsidR="00361368" w:rsidRPr="00E76470" w:rsidRDefault="00361368" w:rsidP="00361368">
      <w:pPr>
        <w:numPr>
          <w:ilvl w:val="1"/>
          <w:numId w:val="17"/>
        </w:numPr>
        <w:tabs>
          <w:tab w:val="clear" w:pos="1800"/>
          <w:tab w:val="num" w:pos="1276"/>
        </w:tabs>
        <w:suppressAutoHyphens/>
        <w:spacing w:line="276" w:lineRule="auto"/>
        <w:ind w:left="1276" w:hanging="426"/>
        <w:jc w:val="both"/>
        <w:rPr>
          <w:rFonts w:ascii="Tahoma" w:hAnsi="Tahoma" w:cs="Tahoma"/>
          <w:color w:val="000000" w:themeColor="text1"/>
        </w:rPr>
      </w:pPr>
      <w:r w:rsidRPr="00E76470">
        <w:rPr>
          <w:rFonts w:ascii="Tahoma" w:hAnsi="Tahoma" w:cs="Tahoma"/>
          <w:color w:val="000000" w:themeColor="text1"/>
        </w:rPr>
        <w:t>w przypadku wnoszenia zabezpieczenia z tytułu rękojmi za wady lub gwarancji w pieniądzu, Wykonawca wpłaca je na rachunek bankowy wskazany przez Zamawiającego,</w:t>
      </w:r>
    </w:p>
    <w:p w14:paraId="2255DD4E" w14:textId="005E84DD" w:rsidR="00361368" w:rsidRPr="00561536" w:rsidRDefault="00361368" w:rsidP="00361368">
      <w:pPr>
        <w:numPr>
          <w:ilvl w:val="1"/>
          <w:numId w:val="17"/>
        </w:numPr>
        <w:tabs>
          <w:tab w:val="clear" w:pos="1800"/>
          <w:tab w:val="num" w:pos="1276"/>
        </w:tabs>
        <w:suppressAutoHyphens/>
        <w:spacing w:line="276" w:lineRule="auto"/>
        <w:ind w:left="1276" w:hanging="426"/>
        <w:jc w:val="both"/>
        <w:rPr>
          <w:rFonts w:ascii="Tahoma" w:hAnsi="Tahoma" w:cs="Tahoma"/>
        </w:rPr>
      </w:pPr>
      <w:r w:rsidRPr="00561536">
        <w:rPr>
          <w:rFonts w:ascii="Tahoma" w:hAnsi="Tahoma" w:cs="Tahoma"/>
        </w:rPr>
        <w:t xml:space="preserve">w przypadku wnoszenia zabezpieczenia z tytułu </w:t>
      </w:r>
      <w:r w:rsidRPr="00523F4C">
        <w:rPr>
          <w:rFonts w:ascii="Tahoma" w:hAnsi="Tahoma" w:cs="Tahoma"/>
          <w:color w:val="000000" w:themeColor="text1"/>
        </w:rPr>
        <w:t xml:space="preserve">rękojmi za wady lub gwarancji w formie </w:t>
      </w:r>
      <w:r w:rsidRPr="00561536">
        <w:rPr>
          <w:rFonts w:ascii="Tahoma" w:hAnsi="Tahoma" w:cs="Tahoma"/>
        </w:rPr>
        <w:t>gwarancji bankow</w:t>
      </w:r>
      <w:r w:rsidR="00FC7D8C">
        <w:rPr>
          <w:rFonts w:ascii="Tahoma" w:hAnsi="Tahoma" w:cs="Tahoma"/>
        </w:rPr>
        <w:t>ej</w:t>
      </w:r>
      <w:r w:rsidRPr="00561536">
        <w:rPr>
          <w:rFonts w:ascii="Tahoma" w:hAnsi="Tahoma" w:cs="Tahoma"/>
        </w:rPr>
        <w:t xml:space="preserve"> lub ubezpieczeniow</w:t>
      </w:r>
      <w:r w:rsidR="00FC7D8C">
        <w:rPr>
          <w:rFonts w:ascii="Tahoma" w:hAnsi="Tahoma" w:cs="Tahoma"/>
        </w:rPr>
        <w:t>ej</w:t>
      </w:r>
      <w:r w:rsidRPr="003B3C8F">
        <w:rPr>
          <w:rFonts w:ascii="Tahoma" w:hAnsi="Tahoma" w:cs="Tahoma"/>
          <w:color w:val="FF0000"/>
        </w:rPr>
        <w:t xml:space="preserve"> </w:t>
      </w:r>
      <w:r w:rsidRPr="00561536">
        <w:rPr>
          <w:rFonts w:ascii="Tahoma" w:hAnsi="Tahoma" w:cs="Tahoma"/>
        </w:rPr>
        <w:t xml:space="preserve">musi </w:t>
      </w:r>
      <w:r w:rsidR="00FC7D8C">
        <w:rPr>
          <w:rFonts w:ascii="Tahoma" w:hAnsi="Tahoma" w:cs="Tahoma"/>
        </w:rPr>
        <w:t>ona zawierać</w:t>
      </w:r>
      <w:r w:rsidRPr="00561536">
        <w:rPr>
          <w:rFonts w:ascii="Tahoma" w:hAnsi="Tahoma" w:cs="Tahoma"/>
        </w:rPr>
        <w:t xml:space="preserve"> oświadczenie gwarantujące, że jest bezwarunkow</w:t>
      </w:r>
      <w:r w:rsidR="00FC7D8C">
        <w:rPr>
          <w:rFonts w:ascii="Tahoma" w:hAnsi="Tahoma" w:cs="Tahoma"/>
        </w:rPr>
        <w:t>a</w:t>
      </w:r>
      <w:r w:rsidRPr="00561536">
        <w:rPr>
          <w:rFonts w:ascii="Tahoma" w:hAnsi="Tahoma" w:cs="Tahoma"/>
        </w:rPr>
        <w:t xml:space="preserve"> i płatn</w:t>
      </w:r>
      <w:r w:rsidR="00FC7D8C">
        <w:rPr>
          <w:rFonts w:ascii="Tahoma" w:hAnsi="Tahoma" w:cs="Tahoma"/>
        </w:rPr>
        <w:t>a</w:t>
      </w:r>
      <w:r w:rsidRPr="00561536">
        <w:rPr>
          <w:rFonts w:ascii="Tahoma" w:hAnsi="Tahoma" w:cs="Tahoma"/>
        </w:rPr>
        <w:t xml:space="preserve"> na pierwsze pisemne </w:t>
      </w:r>
      <w:r w:rsidRPr="00892F05">
        <w:rPr>
          <w:rFonts w:ascii="Tahoma" w:hAnsi="Tahoma" w:cs="Tahoma"/>
        </w:rPr>
        <w:t>żądanie i winn</w:t>
      </w:r>
      <w:r w:rsidR="00FC7D8C">
        <w:rPr>
          <w:rFonts w:ascii="Tahoma" w:hAnsi="Tahoma" w:cs="Tahoma"/>
        </w:rPr>
        <w:t>a</w:t>
      </w:r>
      <w:r w:rsidRPr="00892F05">
        <w:rPr>
          <w:rFonts w:ascii="Tahoma" w:hAnsi="Tahoma" w:cs="Tahoma"/>
        </w:rPr>
        <w:t xml:space="preserve"> być on</w:t>
      </w:r>
      <w:r w:rsidR="00FC7D8C">
        <w:rPr>
          <w:rFonts w:ascii="Tahoma" w:hAnsi="Tahoma" w:cs="Tahoma"/>
        </w:rPr>
        <w:t>a</w:t>
      </w:r>
      <w:r w:rsidRPr="00892F05">
        <w:rPr>
          <w:rFonts w:ascii="Tahoma" w:hAnsi="Tahoma" w:cs="Tahoma"/>
        </w:rPr>
        <w:t xml:space="preserve"> zgodn</w:t>
      </w:r>
      <w:r w:rsidR="00FC7D8C">
        <w:rPr>
          <w:rFonts w:ascii="Tahoma" w:hAnsi="Tahoma" w:cs="Tahoma"/>
        </w:rPr>
        <w:t>a</w:t>
      </w:r>
      <w:r w:rsidRPr="00892F05">
        <w:rPr>
          <w:rFonts w:ascii="Tahoma" w:hAnsi="Tahoma" w:cs="Tahoma"/>
        </w:rPr>
        <w:t xml:space="preserve"> </w:t>
      </w:r>
      <w:r w:rsidR="00681B46">
        <w:rPr>
          <w:rFonts w:ascii="Tahoma" w:hAnsi="Tahoma" w:cs="Tahoma"/>
        </w:rPr>
        <w:t xml:space="preserve">                  </w:t>
      </w:r>
      <w:r w:rsidRPr="009C6CEE">
        <w:rPr>
          <w:rFonts w:ascii="Tahoma" w:hAnsi="Tahoma" w:cs="Tahoma"/>
        </w:rPr>
        <w:t xml:space="preserve">ze </w:t>
      </w:r>
      <w:r w:rsidRPr="00561536">
        <w:rPr>
          <w:rFonts w:ascii="Tahoma" w:hAnsi="Tahoma" w:cs="Tahoma"/>
        </w:rPr>
        <w:t>wzorami stanowiącymi załączniki do SWZ oraz posiadać termin obowiązywania o 15 dni dłuższy niż termin upływu okresu rękojmi za wady.</w:t>
      </w:r>
      <w:r w:rsidRPr="00561536">
        <w:rPr>
          <w:rFonts w:ascii="Tahoma" w:hAnsi="Tahoma" w:cs="Tahoma"/>
          <w:color w:val="FF0000"/>
        </w:rPr>
        <w:t xml:space="preserve"> </w:t>
      </w:r>
    </w:p>
    <w:p w14:paraId="5317B2BB" w14:textId="401BEC32" w:rsidR="00361368" w:rsidRPr="00086170" w:rsidRDefault="00361368" w:rsidP="00806465">
      <w:pPr>
        <w:pStyle w:val="Akapitzlist"/>
        <w:numPr>
          <w:ilvl w:val="0"/>
          <w:numId w:val="7"/>
        </w:numPr>
        <w:tabs>
          <w:tab w:val="clear" w:pos="360"/>
          <w:tab w:val="num" w:pos="567"/>
          <w:tab w:val="num" w:pos="1276"/>
        </w:tabs>
        <w:suppressAutoHyphens/>
        <w:spacing w:line="276" w:lineRule="auto"/>
        <w:ind w:left="425" w:hanging="425"/>
        <w:jc w:val="both"/>
        <w:rPr>
          <w:rFonts w:ascii="Tahoma" w:hAnsi="Tahoma" w:cs="Tahoma"/>
          <w:color w:val="000000" w:themeColor="text1"/>
        </w:rPr>
      </w:pPr>
      <w:r w:rsidRPr="00561536">
        <w:rPr>
          <w:rFonts w:ascii="Tahoma" w:hAnsi="Tahoma" w:cs="Tahoma"/>
        </w:rPr>
        <w:t xml:space="preserve">Zamawiający może dochodzić zaspokojenia z zabezpieczenia należytego wykonania umowy, jeżeli jakakolwiek kwota należna </w:t>
      </w:r>
      <w:r w:rsidRPr="00086170">
        <w:rPr>
          <w:rFonts w:ascii="Tahoma" w:hAnsi="Tahoma" w:cs="Tahoma"/>
          <w:color w:val="000000" w:themeColor="text1"/>
        </w:rPr>
        <w:t>Zamawiającemu od Wykonawcy w związku z niewykonaniem</w:t>
      </w:r>
      <w:r w:rsidR="00681B46">
        <w:rPr>
          <w:rFonts w:ascii="Tahoma" w:hAnsi="Tahoma" w:cs="Tahoma"/>
          <w:color w:val="000000" w:themeColor="text1"/>
        </w:rPr>
        <w:t xml:space="preserve">                          </w:t>
      </w:r>
      <w:r w:rsidRPr="00086170">
        <w:rPr>
          <w:rFonts w:ascii="Tahoma" w:hAnsi="Tahoma" w:cs="Tahoma"/>
          <w:color w:val="000000" w:themeColor="text1"/>
        </w:rPr>
        <w:t xml:space="preserve"> lub nienależytym wykonaniem umowy nie zostanie zapłacona w terminie 14 dni od dnia otrzymania przez Wykonawcę pisemnego wezwania do zapłaty.</w:t>
      </w:r>
    </w:p>
    <w:p w14:paraId="4F308F04" w14:textId="77777777" w:rsidR="00361368" w:rsidRPr="00086170" w:rsidRDefault="00361368" w:rsidP="00361368">
      <w:pPr>
        <w:numPr>
          <w:ilvl w:val="0"/>
          <w:numId w:val="7"/>
        </w:numPr>
        <w:tabs>
          <w:tab w:val="clear" w:pos="360"/>
          <w:tab w:val="num" w:pos="567"/>
        </w:tabs>
        <w:suppressAutoHyphens/>
        <w:spacing w:line="276" w:lineRule="auto"/>
        <w:ind w:left="426" w:hanging="426"/>
        <w:jc w:val="both"/>
        <w:rPr>
          <w:rFonts w:ascii="Tahoma" w:hAnsi="Tahoma" w:cs="Tahoma"/>
          <w:color w:val="000000" w:themeColor="text1"/>
        </w:rPr>
      </w:pPr>
      <w:r w:rsidRPr="00086170">
        <w:rPr>
          <w:rFonts w:ascii="Tahoma" w:hAnsi="Tahoma" w:cs="Tahoma"/>
          <w:color w:val="000000" w:themeColor="text1"/>
        </w:rPr>
        <w:t xml:space="preserve">Zamawiający wyrażą zgodę na zmianę formy zabezpieczenia w trakcie realizacji umowy zgodnie </w:t>
      </w:r>
      <w:r w:rsidRPr="00086170">
        <w:rPr>
          <w:rFonts w:ascii="Tahoma" w:hAnsi="Tahoma" w:cs="Tahoma"/>
          <w:color w:val="000000" w:themeColor="text1"/>
        </w:rPr>
        <w:br/>
        <w:t>z art. 451 Ustawy Prawo zamówień publicznych.</w:t>
      </w:r>
    </w:p>
    <w:p w14:paraId="14EB798D" w14:textId="77777777" w:rsidR="00361368" w:rsidRPr="00847D0C" w:rsidRDefault="00361368" w:rsidP="00361368">
      <w:pPr>
        <w:numPr>
          <w:ilvl w:val="0"/>
          <w:numId w:val="7"/>
        </w:numPr>
        <w:tabs>
          <w:tab w:val="clear" w:pos="360"/>
          <w:tab w:val="num" w:pos="567"/>
        </w:tabs>
        <w:suppressAutoHyphens/>
        <w:spacing w:line="276" w:lineRule="auto"/>
        <w:ind w:left="426" w:hanging="426"/>
        <w:jc w:val="both"/>
        <w:rPr>
          <w:rFonts w:ascii="Tahoma" w:hAnsi="Tahoma" w:cs="Tahoma"/>
          <w:color w:val="000000" w:themeColor="text1"/>
        </w:rPr>
      </w:pPr>
      <w:r w:rsidRPr="00086170">
        <w:rPr>
          <w:rFonts w:ascii="Tahoma" w:hAnsi="Tahoma" w:cs="Tahoma"/>
          <w:color w:val="000000" w:themeColor="text1"/>
        </w:rPr>
        <w:t xml:space="preserve">Zabezpieczenie </w:t>
      </w:r>
      <w:r w:rsidRPr="00847D0C">
        <w:rPr>
          <w:rFonts w:ascii="Tahoma" w:hAnsi="Tahoma" w:cs="Tahoma"/>
          <w:color w:val="000000" w:themeColor="text1"/>
        </w:rPr>
        <w:t>należytego wykonania umowy zostanie zwrócone w terminach i na zasadach określonych w Ustawie Prawo zamówień publicznych.</w:t>
      </w:r>
    </w:p>
    <w:p w14:paraId="2A4CF04E" w14:textId="17E01DAD" w:rsidR="00681B46" w:rsidRDefault="00361368" w:rsidP="00681B46">
      <w:pPr>
        <w:numPr>
          <w:ilvl w:val="0"/>
          <w:numId w:val="7"/>
        </w:numPr>
        <w:tabs>
          <w:tab w:val="clear" w:pos="360"/>
          <w:tab w:val="num" w:pos="567"/>
        </w:tabs>
        <w:suppressAutoHyphens/>
        <w:spacing w:line="276" w:lineRule="auto"/>
        <w:ind w:left="426" w:hanging="426"/>
        <w:jc w:val="both"/>
        <w:rPr>
          <w:rFonts w:ascii="Tahoma" w:hAnsi="Tahoma" w:cs="Tahoma"/>
          <w:color w:val="000000" w:themeColor="text1"/>
        </w:rPr>
      </w:pPr>
      <w:r w:rsidRPr="00847D0C">
        <w:rPr>
          <w:rFonts w:ascii="Tahoma" w:hAnsi="Tahoma" w:cs="Tahoma"/>
          <w:color w:val="000000" w:themeColor="text1"/>
        </w:rPr>
        <w:t>W przypadku, gdy w umowie zawartej pomiędzy Wykonawcą a podwykonawcą wskazano,</w:t>
      </w:r>
      <w:r w:rsidR="00681B46">
        <w:rPr>
          <w:rFonts w:ascii="Tahoma" w:hAnsi="Tahoma" w:cs="Tahoma"/>
          <w:color w:val="000000" w:themeColor="text1"/>
        </w:rPr>
        <w:t xml:space="preserve">                         </w:t>
      </w:r>
      <w:r w:rsidRPr="00847D0C">
        <w:rPr>
          <w:rFonts w:ascii="Tahoma" w:hAnsi="Tahoma" w:cs="Tahoma"/>
          <w:color w:val="000000" w:themeColor="text1"/>
        </w:rPr>
        <w:t xml:space="preserve"> że zabezpieczeniem</w:t>
      </w:r>
      <w:r w:rsidR="00806465">
        <w:rPr>
          <w:rFonts w:ascii="Tahoma" w:hAnsi="Tahoma" w:cs="Tahoma"/>
          <w:color w:val="000000" w:themeColor="text1"/>
        </w:rPr>
        <w:t>,</w:t>
      </w:r>
      <w:r w:rsidRPr="00847D0C">
        <w:rPr>
          <w:rFonts w:ascii="Tahoma" w:hAnsi="Tahoma" w:cs="Tahoma"/>
          <w:color w:val="000000" w:themeColor="text1"/>
        </w:rPr>
        <w:t xml:space="preserve"> o którym mowa w ust. 6, pkt 1) i 2), jest zatrzymanie części wynagrodzenia</w:t>
      </w:r>
      <w:r w:rsidR="00681B46">
        <w:rPr>
          <w:rFonts w:ascii="Tahoma" w:hAnsi="Tahoma" w:cs="Tahoma"/>
          <w:color w:val="000000" w:themeColor="text1"/>
        </w:rPr>
        <w:t xml:space="preserve">               </w:t>
      </w:r>
      <w:r w:rsidRPr="00847D0C">
        <w:rPr>
          <w:rFonts w:ascii="Tahoma" w:hAnsi="Tahoma" w:cs="Tahoma"/>
          <w:color w:val="000000" w:themeColor="text1"/>
        </w:rPr>
        <w:t xml:space="preserve"> z faktur VAT jako kaucji gwarancyjnej, zwrot zabezpieczenia nastąpi po złożeniu przez podwykonawcą oświadczenia o zwrocie przez Wykonawcę zabezpieczenia, albo złożeniu przez Wykonawcę oświadczenia o braku podstaw do zwrotu części lub całości kaucji gwarancyjnej wraz z dokumentami uzasadniającymi te okoliczności.</w:t>
      </w:r>
    </w:p>
    <w:p w14:paraId="0C049E09" w14:textId="77777777" w:rsidR="00BF7470" w:rsidRDefault="00BF7470" w:rsidP="00BF7470">
      <w:pPr>
        <w:tabs>
          <w:tab w:val="num" w:pos="567"/>
        </w:tabs>
        <w:suppressAutoHyphens/>
        <w:spacing w:line="276" w:lineRule="auto"/>
        <w:jc w:val="both"/>
        <w:rPr>
          <w:rFonts w:ascii="Tahoma" w:hAnsi="Tahoma" w:cs="Tahoma"/>
          <w:color w:val="000000" w:themeColor="text1"/>
        </w:rPr>
      </w:pPr>
    </w:p>
    <w:p w14:paraId="3D803003" w14:textId="77777777" w:rsidR="00BF7470" w:rsidRPr="00BF7470" w:rsidRDefault="00BF7470" w:rsidP="00BF7470">
      <w:pPr>
        <w:tabs>
          <w:tab w:val="num" w:pos="567"/>
        </w:tabs>
        <w:suppressAutoHyphens/>
        <w:spacing w:line="276" w:lineRule="auto"/>
        <w:jc w:val="both"/>
        <w:rPr>
          <w:rFonts w:ascii="Tahoma" w:hAnsi="Tahoma" w:cs="Tahoma"/>
          <w:color w:val="000000" w:themeColor="text1"/>
        </w:rPr>
      </w:pPr>
    </w:p>
    <w:p w14:paraId="56B7BAB1" w14:textId="32C9CCEC" w:rsidR="006F1D8F" w:rsidRPr="000D73F5" w:rsidRDefault="0098445A" w:rsidP="00D31123">
      <w:pPr>
        <w:suppressAutoHyphens/>
        <w:spacing w:before="120" w:line="276" w:lineRule="auto"/>
        <w:jc w:val="center"/>
        <w:rPr>
          <w:rFonts w:ascii="Tahoma" w:hAnsi="Tahoma" w:cs="Tahoma"/>
        </w:rPr>
      </w:pPr>
      <w:r w:rsidRPr="000D73F5">
        <w:rPr>
          <w:rFonts w:ascii="Tahoma" w:hAnsi="Tahoma" w:cs="Tahoma"/>
          <w:b/>
        </w:rPr>
        <w:lastRenderedPageBreak/>
        <w:t>§ 1</w:t>
      </w:r>
      <w:r w:rsidR="004C21B3" w:rsidRPr="000D73F5">
        <w:rPr>
          <w:rFonts w:ascii="Tahoma" w:hAnsi="Tahoma" w:cs="Tahoma"/>
          <w:b/>
        </w:rPr>
        <w:t>7</w:t>
      </w:r>
    </w:p>
    <w:p w14:paraId="7D535E18" w14:textId="77777777" w:rsidR="00806465" w:rsidRPr="0065196C" w:rsidRDefault="00806465" w:rsidP="00806465">
      <w:pPr>
        <w:numPr>
          <w:ilvl w:val="0"/>
          <w:numId w:val="4"/>
        </w:numPr>
        <w:tabs>
          <w:tab w:val="clear" w:pos="720"/>
        </w:tabs>
        <w:spacing w:line="276" w:lineRule="auto"/>
        <w:ind w:left="425" w:hanging="425"/>
        <w:jc w:val="both"/>
        <w:rPr>
          <w:rFonts w:ascii="Tahoma" w:hAnsi="Tahoma" w:cs="Tahoma"/>
        </w:rPr>
      </w:pPr>
      <w:r w:rsidRPr="0065196C">
        <w:rPr>
          <w:rFonts w:ascii="Tahoma" w:hAnsi="Tahoma" w:cs="Tahoma"/>
        </w:rPr>
        <w:t>Uprawnienia Zamawiającego z tytułu rękojmi za wady dokumentacji projektowo-kosztorysowej wygasają w stosunku do Wykonawcy dokumentacji wraz z wygaśnięciem odpowiedzialności Wykonawcy robót z tytułu gwarancji za roboty wykonane na podstawie tej dokumentacji.</w:t>
      </w:r>
    </w:p>
    <w:p w14:paraId="024DB449" w14:textId="77777777" w:rsidR="00806465" w:rsidRPr="0065196C" w:rsidRDefault="00806465" w:rsidP="00806465">
      <w:pPr>
        <w:pStyle w:val="Tekstkomentarza"/>
        <w:numPr>
          <w:ilvl w:val="0"/>
          <w:numId w:val="4"/>
        </w:numPr>
        <w:tabs>
          <w:tab w:val="clear" w:pos="720"/>
          <w:tab w:val="num" w:pos="426"/>
        </w:tabs>
        <w:spacing w:line="276" w:lineRule="auto"/>
        <w:ind w:left="426" w:hanging="426"/>
        <w:jc w:val="both"/>
        <w:rPr>
          <w:rFonts w:ascii="Tahoma" w:hAnsi="Tahoma" w:cs="Tahoma"/>
        </w:rPr>
      </w:pPr>
      <w:r w:rsidRPr="0065196C">
        <w:rPr>
          <w:rFonts w:ascii="Tahoma" w:hAnsi="Tahoma" w:cs="Tahoma"/>
        </w:rPr>
        <w:t>W celu realizacji uprawnień wynikających z rękojmi za wady dokumentacji projektowo-kosztorysowej wystarczające jest zgłoszenie roszczeń przez Zamawiającego w terminie obowiązywania rękojmi.</w:t>
      </w:r>
    </w:p>
    <w:p w14:paraId="7A0A07D8" w14:textId="77777777" w:rsidR="00806465" w:rsidRPr="0065196C" w:rsidRDefault="00806465" w:rsidP="00806465">
      <w:pPr>
        <w:pStyle w:val="Tekstkomentarza"/>
        <w:numPr>
          <w:ilvl w:val="0"/>
          <w:numId w:val="4"/>
        </w:numPr>
        <w:tabs>
          <w:tab w:val="clear" w:pos="720"/>
          <w:tab w:val="num" w:pos="426"/>
        </w:tabs>
        <w:spacing w:line="276" w:lineRule="auto"/>
        <w:ind w:left="426" w:hanging="426"/>
        <w:jc w:val="both"/>
        <w:rPr>
          <w:rFonts w:ascii="Tahoma" w:hAnsi="Tahoma" w:cs="Tahoma"/>
        </w:rPr>
      </w:pPr>
      <w:r w:rsidRPr="0065196C">
        <w:rPr>
          <w:rFonts w:ascii="Tahoma" w:hAnsi="Tahoma" w:cs="Tahoma"/>
        </w:rPr>
        <w:t>W okresie rękojmi za wady dokumentacji projektowo-kosztorysowej Wykonawca jest odpowiedzialny za powstałe wady na zasadach określonych w przepisach Kodeksu cywilnego.</w:t>
      </w:r>
    </w:p>
    <w:p w14:paraId="6DDBD391" w14:textId="7EE3BF33" w:rsidR="00806465" w:rsidRDefault="00806465" w:rsidP="00806465">
      <w:pPr>
        <w:numPr>
          <w:ilvl w:val="0"/>
          <w:numId w:val="4"/>
        </w:numPr>
        <w:tabs>
          <w:tab w:val="clear" w:pos="720"/>
          <w:tab w:val="num" w:pos="426"/>
        </w:tabs>
        <w:suppressAutoHyphens/>
        <w:spacing w:line="276" w:lineRule="auto"/>
        <w:ind w:left="426" w:hanging="426"/>
        <w:jc w:val="both"/>
        <w:rPr>
          <w:rFonts w:ascii="Tahoma" w:hAnsi="Tahoma" w:cs="Tahoma"/>
          <w:color w:val="000000" w:themeColor="text1"/>
        </w:rPr>
      </w:pPr>
      <w:r w:rsidRPr="0065196C">
        <w:rPr>
          <w:rFonts w:ascii="Tahoma" w:hAnsi="Tahoma" w:cs="Tahoma"/>
        </w:rPr>
        <w:t>Wykonawca udziel</w:t>
      </w:r>
      <w:r>
        <w:rPr>
          <w:rFonts w:ascii="Tahoma" w:hAnsi="Tahoma" w:cs="Tahoma"/>
        </w:rPr>
        <w:t>a</w:t>
      </w:r>
      <w:r w:rsidRPr="0065196C">
        <w:rPr>
          <w:rFonts w:ascii="Tahoma" w:hAnsi="Tahoma" w:cs="Tahoma"/>
        </w:rPr>
        <w:t xml:space="preserve"> gwarancji </w:t>
      </w:r>
      <w:r>
        <w:rPr>
          <w:rFonts w:ascii="Tahoma" w:hAnsi="Tahoma" w:cs="Tahoma"/>
        </w:rPr>
        <w:t>n</w:t>
      </w:r>
      <w:r w:rsidRPr="0065196C">
        <w:rPr>
          <w:rFonts w:ascii="Tahoma" w:hAnsi="Tahoma" w:cs="Tahoma"/>
        </w:rPr>
        <w:t xml:space="preserve">a wykonane roboty budowlane stanowiące przedmiot </w:t>
      </w:r>
      <w:r>
        <w:rPr>
          <w:rFonts w:ascii="Tahoma" w:hAnsi="Tahoma" w:cs="Tahoma"/>
        </w:rPr>
        <w:t>umowy</w:t>
      </w:r>
      <w:r>
        <w:rPr>
          <w:rFonts w:ascii="Tahoma" w:hAnsi="Tahoma" w:cs="Tahoma"/>
          <w:color w:val="000000" w:themeColor="text1"/>
        </w:rPr>
        <w:t xml:space="preserve">, </w:t>
      </w:r>
      <w:r>
        <w:rPr>
          <w:rFonts w:ascii="Tahoma" w:hAnsi="Tahoma" w:cs="Tahoma"/>
          <w:color w:val="000000" w:themeColor="text1"/>
        </w:rPr>
        <w:br/>
        <w:t>o treści zgodnej ze wzorem stanowiącym Załącznik nr 1 do niniejszej Umowy.</w:t>
      </w:r>
    </w:p>
    <w:p w14:paraId="25505A63" w14:textId="246F78BE" w:rsidR="00806465" w:rsidRDefault="00806465" w:rsidP="00806465">
      <w:pPr>
        <w:numPr>
          <w:ilvl w:val="0"/>
          <w:numId w:val="4"/>
        </w:numPr>
        <w:tabs>
          <w:tab w:val="clear" w:pos="720"/>
          <w:tab w:val="num" w:pos="426"/>
        </w:tabs>
        <w:suppressAutoHyphens/>
        <w:spacing w:line="276" w:lineRule="auto"/>
        <w:ind w:left="426" w:hanging="426"/>
        <w:jc w:val="both"/>
        <w:rPr>
          <w:rFonts w:ascii="Tahoma" w:hAnsi="Tahoma" w:cs="Tahoma"/>
          <w:color w:val="000000" w:themeColor="text1"/>
        </w:rPr>
      </w:pPr>
      <w:r w:rsidRPr="0009796D">
        <w:rPr>
          <w:rFonts w:ascii="Tahoma" w:hAnsi="Tahoma" w:cs="Tahoma"/>
          <w:bCs/>
        </w:rPr>
        <w:t xml:space="preserve">Okres gwarancji na wykonanie przedmiotu </w:t>
      </w:r>
      <w:r>
        <w:rPr>
          <w:rFonts w:ascii="Tahoma" w:hAnsi="Tahoma" w:cs="Tahoma"/>
          <w:bCs/>
        </w:rPr>
        <w:t xml:space="preserve">umowy </w:t>
      </w:r>
      <w:r w:rsidRPr="0009796D">
        <w:rPr>
          <w:rFonts w:ascii="Tahoma" w:hAnsi="Tahoma" w:cs="Tahoma"/>
          <w:bCs/>
        </w:rPr>
        <w:t xml:space="preserve">licząc od dnia </w:t>
      </w:r>
      <w:r w:rsidRPr="0009796D">
        <w:rPr>
          <w:rFonts w:ascii="Tahoma" w:hAnsi="Tahoma" w:cs="Tahoma"/>
          <w:color w:val="000000" w:themeColor="text1"/>
        </w:rPr>
        <w:t xml:space="preserve">następnego po dokonaniu odbioru końcowego przedmiotu </w:t>
      </w:r>
      <w:r>
        <w:rPr>
          <w:rFonts w:ascii="Tahoma" w:hAnsi="Tahoma" w:cs="Tahoma"/>
          <w:color w:val="000000" w:themeColor="text1"/>
        </w:rPr>
        <w:t>umowy</w:t>
      </w:r>
      <w:r w:rsidRPr="0009796D">
        <w:rPr>
          <w:rFonts w:ascii="Tahoma" w:hAnsi="Tahoma" w:cs="Tahoma"/>
          <w:color w:val="000000" w:themeColor="text1"/>
        </w:rPr>
        <w:t xml:space="preserve">, </w:t>
      </w:r>
      <w:r w:rsidRPr="0009796D">
        <w:rPr>
          <w:rFonts w:ascii="Tahoma" w:hAnsi="Tahoma" w:cs="Tahoma"/>
          <w:bCs/>
        </w:rPr>
        <w:t>a w przypadku stwierdzenia występowania wad nieistotnych - od dnia następnego po dacie protokolarnego potwierdzenia ich usunięcia, wynosi zgodnie</w:t>
      </w:r>
      <w:r w:rsidRPr="0009796D">
        <w:rPr>
          <w:rFonts w:ascii="Tahoma" w:hAnsi="Tahoma" w:cs="Tahoma"/>
          <w:color w:val="000000" w:themeColor="text1"/>
        </w:rPr>
        <w:t xml:space="preserve"> </w:t>
      </w:r>
      <w:r w:rsidRPr="0009796D">
        <w:rPr>
          <w:rFonts w:ascii="Tahoma" w:hAnsi="Tahoma" w:cs="Tahoma"/>
          <w:bCs/>
        </w:rPr>
        <w:t xml:space="preserve">z ofertą Wykonawcy </w:t>
      </w:r>
      <w:r w:rsidRPr="0009796D">
        <w:rPr>
          <w:rFonts w:ascii="Tahoma" w:hAnsi="Tahoma" w:cs="Tahoma"/>
          <w:b/>
        </w:rPr>
        <w:t>…………….</w:t>
      </w:r>
      <w:r w:rsidR="00342A3B">
        <w:rPr>
          <w:rFonts w:ascii="Tahoma" w:hAnsi="Tahoma" w:cs="Tahoma"/>
          <w:b/>
        </w:rPr>
        <w:t xml:space="preserve"> miesięcy </w:t>
      </w:r>
      <w:r w:rsidRPr="0009796D">
        <w:rPr>
          <w:rFonts w:ascii="Tahoma" w:hAnsi="Tahoma" w:cs="Tahoma"/>
          <w:bCs/>
        </w:rPr>
        <w:t>na wszystkie roboty budowlane wykonane w ramach Umowy.</w:t>
      </w:r>
    </w:p>
    <w:p w14:paraId="16A8536C" w14:textId="711DD5A2" w:rsidR="00806465" w:rsidRPr="0009796D" w:rsidRDefault="00806465" w:rsidP="00806465">
      <w:pPr>
        <w:numPr>
          <w:ilvl w:val="0"/>
          <w:numId w:val="4"/>
        </w:numPr>
        <w:tabs>
          <w:tab w:val="clear" w:pos="720"/>
          <w:tab w:val="num" w:pos="426"/>
        </w:tabs>
        <w:suppressAutoHyphens/>
        <w:spacing w:line="276" w:lineRule="auto"/>
        <w:ind w:left="426" w:hanging="426"/>
        <w:jc w:val="both"/>
        <w:rPr>
          <w:rFonts w:ascii="Tahoma" w:hAnsi="Tahoma" w:cs="Tahoma"/>
          <w:color w:val="000000" w:themeColor="text1"/>
        </w:rPr>
      </w:pPr>
      <w:r>
        <w:rPr>
          <w:rFonts w:ascii="Tahoma" w:hAnsi="Tahoma" w:cs="Tahoma"/>
          <w:bCs/>
        </w:rPr>
        <w:t>Okres gwarancji</w:t>
      </w:r>
      <w:r w:rsidRPr="0009796D">
        <w:rPr>
          <w:rFonts w:ascii="Tahoma" w:hAnsi="Tahoma" w:cs="Tahoma"/>
          <w:bCs/>
        </w:rPr>
        <w:t xml:space="preserve"> na zamontowane wyroby i </w:t>
      </w:r>
      <w:r>
        <w:rPr>
          <w:rFonts w:ascii="Tahoma" w:hAnsi="Tahoma" w:cs="Tahoma"/>
          <w:bCs/>
        </w:rPr>
        <w:t>u</w:t>
      </w:r>
      <w:r w:rsidRPr="0009796D">
        <w:rPr>
          <w:rFonts w:ascii="Tahoma" w:hAnsi="Tahoma" w:cs="Tahoma"/>
          <w:bCs/>
        </w:rPr>
        <w:t>rządzenia obejm</w:t>
      </w:r>
      <w:r>
        <w:rPr>
          <w:rFonts w:ascii="Tahoma" w:hAnsi="Tahoma" w:cs="Tahoma"/>
          <w:bCs/>
        </w:rPr>
        <w:t>uje</w:t>
      </w:r>
      <w:r w:rsidRPr="0009796D">
        <w:rPr>
          <w:rFonts w:ascii="Tahoma" w:hAnsi="Tahoma" w:cs="Tahoma"/>
          <w:bCs/>
        </w:rPr>
        <w:t xml:space="preserve"> zgodnie z ofertą Wykonawcy</w:t>
      </w:r>
      <w:r w:rsidR="00681B46">
        <w:rPr>
          <w:rFonts w:ascii="Tahoma" w:hAnsi="Tahoma" w:cs="Tahoma"/>
          <w:bCs/>
        </w:rPr>
        <w:t xml:space="preserve">                  </w:t>
      </w:r>
      <w:r w:rsidRPr="0009796D">
        <w:rPr>
          <w:rFonts w:ascii="Tahoma" w:hAnsi="Tahoma" w:cs="Tahoma"/>
          <w:bCs/>
        </w:rPr>
        <w:t xml:space="preserve"> co najmniej </w:t>
      </w:r>
      <w:r w:rsidRPr="0009796D">
        <w:rPr>
          <w:rFonts w:ascii="Tahoma" w:hAnsi="Tahoma" w:cs="Tahoma"/>
          <w:b/>
        </w:rPr>
        <w:t xml:space="preserve">………………. </w:t>
      </w:r>
      <w:r w:rsidR="00D336CD">
        <w:rPr>
          <w:rFonts w:ascii="Tahoma" w:hAnsi="Tahoma" w:cs="Tahoma"/>
          <w:b/>
        </w:rPr>
        <w:t>miesięcy</w:t>
      </w:r>
      <w:r w:rsidRPr="0009796D">
        <w:rPr>
          <w:rFonts w:ascii="Tahoma" w:hAnsi="Tahoma" w:cs="Tahoma"/>
          <w:bCs/>
        </w:rPr>
        <w:t xml:space="preserve"> od daty podpisania protokołu odbioru końcowego lub od daty </w:t>
      </w:r>
      <w:r w:rsidRPr="0009796D">
        <w:rPr>
          <w:rFonts w:ascii="Tahoma" w:hAnsi="Tahoma" w:cs="Tahoma"/>
        </w:rPr>
        <w:t>protokolarnego potwierdzenia usunięcia wad nieistotnych</w:t>
      </w:r>
      <w:r w:rsidRPr="0009796D">
        <w:rPr>
          <w:rFonts w:ascii="Tahoma" w:hAnsi="Tahoma" w:cs="Tahoma"/>
          <w:bCs/>
        </w:rPr>
        <w:t>.</w:t>
      </w:r>
    </w:p>
    <w:p w14:paraId="52950656" w14:textId="77777777" w:rsidR="00806465" w:rsidRDefault="00806465" w:rsidP="00806465">
      <w:pPr>
        <w:numPr>
          <w:ilvl w:val="0"/>
          <w:numId w:val="4"/>
        </w:numPr>
        <w:tabs>
          <w:tab w:val="clear" w:pos="720"/>
          <w:tab w:val="num" w:pos="426"/>
        </w:tabs>
        <w:suppressAutoHyphens/>
        <w:spacing w:line="276" w:lineRule="auto"/>
        <w:ind w:left="426" w:hanging="426"/>
        <w:jc w:val="both"/>
        <w:rPr>
          <w:rFonts w:ascii="Tahoma" w:hAnsi="Tahoma" w:cs="Tahoma"/>
          <w:color w:val="000000" w:themeColor="text1"/>
        </w:rPr>
      </w:pPr>
      <w:r>
        <w:rPr>
          <w:rFonts w:ascii="Tahoma" w:hAnsi="Tahoma" w:cs="Tahoma"/>
          <w:color w:val="000000" w:themeColor="text1"/>
        </w:rPr>
        <w:t xml:space="preserve">Niezależnie od uprawnień wynikających z gwarancji Zamawiający ma prawo skorzystać z rękojmi </w:t>
      </w:r>
      <w:r>
        <w:rPr>
          <w:rFonts w:ascii="Tahoma" w:hAnsi="Tahoma" w:cs="Tahoma"/>
          <w:color w:val="000000" w:themeColor="text1"/>
        </w:rPr>
        <w:br/>
        <w:t>za wady wykonanych robót budowlanych na podstawie przepisów Kodeksu cywilnego.</w:t>
      </w:r>
    </w:p>
    <w:p w14:paraId="3A21029C" w14:textId="2A1027B0" w:rsidR="00806465" w:rsidRPr="00106B96" w:rsidRDefault="00806465" w:rsidP="00806465">
      <w:pPr>
        <w:numPr>
          <w:ilvl w:val="0"/>
          <w:numId w:val="4"/>
        </w:numPr>
        <w:tabs>
          <w:tab w:val="clear" w:pos="720"/>
          <w:tab w:val="num" w:pos="426"/>
        </w:tabs>
        <w:suppressAutoHyphens/>
        <w:spacing w:line="276" w:lineRule="auto"/>
        <w:ind w:left="426" w:hanging="426"/>
        <w:jc w:val="both"/>
        <w:rPr>
          <w:rFonts w:ascii="Tahoma" w:hAnsi="Tahoma" w:cs="Tahoma"/>
          <w:color w:val="000000" w:themeColor="text1"/>
        </w:rPr>
      </w:pPr>
      <w:r w:rsidRPr="00106B96">
        <w:rPr>
          <w:rFonts w:ascii="Tahoma" w:hAnsi="Tahoma" w:cs="Tahoma"/>
        </w:rPr>
        <w:t xml:space="preserve">Uprawnienia Zamawiającego z tytułu rękojmi za wady fizyczne robót wygasają po upływie </w:t>
      </w:r>
      <w:r w:rsidRPr="00106B96">
        <w:rPr>
          <w:rFonts w:ascii="Tahoma" w:hAnsi="Tahoma" w:cs="Tahoma"/>
          <w:b/>
          <w:bCs/>
        </w:rPr>
        <w:t>5 lat</w:t>
      </w:r>
      <w:r w:rsidR="00681B46">
        <w:rPr>
          <w:rFonts w:ascii="Tahoma" w:hAnsi="Tahoma" w:cs="Tahoma"/>
          <w:b/>
          <w:bCs/>
        </w:rPr>
        <w:t xml:space="preserve">               </w:t>
      </w:r>
      <w:r w:rsidRPr="00106B96">
        <w:rPr>
          <w:rFonts w:ascii="Tahoma" w:hAnsi="Tahoma" w:cs="Tahoma"/>
        </w:rPr>
        <w:t xml:space="preserve"> od daty spisania protokołu odbioru końcowego </w:t>
      </w:r>
      <w:r w:rsidRPr="00106B96">
        <w:rPr>
          <w:rFonts w:ascii="Tahoma" w:hAnsi="Tahoma" w:cs="Tahoma"/>
          <w:bCs/>
        </w:rPr>
        <w:t xml:space="preserve">lub od daty </w:t>
      </w:r>
      <w:r w:rsidRPr="00106B96">
        <w:rPr>
          <w:rFonts w:ascii="Tahoma" w:hAnsi="Tahoma" w:cs="Tahoma"/>
        </w:rPr>
        <w:t>protokolarnego potwierdzenia usunięcia wad</w:t>
      </w:r>
      <w:r>
        <w:rPr>
          <w:rFonts w:ascii="Tahoma" w:hAnsi="Tahoma" w:cs="Tahoma"/>
        </w:rPr>
        <w:t xml:space="preserve"> nieistotnych.</w:t>
      </w:r>
    </w:p>
    <w:p w14:paraId="1F6DEDB2" w14:textId="52E3B378" w:rsidR="00806465" w:rsidRPr="00106B96" w:rsidRDefault="00806465" w:rsidP="00806465">
      <w:pPr>
        <w:numPr>
          <w:ilvl w:val="0"/>
          <w:numId w:val="4"/>
        </w:numPr>
        <w:tabs>
          <w:tab w:val="clear" w:pos="720"/>
          <w:tab w:val="num" w:pos="426"/>
        </w:tabs>
        <w:suppressAutoHyphens/>
        <w:spacing w:line="276" w:lineRule="auto"/>
        <w:ind w:left="426" w:hanging="426"/>
        <w:jc w:val="both"/>
        <w:rPr>
          <w:rFonts w:ascii="Tahoma" w:hAnsi="Tahoma" w:cs="Tahoma"/>
          <w:color w:val="000000" w:themeColor="text1"/>
        </w:rPr>
      </w:pPr>
      <w:r w:rsidRPr="00106B96">
        <w:rPr>
          <w:rFonts w:ascii="Tahoma" w:hAnsi="Tahoma" w:cs="Tahoma"/>
          <w:color w:val="000000" w:themeColor="text1"/>
        </w:rPr>
        <w:t xml:space="preserve">Bieg terminów gwarancji i rękojmi na roboty budowlane rozpoczyna się w dniu następnym </w:t>
      </w:r>
      <w:r w:rsidR="00681B46">
        <w:rPr>
          <w:rFonts w:ascii="Tahoma" w:hAnsi="Tahoma" w:cs="Tahoma"/>
          <w:color w:val="000000" w:themeColor="text1"/>
        </w:rPr>
        <w:t xml:space="preserve">                          </w:t>
      </w:r>
      <w:r w:rsidRPr="00106B96">
        <w:rPr>
          <w:rFonts w:ascii="Tahoma" w:hAnsi="Tahoma" w:cs="Tahoma"/>
          <w:color w:val="000000" w:themeColor="text1"/>
        </w:rPr>
        <w:t xml:space="preserve">po dokonaniu odbioru końcowego przedmiotu umowy, </w:t>
      </w:r>
      <w:r w:rsidRPr="00106B96">
        <w:rPr>
          <w:rFonts w:ascii="Tahoma" w:hAnsi="Tahoma" w:cs="Tahoma"/>
          <w:bCs/>
        </w:rPr>
        <w:t>a w przypadku stwierdzenia występowania wad nieistotnych - w dniu następnym po dacie protokolarnego potwierdzenia ich usunięcia</w:t>
      </w:r>
      <w:r w:rsidRPr="00106B96">
        <w:rPr>
          <w:rFonts w:ascii="Tahoma" w:hAnsi="Tahoma" w:cs="Tahoma"/>
          <w:color w:val="000000" w:themeColor="text1"/>
        </w:rPr>
        <w:t>.</w:t>
      </w:r>
    </w:p>
    <w:p w14:paraId="57448307" w14:textId="77777777" w:rsidR="00806465" w:rsidRPr="0053153C" w:rsidRDefault="00806465" w:rsidP="00806465">
      <w:pPr>
        <w:pStyle w:val="Tekstkomentarza1"/>
        <w:numPr>
          <w:ilvl w:val="0"/>
          <w:numId w:val="4"/>
        </w:numPr>
        <w:tabs>
          <w:tab w:val="clear" w:pos="720"/>
          <w:tab w:val="num" w:pos="426"/>
        </w:tabs>
        <w:spacing w:line="276" w:lineRule="auto"/>
        <w:ind w:left="426" w:hanging="426"/>
        <w:jc w:val="both"/>
        <w:rPr>
          <w:rFonts w:ascii="Tahoma" w:hAnsi="Tahoma" w:cs="Tahoma"/>
        </w:rPr>
      </w:pPr>
      <w:r w:rsidRPr="0053153C">
        <w:rPr>
          <w:rFonts w:ascii="Tahoma" w:hAnsi="Tahoma" w:cs="Tahoma"/>
          <w:color w:val="000000" w:themeColor="text1"/>
        </w:rPr>
        <w:t xml:space="preserve">W przypadku wystąpienia w okresie gwarancji i rękojmi wad w wykonanych robotach budowlanych, Zamawiający zawiadamia Wykonawcę o powstałych wadach pocztą elektroniczną na </w:t>
      </w:r>
      <w:r w:rsidRPr="0009796D">
        <w:rPr>
          <w:rFonts w:ascii="Tahoma" w:hAnsi="Tahoma" w:cs="Tahoma"/>
          <w:b/>
          <w:bCs/>
          <w:color w:val="000000" w:themeColor="text1"/>
        </w:rPr>
        <w:t>adres e-mail: …………………………</w:t>
      </w:r>
      <w:proofErr w:type="gramStart"/>
      <w:r w:rsidRPr="0009796D">
        <w:rPr>
          <w:rFonts w:ascii="Tahoma" w:hAnsi="Tahoma" w:cs="Tahoma"/>
          <w:b/>
          <w:bCs/>
          <w:color w:val="000000" w:themeColor="text1"/>
        </w:rPr>
        <w:t>…….</w:t>
      </w:r>
      <w:proofErr w:type="gramEnd"/>
      <w:r w:rsidRPr="0009796D">
        <w:rPr>
          <w:rFonts w:ascii="Tahoma" w:hAnsi="Tahoma" w:cs="Tahoma"/>
          <w:b/>
          <w:bCs/>
          <w:color w:val="000000" w:themeColor="text1"/>
        </w:rPr>
        <w:t>,</w:t>
      </w:r>
      <w:r w:rsidRPr="0053153C">
        <w:rPr>
          <w:rFonts w:ascii="Tahoma" w:hAnsi="Tahoma" w:cs="Tahoma"/>
          <w:color w:val="000000" w:themeColor="text1"/>
        </w:rPr>
        <w:t xml:space="preserve"> a Wykonawca zobowiązuje się do ich usunięcia w termin</w:t>
      </w:r>
      <w:r>
        <w:rPr>
          <w:rFonts w:ascii="Tahoma" w:hAnsi="Tahoma" w:cs="Tahoma"/>
          <w:color w:val="000000" w:themeColor="text1"/>
        </w:rPr>
        <w:t xml:space="preserve">ach wskazanych w Załączniku nr 1 do niniejszej Umowy – Wzór karty gwarancyjnej. </w:t>
      </w:r>
      <w:r w:rsidRPr="0053153C">
        <w:rPr>
          <w:rFonts w:ascii="Tahoma" w:hAnsi="Tahoma" w:cs="Tahoma"/>
          <w:color w:val="000000" w:themeColor="text1"/>
        </w:rPr>
        <w:t xml:space="preserve">Niedotrzymanie terminu upoważnia Zamawiającego do usunięcia wad na koszt Wykonawcy oraz naliczenia kar umownych, zgodnie z zapisami </w:t>
      </w:r>
      <w:r w:rsidRPr="00851D87">
        <w:rPr>
          <w:rFonts w:ascii="Tahoma" w:hAnsi="Tahoma" w:cs="Tahoma"/>
          <w:bCs/>
        </w:rPr>
        <w:t xml:space="preserve">§ 19 ust. 1 pkt 3 Umowy. </w:t>
      </w:r>
      <w:r w:rsidRPr="0053153C">
        <w:rPr>
          <w:rFonts w:ascii="Tahoma" w:hAnsi="Tahoma" w:cs="Tahoma"/>
          <w:color w:val="000000" w:themeColor="text1"/>
        </w:rPr>
        <w:t xml:space="preserve">Zmiana terminu usunięcia wad wymaga </w:t>
      </w:r>
      <w:r>
        <w:rPr>
          <w:rFonts w:ascii="Tahoma" w:hAnsi="Tahoma" w:cs="Tahoma"/>
          <w:color w:val="000000" w:themeColor="text1"/>
        </w:rPr>
        <w:t xml:space="preserve">pisemnej </w:t>
      </w:r>
      <w:r w:rsidRPr="0053153C">
        <w:rPr>
          <w:rFonts w:ascii="Tahoma" w:hAnsi="Tahoma" w:cs="Tahoma"/>
          <w:color w:val="000000" w:themeColor="text1"/>
        </w:rPr>
        <w:t>zgody Zamawiającego</w:t>
      </w:r>
      <w:r w:rsidRPr="0053153C">
        <w:rPr>
          <w:rFonts w:ascii="Tahoma" w:hAnsi="Tahoma" w:cs="Tahoma"/>
        </w:rPr>
        <w:t>.</w:t>
      </w:r>
    </w:p>
    <w:p w14:paraId="7A639AAD" w14:textId="1EFD65F8" w:rsidR="00806465" w:rsidRPr="00561536" w:rsidRDefault="00806465" w:rsidP="00806465">
      <w:pPr>
        <w:pStyle w:val="Tekstkomentarza1"/>
        <w:numPr>
          <w:ilvl w:val="0"/>
          <w:numId w:val="4"/>
        </w:numPr>
        <w:tabs>
          <w:tab w:val="clear" w:pos="720"/>
          <w:tab w:val="num" w:pos="426"/>
        </w:tabs>
        <w:spacing w:line="276" w:lineRule="auto"/>
        <w:ind w:left="426" w:hanging="426"/>
        <w:jc w:val="both"/>
        <w:rPr>
          <w:rFonts w:ascii="Tahoma" w:hAnsi="Tahoma" w:cs="Tahoma"/>
        </w:rPr>
      </w:pPr>
      <w:r w:rsidRPr="00561536">
        <w:rPr>
          <w:rFonts w:ascii="Tahoma" w:hAnsi="Tahoma" w:cs="Tahoma"/>
        </w:rPr>
        <w:t xml:space="preserve">W okresie gwarancji </w:t>
      </w:r>
      <w:r>
        <w:rPr>
          <w:rFonts w:ascii="Tahoma" w:hAnsi="Tahoma" w:cs="Tahoma"/>
        </w:rPr>
        <w:t xml:space="preserve">i rękojmi </w:t>
      </w:r>
      <w:r>
        <w:rPr>
          <w:rFonts w:ascii="Tahoma" w:hAnsi="Tahoma" w:cs="Tahoma"/>
          <w:color w:val="000000" w:themeColor="text1"/>
        </w:rPr>
        <w:t xml:space="preserve">na </w:t>
      </w:r>
      <w:r w:rsidRPr="00086170">
        <w:rPr>
          <w:rFonts w:ascii="Tahoma" w:hAnsi="Tahoma" w:cs="Tahoma"/>
          <w:color w:val="000000" w:themeColor="text1"/>
        </w:rPr>
        <w:t xml:space="preserve">roboty budowlane </w:t>
      </w:r>
      <w:r w:rsidRPr="00561536">
        <w:rPr>
          <w:rFonts w:ascii="Tahoma" w:hAnsi="Tahoma" w:cs="Tahoma"/>
        </w:rPr>
        <w:t xml:space="preserve">Wykonawca jest odpowiedzialny za powstałe wady. W celu skorzystania z uprawnień </w:t>
      </w:r>
      <w:r>
        <w:rPr>
          <w:rFonts w:ascii="Tahoma" w:hAnsi="Tahoma" w:cs="Tahoma"/>
        </w:rPr>
        <w:t xml:space="preserve">wynikających z gwarancji lub rękojmi </w:t>
      </w:r>
      <w:r w:rsidRPr="00561536">
        <w:rPr>
          <w:rFonts w:ascii="Tahoma" w:hAnsi="Tahoma" w:cs="Tahoma"/>
        </w:rPr>
        <w:t>wystarczające jest zgłoszenie roszczeń przez Zamawiającego</w:t>
      </w:r>
      <w:r>
        <w:rPr>
          <w:rFonts w:ascii="Tahoma" w:hAnsi="Tahoma" w:cs="Tahoma"/>
        </w:rPr>
        <w:t xml:space="preserve"> przed upływem okresu</w:t>
      </w:r>
      <w:r w:rsidRPr="00561536">
        <w:rPr>
          <w:rFonts w:ascii="Tahoma" w:hAnsi="Tahoma" w:cs="Tahoma"/>
        </w:rPr>
        <w:t xml:space="preserve"> </w:t>
      </w:r>
      <w:r>
        <w:rPr>
          <w:rFonts w:ascii="Tahoma" w:hAnsi="Tahoma" w:cs="Tahoma"/>
        </w:rPr>
        <w:t xml:space="preserve">ich </w:t>
      </w:r>
      <w:r w:rsidRPr="00561536">
        <w:rPr>
          <w:rFonts w:ascii="Tahoma" w:hAnsi="Tahoma" w:cs="Tahoma"/>
        </w:rPr>
        <w:t>obowiązywania</w:t>
      </w:r>
      <w:r>
        <w:rPr>
          <w:rFonts w:ascii="Tahoma" w:hAnsi="Tahoma" w:cs="Tahoma"/>
        </w:rPr>
        <w:t>, na adres</w:t>
      </w:r>
      <w:r w:rsidR="009C41D4">
        <w:rPr>
          <w:rFonts w:ascii="Tahoma" w:hAnsi="Tahoma" w:cs="Tahoma"/>
        </w:rPr>
        <w:t xml:space="preserve">                 </w:t>
      </w:r>
      <w:r>
        <w:rPr>
          <w:rFonts w:ascii="Tahoma" w:hAnsi="Tahoma" w:cs="Tahoma"/>
        </w:rPr>
        <w:t xml:space="preserve"> e-mail wskazany w ust. 10.</w:t>
      </w:r>
    </w:p>
    <w:p w14:paraId="0830D4DA" w14:textId="1B05C053" w:rsidR="006F1D8F" w:rsidRPr="00561536" w:rsidRDefault="006F1D8F" w:rsidP="00D31123">
      <w:pPr>
        <w:spacing w:before="120" w:line="276" w:lineRule="auto"/>
        <w:jc w:val="center"/>
        <w:rPr>
          <w:rFonts w:ascii="Tahoma" w:hAnsi="Tahoma" w:cs="Tahoma"/>
          <w:b/>
        </w:rPr>
      </w:pPr>
      <w:r w:rsidRPr="00561536">
        <w:rPr>
          <w:rFonts w:ascii="Tahoma" w:hAnsi="Tahoma" w:cs="Tahoma"/>
          <w:b/>
        </w:rPr>
        <w:t>§ 1</w:t>
      </w:r>
      <w:r w:rsidR="004C21B3">
        <w:rPr>
          <w:rFonts w:ascii="Tahoma" w:hAnsi="Tahoma" w:cs="Tahoma"/>
          <w:b/>
        </w:rPr>
        <w:t>8</w:t>
      </w:r>
    </w:p>
    <w:p w14:paraId="7411D299" w14:textId="050773CA" w:rsidR="00EF050A" w:rsidRPr="00242806" w:rsidRDefault="00EF050A" w:rsidP="00EF050A">
      <w:pPr>
        <w:spacing w:line="276" w:lineRule="auto"/>
        <w:rPr>
          <w:rFonts w:ascii="Tahoma" w:hAnsi="Tahoma" w:cs="Tahoma"/>
        </w:rPr>
      </w:pPr>
      <w:r w:rsidRPr="00242806">
        <w:rPr>
          <w:rFonts w:ascii="Tahoma" w:hAnsi="Tahoma" w:cs="Tahoma"/>
        </w:rPr>
        <w:t xml:space="preserve">Strony ustalają następujące zasady odbioru </w:t>
      </w:r>
      <w:r w:rsidR="00BC3FFD">
        <w:rPr>
          <w:rFonts w:ascii="Tahoma" w:hAnsi="Tahoma" w:cs="Tahoma"/>
        </w:rPr>
        <w:t>robót budowlanych</w:t>
      </w:r>
      <w:r w:rsidRPr="00242806">
        <w:rPr>
          <w:rFonts w:ascii="Tahoma" w:hAnsi="Tahoma" w:cs="Tahoma"/>
        </w:rPr>
        <w:t>:</w:t>
      </w:r>
    </w:p>
    <w:p w14:paraId="6AC93EC0" w14:textId="77777777" w:rsidR="00EF050A" w:rsidRPr="00242806" w:rsidRDefault="00EF050A" w:rsidP="00EF050A">
      <w:pPr>
        <w:pStyle w:val="Akapitzlist"/>
        <w:numPr>
          <w:ilvl w:val="0"/>
          <w:numId w:val="22"/>
        </w:numPr>
        <w:spacing w:line="276" w:lineRule="auto"/>
        <w:rPr>
          <w:rFonts w:ascii="Tahoma" w:hAnsi="Tahoma" w:cs="Tahoma"/>
        </w:rPr>
      </w:pPr>
      <w:r w:rsidRPr="00242806">
        <w:rPr>
          <w:rFonts w:ascii="Tahoma" w:hAnsi="Tahoma" w:cs="Tahoma"/>
        </w:rPr>
        <w:t>Odbiory robót zanikających lub ulegających zakryciu:</w:t>
      </w:r>
    </w:p>
    <w:p w14:paraId="45793FAA" w14:textId="77777777" w:rsidR="00EF050A" w:rsidRDefault="00EF050A" w:rsidP="00EF050A">
      <w:pPr>
        <w:pStyle w:val="Akapitzlist"/>
        <w:numPr>
          <w:ilvl w:val="0"/>
          <w:numId w:val="72"/>
        </w:numPr>
        <w:suppressAutoHyphens/>
        <w:overflowPunct w:val="0"/>
        <w:autoSpaceDE w:val="0"/>
        <w:spacing w:line="276" w:lineRule="auto"/>
        <w:ind w:left="851" w:hanging="426"/>
        <w:jc w:val="both"/>
        <w:textAlignment w:val="baseline"/>
        <w:rPr>
          <w:rFonts w:ascii="Tahoma" w:hAnsi="Tahoma" w:cs="Tahoma"/>
        </w:rPr>
      </w:pPr>
      <w:r w:rsidRPr="00DA1391">
        <w:rPr>
          <w:rFonts w:ascii="Tahoma" w:hAnsi="Tahoma" w:cs="Tahoma"/>
        </w:rPr>
        <w:t xml:space="preserve">Wykonawca zobowiązuje się do zgłaszania inspektorowi nadzoru terminu zakończenia robót podlegających zakryciu oraz robót </w:t>
      </w:r>
      <w:r w:rsidRPr="008502EE">
        <w:rPr>
          <w:rFonts w:ascii="Tahoma" w:hAnsi="Tahoma" w:cs="Tahoma"/>
          <w:color w:val="000000" w:themeColor="text1"/>
        </w:rPr>
        <w:t xml:space="preserve">zanikających. Jeśli Wykonawca </w:t>
      </w:r>
      <w:r w:rsidRPr="00DA1391">
        <w:rPr>
          <w:rFonts w:ascii="Tahoma" w:hAnsi="Tahoma" w:cs="Tahoma"/>
        </w:rPr>
        <w:t>nie dopełni tego obowiązku, jest zobowiązany odkryć roboty lub wykonać odpowiednie odkucia</w:t>
      </w:r>
      <w:r>
        <w:rPr>
          <w:rFonts w:ascii="Tahoma" w:hAnsi="Tahoma" w:cs="Tahoma"/>
        </w:rPr>
        <w:t>,</w:t>
      </w:r>
      <w:r w:rsidRPr="00DA1391">
        <w:rPr>
          <w:rFonts w:ascii="Tahoma" w:hAnsi="Tahoma" w:cs="Tahoma"/>
        </w:rPr>
        <w:t xml:space="preserve"> bądź otwory niezbędne do zbadania wykonanych robót, a następnie przywrócić je do stanu pierwotnego na własny koszt.</w:t>
      </w:r>
    </w:p>
    <w:p w14:paraId="578C3699" w14:textId="77777777" w:rsidR="00EF050A" w:rsidRPr="00242806" w:rsidRDefault="00EF050A" w:rsidP="00EF050A">
      <w:pPr>
        <w:pStyle w:val="Akapitzlist"/>
        <w:numPr>
          <w:ilvl w:val="0"/>
          <w:numId w:val="72"/>
        </w:numPr>
        <w:suppressAutoHyphens/>
        <w:overflowPunct w:val="0"/>
        <w:autoSpaceDE w:val="0"/>
        <w:spacing w:line="276" w:lineRule="auto"/>
        <w:ind w:left="851" w:hanging="426"/>
        <w:jc w:val="both"/>
        <w:textAlignment w:val="baseline"/>
        <w:rPr>
          <w:rFonts w:ascii="Tahoma" w:hAnsi="Tahoma" w:cs="Tahoma"/>
        </w:rPr>
      </w:pPr>
      <w:r w:rsidRPr="00242806">
        <w:rPr>
          <w:rFonts w:ascii="Tahoma" w:hAnsi="Tahoma" w:cs="Tahoma"/>
        </w:rPr>
        <w:t xml:space="preserve">Roboty ulegające zakryciu lub roboty zanikające odbierane będą w terminie 3 dni roboczych </w:t>
      </w:r>
      <w:r w:rsidRPr="00242806">
        <w:rPr>
          <w:rFonts w:ascii="Tahoma" w:hAnsi="Tahoma" w:cs="Tahoma"/>
        </w:rPr>
        <w:br/>
        <w:t>od dnia zgłoszenia do odbioru.</w:t>
      </w:r>
    </w:p>
    <w:p w14:paraId="39175D41" w14:textId="3E9D0FAD" w:rsidR="00EF050A" w:rsidRPr="00242806" w:rsidRDefault="00EF050A" w:rsidP="00EF050A">
      <w:pPr>
        <w:pStyle w:val="Akapitzlist"/>
        <w:numPr>
          <w:ilvl w:val="0"/>
          <w:numId w:val="22"/>
        </w:numPr>
        <w:spacing w:line="276" w:lineRule="auto"/>
        <w:rPr>
          <w:rFonts w:ascii="Tahoma" w:hAnsi="Tahoma" w:cs="Tahoma"/>
        </w:rPr>
      </w:pPr>
      <w:r w:rsidRPr="00242806">
        <w:rPr>
          <w:rFonts w:ascii="Tahoma" w:hAnsi="Tahoma" w:cs="Tahoma"/>
        </w:rPr>
        <w:t xml:space="preserve">Odbiór końcowy przedmiotu </w:t>
      </w:r>
      <w:r w:rsidR="00D336CD">
        <w:rPr>
          <w:rFonts w:ascii="Tahoma" w:hAnsi="Tahoma" w:cs="Tahoma"/>
        </w:rPr>
        <w:t>umowy</w:t>
      </w:r>
      <w:r w:rsidRPr="00242806">
        <w:rPr>
          <w:rFonts w:ascii="Tahoma" w:hAnsi="Tahoma" w:cs="Tahoma"/>
        </w:rPr>
        <w:t>:</w:t>
      </w:r>
    </w:p>
    <w:p w14:paraId="50616001" w14:textId="3585ECE6" w:rsidR="00EF050A" w:rsidRPr="00561536" w:rsidRDefault="00EF050A" w:rsidP="00EF050A">
      <w:pPr>
        <w:pStyle w:val="Akapitzlist"/>
        <w:numPr>
          <w:ilvl w:val="3"/>
          <w:numId w:val="71"/>
        </w:numPr>
        <w:suppressAutoHyphens/>
        <w:overflowPunct w:val="0"/>
        <w:autoSpaceDE w:val="0"/>
        <w:spacing w:line="276" w:lineRule="auto"/>
        <w:ind w:left="851" w:hanging="426"/>
        <w:jc w:val="both"/>
        <w:textAlignment w:val="baseline"/>
        <w:rPr>
          <w:rFonts w:ascii="Tahoma" w:hAnsi="Tahoma" w:cs="Tahoma"/>
        </w:rPr>
      </w:pPr>
      <w:r w:rsidRPr="00242806">
        <w:rPr>
          <w:rFonts w:ascii="Tahoma" w:hAnsi="Tahoma" w:cs="Tahoma"/>
        </w:rPr>
        <w:t xml:space="preserve">Wykonawca zawiadomi Zamawiającego pisemnie o </w:t>
      </w:r>
      <w:r w:rsidRPr="00561536">
        <w:rPr>
          <w:rFonts w:ascii="Tahoma" w:hAnsi="Tahoma" w:cs="Tahoma"/>
        </w:rPr>
        <w:t xml:space="preserve">gotowości do odbioru końcowego najpóźniej </w:t>
      </w:r>
      <w:r w:rsidRPr="00561536">
        <w:rPr>
          <w:rFonts w:ascii="Tahoma" w:hAnsi="Tahoma" w:cs="Tahoma"/>
        </w:rPr>
        <w:br/>
        <w:t xml:space="preserve">na </w:t>
      </w:r>
      <w:r w:rsidRPr="00561536">
        <w:rPr>
          <w:rFonts w:ascii="Tahoma" w:hAnsi="Tahoma" w:cs="Tahoma"/>
          <w:b/>
        </w:rPr>
        <w:t>5 dni</w:t>
      </w:r>
      <w:r w:rsidRPr="00561536">
        <w:rPr>
          <w:rFonts w:ascii="Tahoma" w:hAnsi="Tahoma" w:cs="Tahoma"/>
        </w:rPr>
        <w:t xml:space="preserve"> przed datą zakończenia robót. Zamawiający wyznaczy termin odbioru i powiadomi </w:t>
      </w:r>
      <w:r w:rsidR="009C41D4">
        <w:rPr>
          <w:rFonts w:ascii="Tahoma" w:hAnsi="Tahoma" w:cs="Tahoma"/>
        </w:rPr>
        <w:t xml:space="preserve">              </w:t>
      </w:r>
      <w:r w:rsidRPr="00561536">
        <w:rPr>
          <w:rFonts w:ascii="Tahoma" w:hAnsi="Tahoma" w:cs="Tahoma"/>
        </w:rPr>
        <w:t>o tym Wykonawcę.</w:t>
      </w:r>
    </w:p>
    <w:p w14:paraId="42ACD497" w14:textId="76691C16" w:rsidR="00EF050A" w:rsidRPr="008502EE" w:rsidRDefault="00EF050A" w:rsidP="00EF050A">
      <w:pPr>
        <w:pStyle w:val="Akapitzlist"/>
        <w:numPr>
          <w:ilvl w:val="3"/>
          <w:numId w:val="71"/>
        </w:numPr>
        <w:suppressAutoHyphens/>
        <w:overflowPunct w:val="0"/>
        <w:autoSpaceDE w:val="0"/>
        <w:spacing w:line="276" w:lineRule="auto"/>
        <w:ind w:left="851" w:hanging="426"/>
        <w:jc w:val="both"/>
        <w:textAlignment w:val="baseline"/>
        <w:rPr>
          <w:rFonts w:ascii="Tahoma" w:hAnsi="Tahoma" w:cs="Tahoma"/>
          <w:color w:val="000000" w:themeColor="text1"/>
        </w:rPr>
      </w:pPr>
      <w:r w:rsidRPr="004D1242">
        <w:rPr>
          <w:rFonts w:ascii="Tahoma" w:hAnsi="Tahoma" w:cs="Tahoma"/>
        </w:rPr>
        <w:lastRenderedPageBreak/>
        <w:t xml:space="preserve">Za dzień zakończenia wszystkich zobowiązań wynikających z umowy </w:t>
      </w:r>
      <w:r w:rsidRPr="00561536">
        <w:rPr>
          <w:rFonts w:ascii="Tahoma" w:hAnsi="Tahoma" w:cs="Tahoma"/>
        </w:rPr>
        <w:t xml:space="preserve">uważa się dzień, w którym podpisany zostanie </w:t>
      </w:r>
      <w:r>
        <w:rPr>
          <w:rFonts w:ascii="Tahoma" w:hAnsi="Tahoma" w:cs="Tahoma"/>
        </w:rPr>
        <w:t>p</w:t>
      </w:r>
      <w:r w:rsidRPr="00561536">
        <w:rPr>
          <w:rFonts w:ascii="Tahoma" w:hAnsi="Tahoma" w:cs="Tahoma"/>
        </w:rPr>
        <w:t xml:space="preserve">rotokół odbioru </w:t>
      </w:r>
      <w:r w:rsidRPr="008502EE">
        <w:rPr>
          <w:rFonts w:ascii="Tahoma" w:hAnsi="Tahoma" w:cs="Tahoma"/>
          <w:color w:val="000000" w:themeColor="text1"/>
        </w:rPr>
        <w:t xml:space="preserve">końcowego przedmiotu </w:t>
      </w:r>
      <w:r w:rsidR="00D336CD">
        <w:rPr>
          <w:rFonts w:ascii="Tahoma" w:hAnsi="Tahoma" w:cs="Tahoma"/>
          <w:color w:val="000000" w:themeColor="text1"/>
        </w:rPr>
        <w:t>umowy</w:t>
      </w:r>
      <w:r w:rsidRPr="008502EE">
        <w:rPr>
          <w:rFonts w:ascii="Tahoma" w:hAnsi="Tahoma" w:cs="Tahoma"/>
          <w:color w:val="000000" w:themeColor="text1"/>
        </w:rPr>
        <w:t>.</w:t>
      </w:r>
    </w:p>
    <w:p w14:paraId="7B64709B" w14:textId="20945958" w:rsidR="00EF050A" w:rsidRPr="00561536" w:rsidRDefault="00EF050A" w:rsidP="00EF050A">
      <w:pPr>
        <w:pStyle w:val="Akapitzlist"/>
        <w:numPr>
          <w:ilvl w:val="3"/>
          <w:numId w:val="71"/>
        </w:numPr>
        <w:suppressAutoHyphens/>
        <w:overflowPunct w:val="0"/>
        <w:autoSpaceDE w:val="0"/>
        <w:spacing w:line="276" w:lineRule="auto"/>
        <w:ind w:left="851" w:hanging="426"/>
        <w:jc w:val="both"/>
        <w:textAlignment w:val="baseline"/>
        <w:rPr>
          <w:rFonts w:ascii="Tahoma" w:hAnsi="Tahoma" w:cs="Tahoma"/>
        </w:rPr>
      </w:pPr>
      <w:r w:rsidRPr="008502EE">
        <w:rPr>
          <w:rFonts w:ascii="Tahoma" w:hAnsi="Tahoma" w:cs="Tahoma"/>
          <w:color w:val="000000" w:themeColor="text1"/>
        </w:rPr>
        <w:t xml:space="preserve">Jeżeli w trakcie odbioru zostaną stwierdzone nieistotne wady dające się usunąć, to zostaną one wskazane w protokole odbioru końcowego przedmiotu </w:t>
      </w:r>
      <w:r w:rsidR="00D336CD">
        <w:rPr>
          <w:rFonts w:ascii="Tahoma" w:hAnsi="Tahoma" w:cs="Tahoma"/>
          <w:color w:val="000000" w:themeColor="text1"/>
        </w:rPr>
        <w:t>umowy</w:t>
      </w:r>
      <w:r w:rsidRPr="008502EE">
        <w:rPr>
          <w:rFonts w:ascii="Tahoma" w:hAnsi="Tahoma" w:cs="Tahoma"/>
          <w:color w:val="000000" w:themeColor="text1"/>
        </w:rPr>
        <w:t xml:space="preserve">, wraz z odpowiednim terminem na ich usunięcie, nie krótszym niż 14 dni. W </w:t>
      </w:r>
      <w:r w:rsidR="00BF2F87" w:rsidRPr="008502EE">
        <w:rPr>
          <w:rFonts w:ascii="Tahoma" w:hAnsi="Tahoma" w:cs="Tahoma"/>
          <w:color w:val="000000" w:themeColor="text1"/>
        </w:rPr>
        <w:t>przypadku,</w:t>
      </w:r>
      <w:r w:rsidRPr="008502EE">
        <w:rPr>
          <w:rFonts w:ascii="Tahoma" w:hAnsi="Tahoma" w:cs="Tahoma"/>
          <w:color w:val="000000" w:themeColor="text1"/>
        </w:rPr>
        <w:t xml:space="preserve"> jeśli w trakcie </w:t>
      </w:r>
      <w:r w:rsidRPr="00561536">
        <w:rPr>
          <w:rFonts w:ascii="Tahoma" w:hAnsi="Tahoma" w:cs="Tahoma"/>
        </w:rPr>
        <w:t>odbioru stwierdzone zostaną wady istotne, to jest takie</w:t>
      </w:r>
      <w:r>
        <w:rPr>
          <w:rFonts w:ascii="Tahoma" w:hAnsi="Tahoma" w:cs="Tahoma"/>
        </w:rPr>
        <w:t>,</w:t>
      </w:r>
      <w:r w:rsidRPr="00561536">
        <w:rPr>
          <w:rFonts w:ascii="Tahoma" w:hAnsi="Tahoma" w:cs="Tahoma"/>
        </w:rPr>
        <w:t xml:space="preserve"> które uniemożliwiają korzystanie z przedmiotu </w:t>
      </w:r>
      <w:r>
        <w:rPr>
          <w:rFonts w:ascii="Tahoma" w:hAnsi="Tahoma" w:cs="Tahoma"/>
        </w:rPr>
        <w:t>u</w:t>
      </w:r>
      <w:r w:rsidRPr="00561536">
        <w:rPr>
          <w:rFonts w:ascii="Tahoma" w:hAnsi="Tahoma" w:cs="Tahoma"/>
        </w:rPr>
        <w:t>mowy, Zamawiający przerwie czynności odbioru i wyznaczy odpowiedni termin usunięcia wad</w:t>
      </w:r>
      <w:r>
        <w:rPr>
          <w:rFonts w:ascii="Tahoma" w:hAnsi="Tahoma" w:cs="Tahoma"/>
        </w:rPr>
        <w:t>,</w:t>
      </w:r>
      <w:r w:rsidRPr="00561536">
        <w:rPr>
          <w:rFonts w:ascii="Tahoma" w:hAnsi="Tahoma" w:cs="Tahoma"/>
        </w:rPr>
        <w:t xml:space="preserve"> nie krótszy niż 14 dni.</w:t>
      </w:r>
    </w:p>
    <w:p w14:paraId="5740DCA6" w14:textId="77777777" w:rsidR="00EF050A" w:rsidRPr="00561536" w:rsidRDefault="00EF050A" w:rsidP="00EF050A">
      <w:pPr>
        <w:pStyle w:val="Akapitzlist"/>
        <w:numPr>
          <w:ilvl w:val="3"/>
          <w:numId w:val="71"/>
        </w:numPr>
        <w:suppressAutoHyphens/>
        <w:overflowPunct w:val="0"/>
        <w:autoSpaceDE w:val="0"/>
        <w:spacing w:line="276" w:lineRule="auto"/>
        <w:ind w:left="851" w:hanging="426"/>
        <w:jc w:val="both"/>
        <w:textAlignment w:val="baseline"/>
        <w:rPr>
          <w:rFonts w:ascii="Tahoma" w:hAnsi="Tahoma" w:cs="Tahoma"/>
        </w:rPr>
      </w:pPr>
      <w:r w:rsidRPr="00561536">
        <w:rPr>
          <w:rFonts w:ascii="Tahoma" w:hAnsi="Tahoma" w:cs="Tahoma"/>
        </w:rPr>
        <w:t>O fakcie usunięcia wad istotnych Wykonawca zawiadomi pisemnie Zamawiającego żądając jednocześnie wyznaczenia terminu odbioru robót.</w:t>
      </w:r>
    </w:p>
    <w:p w14:paraId="6E5DAD56" w14:textId="1DF2FD77" w:rsidR="00EF050A" w:rsidRPr="008502EE" w:rsidRDefault="00EF050A" w:rsidP="00EF050A">
      <w:pPr>
        <w:pStyle w:val="Akapitzlist"/>
        <w:numPr>
          <w:ilvl w:val="3"/>
          <w:numId w:val="71"/>
        </w:numPr>
        <w:suppressAutoHyphens/>
        <w:overflowPunct w:val="0"/>
        <w:autoSpaceDE w:val="0"/>
        <w:spacing w:line="276" w:lineRule="auto"/>
        <w:ind w:left="851" w:hanging="426"/>
        <w:jc w:val="both"/>
        <w:textAlignment w:val="baseline"/>
        <w:rPr>
          <w:rFonts w:ascii="Tahoma" w:hAnsi="Tahoma" w:cs="Tahoma"/>
          <w:color w:val="000000" w:themeColor="text1"/>
        </w:rPr>
      </w:pPr>
      <w:r w:rsidRPr="00561536">
        <w:rPr>
          <w:rFonts w:ascii="Tahoma" w:hAnsi="Tahoma" w:cs="Tahoma"/>
        </w:rPr>
        <w:t xml:space="preserve">Wszelkie czynności </w:t>
      </w:r>
      <w:r w:rsidRPr="008502EE">
        <w:rPr>
          <w:rFonts w:ascii="Tahoma" w:hAnsi="Tahoma" w:cs="Tahoma"/>
          <w:color w:val="000000" w:themeColor="text1"/>
        </w:rPr>
        <w:t xml:space="preserve">podczas dokonywania odbioru jak i terminy wyznaczone na usunięcie wad będą zawarte w protokole odbioru końcowego przedmiotu </w:t>
      </w:r>
      <w:r w:rsidR="00D336CD">
        <w:rPr>
          <w:rFonts w:ascii="Tahoma" w:hAnsi="Tahoma" w:cs="Tahoma"/>
          <w:color w:val="000000" w:themeColor="text1"/>
        </w:rPr>
        <w:t>umowy</w:t>
      </w:r>
      <w:r w:rsidRPr="008502EE">
        <w:rPr>
          <w:rFonts w:ascii="Tahoma" w:hAnsi="Tahoma" w:cs="Tahoma"/>
          <w:color w:val="000000" w:themeColor="text1"/>
        </w:rPr>
        <w:t xml:space="preserve"> podpisanym przez upoważnionych przedstawicieli Zamawiającego i Wykonawcy.</w:t>
      </w:r>
    </w:p>
    <w:p w14:paraId="1ACF9EB3" w14:textId="02D54570" w:rsidR="00EF050A" w:rsidRPr="00561536" w:rsidRDefault="00EF050A" w:rsidP="00EF050A">
      <w:pPr>
        <w:pStyle w:val="Akapitzlist"/>
        <w:numPr>
          <w:ilvl w:val="3"/>
          <w:numId w:val="71"/>
        </w:numPr>
        <w:suppressAutoHyphens/>
        <w:overflowPunct w:val="0"/>
        <w:autoSpaceDE w:val="0"/>
        <w:spacing w:line="276" w:lineRule="auto"/>
        <w:ind w:left="851" w:hanging="425"/>
        <w:jc w:val="both"/>
        <w:textAlignment w:val="baseline"/>
        <w:rPr>
          <w:rFonts w:ascii="Tahoma" w:hAnsi="Tahoma" w:cs="Tahoma"/>
        </w:rPr>
      </w:pPr>
      <w:r w:rsidRPr="008502EE">
        <w:rPr>
          <w:rFonts w:ascii="Tahoma" w:hAnsi="Tahoma" w:cs="Tahoma"/>
          <w:color w:val="000000" w:themeColor="text1"/>
        </w:rPr>
        <w:t xml:space="preserve">Zamawiający wyznaczy terminy przeglądów w okresie gwarancji i rękojmi, a w razie stwierdzenia wad </w:t>
      </w:r>
      <w:r w:rsidR="00FB6E51">
        <w:rPr>
          <w:rFonts w:ascii="Tahoma" w:hAnsi="Tahoma" w:cs="Tahoma"/>
          <w:color w:val="000000" w:themeColor="text1"/>
        </w:rPr>
        <w:t>Wykonawca będzie zobowiązany do ich usunięcia w terminach wskazanych w Załączniku nr 1 do niniejszej Umowy – Wzór karty gwarancyjnej.</w:t>
      </w:r>
      <w:r w:rsidR="00FB6E51" w:rsidRPr="008502EE">
        <w:rPr>
          <w:rFonts w:ascii="Tahoma" w:hAnsi="Tahoma" w:cs="Tahoma"/>
          <w:color w:val="000000" w:themeColor="text1"/>
        </w:rPr>
        <w:t xml:space="preserve"> </w:t>
      </w:r>
      <w:r w:rsidRPr="008502EE">
        <w:rPr>
          <w:rFonts w:ascii="Tahoma" w:hAnsi="Tahoma" w:cs="Tahoma"/>
          <w:color w:val="000000" w:themeColor="text1"/>
        </w:rPr>
        <w:t xml:space="preserve">Przeglądy dokonywane będą w przypadku ujawnienia wad, co najmniej raz w roku. Z przeglądów sporządza się protokoły </w:t>
      </w:r>
      <w:r w:rsidRPr="00561536">
        <w:rPr>
          <w:rFonts w:ascii="Tahoma" w:hAnsi="Tahoma" w:cs="Tahoma"/>
        </w:rPr>
        <w:t xml:space="preserve">podpisane przez obie strony.   </w:t>
      </w:r>
    </w:p>
    <w:p w14:paraId="2A080694" w14:textId="77777777" w:rsidR="00EF050A" w:rsidRPr="00561536" w:rsidRDefault="00EF050A" w:rsidP="00EF050A">
      <w:pPr>
        <w:pStyle w:val="Akapitzlist"/>
        <w:numPr>
          <w:ilvl w:val="3"/>
          <w:numId w:val="71"/>
        </w:numPr>
        <w:suppressAutoHyphens/>
        <w:overflowPunct w:val="0"/>
        <w:autoSpaceDE w:val="0"/>
        <w:spacing w:line="276" w:lineRule="auto"/>
        <w:ind w:left="851" w:hanging="425"/>
        <w:jc w:val="both"/>
        <w:textAlignment w:val="baseline"/>
        <w:rPr>
          <w:rFonts w:ascii="Tahoma" w:hAnsi="Tahoma" w:cs="Tahoma"/>
        </w:rPr>
      </w:pPr>
      <w:r w:rsidRPr="00561536">
        <w:rPr>
          <w:rFonts w:ascii="Tahoma" w:hAnsi="Tahoma" w:cs="Tahoma"/>
        </w:rPr>
        <w:t>Niezależnie od wyznaczonych przeglądów, Wykonawca na każde żądanie Zamawiającego usunie wady zgłoszone przez niego w czasie eksploatacji w okresie gwarancji i rękojmi.</w:t>
      </w:r>
    </w:p>
    <w:p w14:paraId="10F13588" w14:textId="77777777" w:rsidR="00EF050A" w:rsidRPr="00561536" w:rsidRDefault="00EF050A" w:rsidP="00EF050A">
      <w:pPr>
        <w:pStyle w:val="Akapitzlist"/>
        <w:numPr>
          <w:ilvl w:val="3"/>
          <w:numId w:val="71"/>
        </w:numPr>
        <w:suppressAutoHyphens/>
        <w:overflowPunct w:val="0"/>
        <w:autoSpaceDE w:val="0"/>
        <w:spacing w:line="276" w:lineRule="auto"/>
        <w:ind w:left="851" w:hanging="425"/>
        <w:jc w:val="both"/>
        <w:textAlignment w:val="baseline"/>
        <w:rPr>
          <w:rFonts w:ascii="Tahoma" w:hAnsi="Tahoma" w:cs="Tahoma"/>
        </w:rPr>
      </w:pPr>
      <w:r w:rsidRPr="00561536">
        <w:rPr>
          <w:rFonts w:ascii="Tahoma" w:hAnsi="Tahoma" w:cs="Tahoma"/>
        </w:rPr>
        <w:t>W przypadku stwierdzenia podczas odbioru</w:t>
      </w:r>
      <w:r>
        <w:rPr>
          <w:rFonts w:ascii="Tahoma" w:hAnsi="Tahoma" w:cs="Tahoma"/>
        </w:rPr>
        <w:t xml:space="preserve"> końcowego</w:t>
      </w:r>
      <w:r w:rsidRPr="00561536">
        <w:rPr>
          <w:rFonts w:ascii="Tahoma" w:hAnsi="Tahoma" w:cs="Tahoma"/>
        </w:rPr>
        <w:t>, wystąpienia wad nienadających się do usunięcia, Zamawiający może:</w:t>
      </w:r>
    </w:p>
    <w:p w14:paraId="109F6D1D" w14:textId="77777777" w:rsidR="00EF050A" w:rsidRPr="00561536" w:rsidRDefault="00EF050A" w:rsidP="00EF050A">
      <w:pPr>
        <w:pStyle w:val="Akapitzlist"/>
        <w:numPr>
          <w:ilvl w:val="0"/>
          <w:numId w:val="78"/>
        </w:numPr>
        <w:suppressAutoHyphens/>
        <w:overflowPunct w:val="0"/>
        <w:autoSpaceDE w:val="0"/>
        <w:spacing w:line="276" w:lineRule="auto"/>
        <w:ind w:left="1276" w:hanging="425"/>
        <w:jc w:val="both"/>
        <w:textAlignment w:val="baseline"/>
        <w:rPr>
          <w:rFonts w:ascii="Tahoma" w:hAnsi="Tahoma" w:cs="Tahoma"/>
        </w:rPr>
      </w:pPr>
      <w:r w:rsidRPr="00561536">
        <w:rPr>
          <w:rFonts w:ascii="Tahoma" w:hAnsi="Tahoma" w:cs="Tahoma"/>
        </w:rPr>
        <w:t xml:space="preserve">obniżyć odpowiednio wynagrodzenie na podstawie protokołu sporządzonego przez obie strony, jeżeli wady te nie uniemożliwiają użytkowania przedmiotu </w:t>
      </w:r>
      <w:r>
        <w:rPr>
          <w:rFonts w:ascii="Tahoma" w:hAnsi="Tahoma" w:cs="Tahoma"/>
        </w:rPr>
        <w:t>u</w:t>
      </w:r>
      <w:r w:rsidRPr="00561536">
        <w:rPr>
          <w:rFonts w:ascii="Tahoma" w:hAnsi="Tahoma" w:cs="Tahoma"/>
        </w:rPr>
        <w:t>mowy,</w:t>
      </w:r>
    </w:p>
    <w:p w14:paraId="37D0B38B" w14:textId="261A5D1E" w:rsidR="00D31123" w:rsidRDefault="00EF050A" w:rsidP="008F2AC0">
      <w:pPr>
        <w:pStyle w:val="Akapitzlist"/>
        <w:numPr>
          <w:ilvl w:val="0"/>
          <w:numId w:val="78"/>
        </w:numPr>
        <w:suppressAutoHyphens/>
        <w:overflowPunct w:val="0"/>
        <w:autoSpaceDE w:val="0"/>
        <w:spacing w:line="276" w:lineRule="auto"/>
        <w:ind w:left="1276" w:hanging="425"/>
        <w:jc w:val="both"/>
        <w:textAlignment w:val="baseline"/>
        <w:rPr>
          <w:rFonts w:ascii="Tahoma" w:hAnsi="Tahoma" w:cs="Tahoma"/>
        </w:rPr>
      </w:pPr>
      <w:r w:rsidRPr="00561536">
        <w:rPr>
          <w:rFonts w:ascii="Tahoma" w:hAnsi="Tahoma" w:cs="Tahoma"/>
        </w:rPr>
        <w:t>w przypadku występowania wad istotnych - odstąpić od umowy lub jej niezrealizowanej części, albo żądać wykonania przedmiotu odbioru po raz drugi.</w:t>
      </w:r>
    </w:p>
    <w:p w14:paraId="43F9CE56" w14:textId="77777777" w:rsidR="008F2AC0" w:rsidRPr="008F2AC0" w:rsidRDefault="008F2AC0" w:rsidP="008F2AC0">
      <w:pPr>
        <w:pStyle w:val="Akapitzlist"/>
        <w:suppressAutoHyphens/>
        <w:overflowPunct w:val="0"/>
        <w:autoSpaceDE w:val="0"/>
        <w:spacing w:line="276" w:lineRule="auto"/>
        <w:ind w:left="1276"/>
        <w:jc w:val="both"/>
        <w:textAlignment w:val="baseline"/>
        <w:rPr>
          <w:rFonts w:ascii="Tahoma" w:hAnsi="Tahoma" w:cs="Tahoma"/>
        </w:rPr>
      </w:pPr>
    </w:p>
    <w:p w14:paraId="182774A3" w14:textId="3773FFBE" w:rsidR="00EF050A" w:rsidRDefault="006F1D8F" w:rsidP="00B71FAB">
      <w:pPr>
        <w:tabs>
          <w:tab w:val="left" w:pos="2040"/>
        </w:tabs>
        <w:spacing w:line="276" w:lineRule="auto"/>
        <w:jc w:val="center"/>
        <w:rPr>
          <w:rFonts w:ascii="Tahoma" w:hAnsi="Tahoma" w:cs="Tahoma"/>
        </w:rPr>
      </w:pPr>
      <w:r w:rsidRPr="00561536">
        <w:rPr>
          <w:rFonts w:ascii="Tahoma" w:hAnsi="Tahoma" w:cs="Tahoma"/>
          <w:b/>
        </w:rPr>
        <w:t xml:space="preserve">§ </w:t>
      </w:r>
      <w:r w:rsidR="004C21B3">
        <w:rPr>
          <w:rFonts w:ascii="Tahoma" w:hAnsi="Tahoma" w:cs="Tahoma"/>
          <w:b/>
        </w:rPr>
        <w:t>19</w:t>
      </w:r>
    </w:p>
    <w:p w14:paraId="471CCCD8" w14:textId="77777777" w:rsidR="00EF050A" w:rsidRPr="00892F05" w:rsidRDefault="00EF050A" w:rsidP="00EF050A">
      <w:pPr>
        <w:spacing w:line="276" w:lineRule="auto"/>
        <w:jc w:val="both"/>
        <w:rPr>
          <w:rFonts w:ascii="Tahoma" w:hAnsi="Tahoma" w:cs="Tahoma"/>
        </w:rPr>
      </w:pPr>
      <w:r w:rsidRPr="00561536">
        <w:rPr>
          <w:rFonts w:ascii="Tahoma" w:hAnsi="Tahoma" w:cs="Tahoma"/>
        </w:rPr>
        <w:t xml:space="preserve">Strony ustalają odpowiedzialność za niewykonanie lub nienależyte wykonanie umowy w formie kar </w:t>
      </w:r>
      <w:r w:rsidRPr="008502EE">
        <w:rPr>
          <w:rFonts w:ascii="Tahoma" w:hAnsi="Tahoma" w:cs="Tahoma"/>
        </w:rPr>
        <w:t xml:space="preserve">umownych w następujących </w:t>
      </w:r>
      <w:r w:rsidRPr="00892F05">
        <w:rPr>
          <w:rFonts w:ascii="Tahoma" w:hAnsi="Tahoma" w:cs="Tahoma"/>
        </w:rPr>
        <w:t>wypadkach i wysokościach:</w:t>
      </w:r>
    </w:p>
    <w:p w14:paraId="36EB4A1E" w14:textId="77777777" w:rsidR="00EF050A" w:rsidRPr="00892F05" w:rsidRDefault="00EF050A" w:rsidP="00EF050A">
      <w:pPr>
        <w:pStyle w:val="Akapitzlist"/>
        <w:numPr>
          <w:ilvl w:val="6"/>
          <w:numId w:val="73"/>
        </w:numPr>
        <w:spacing w:line="276" w:lineRule="auto"/>
        <w:ind w:left="426" w:hanging="426"/>
        <w:jc w:val="both"/>
        <w:rPr>
          <w:rFonts w:ascii="Tahoma" w:hAnsi="Tahoma" w:cs="Tahoma"/>
        </w:rPr>
      </w:pPr>
      <w:r w:rsidRPr="00892F05">
        <w:rPr>
          <w:rFonts w:ascii="Tahoma" w:hAnsi="Tahoma" w:cs="Tahoma"/>
        </w:rPr>
        <w:t>Wykonawca zapłaci Zamawiającemu kary umowne w przypadku:</w:t>
      </w:r>
    </w:p>
    <w:p w14:paraId="7B873DF5" w14:textId="067BB600" w:rsidR="00EF050A" w:rsidRPr="00892F05"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rPr>
      </w:pPr>
      <w:r w:rsidRPr="00892F05">
        <w:rPr>
          <w:rFonts w:ascii="Tahoma" w:hAnsi="Tahoma" w:cs="Tahoma"/>
        </w:rPr>
        <w:t xml:space="preserve">zwłoki w wykonaniu I etapu przedmiotu </w:t>
      </w:r>
      <w:r w:rsidR="00D336CD">
        <w:rPr>
          <w:rFonts w:ascii="Tahoma" w:hAnsi="Tahoma" w:cs="Tahoma"/>
        </w:rPr>
        <w:t>umowy</w:t>
      </w:r>
      <w:r w:rsidRPr="00892F05">
        <w:rPr>
          <w:rFonts w:ascii="Tahoma" w:hAnsi="Tahoma" w:cs="Tahoma"/>
        </w:rPr>
        <w:t xml:space="preserve">, w stosunku do terminu wskazanego w § 3 ust. 1 pkt </w:t>
      </w:r>
      <w:r w:rsidR="00D359EF">
        <w:rPr>
          <w:rFonts w:ascii="Tahoma" w:hAnsi="Tahoma" w:cs="Tahoma"/>
        </w:rPr>
        <w:t>2</w:t>
      </w:r>
      <w:r w:rsidRPr="00892F05">
        <w:rPr>
          <w:rFonts w:ascii="Tahoma" w:hAnsi="Tahoma" w:cs="Tahoma"/>
        </w:rPr>
        <w:t xml:space="preserve">) </w:t>
      </w:r>
      <w:r w:rsidR="00D359EF">
        <w:rPr>
          <w:rFonts w:ascii="Tahoma" w:hAnsi="Tahoma" w:cs="Tahoma"/>
        </w:rPr>
        <w:t>dla etapu I</w:t>
      </w:r>
      <w:r w:rsidR="00495D64">
        <w:rPr>
          <w:rFonts w:ascii="Tahoma" w:hAnsi="Tahoma" w:cs="Tahoma"/>
        </w:rPr>
        <w:t>,</w:t>
      </w:r>
      <w:r w:rsidR="00D359EF">
        <w:rPr>
          <w:rFonts w:ascii="Tahoma" w:hAnsi="Tahoma" w:cs="Tahoma"/>
        </w:rPr>
        <w:t xml:space="preserve"> </w:t>
      </w:r>
      <w:r w:rsidRPr="00892F05">
        <w:rPr>
          <w:rFonts w:ascii="Tahoma" w:hAnsi="Tahoma" w:cs="Tahoma"/>
        </w:rPr>
        <w:t xml:space="preserve">w wysokości </w:t>
      </w:r>
      <w:r w:rsidRPr="00892F05">
        <w:rPr>
          <w:rFonts w:ascii="Tahoma" w:hAnsi="Tahoma" w:cs="Tahoma"/>
          <w:bCs/>
        </w:rPr>
        <w:t>0,1%</w:t>
      </w:r>
      <w:r w:rsidRPr="00892F05">
        <w:rPr>
          <w:rFonts w:ascii="Tahoma" w:hAnsi="Tahoma" w:cs="Tahoma"/>
        </w:rPr>
        <w:t xml:space="preserve"> wynagrodzenia brutto określonego w § 2 ust. 1 umowy za każdy dzień zwłoki, </w:t>
      </w:r>
    </w:p>
    <w:p w14:paraId="0E60D0C6" w14:textId="7EA1B2FA" w:rsidR="00EF050A" w:rsidRPr="00892F05"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rPr>
      </w:pPr>
      <w:r w:rsidRPr="00892F05">
        <w:rPr>
          <w:rFonts w:ascii="Tahoma" w:hAnsi="Tahoma" w:cs="Tahoma"/>
        </w:rPr>
        <w:t>zwłoki w wykonaniu robót budowlanych w stosunku do terminu wskazanego w § 3 ust. 1 pkt 2)</w:t>
      </w:r>
      <w:r w:rsidR="00495D64">
        <w:rPr>
          <w:rFonts w:ascii="Tahoma" w:hAnsi="Tahoma" w:cs="Tahoma"/>
        </w:rPr>
        <w:t xml:space="preserve"> dla etapu II</w:t>
      </w:r>
      <w:r w:rsidRPr="00892F05">
        <w:rPr>
          <w:rFonts w:ascii="Tahoma" w:hAnsi="Tahoma" w:cs="Tahoma"/>
          <w:bCs/>
        </w:rPr>
        <w:t>,</w:t>
      </w:r>
      <w:r w:rsidRPr="00892F05">
        <w:rPr>
          <w:rFonts w:ascii="Tahoma" w:hAnsi="Tahoma" w:cs="Tahoma"/>
        </w:rPr>
        <w:t xml:space="preserve"> w wysokości </w:t>
      </w:r>
      <w:r w:rsidRPr="00892F05">
        <w:rPr>
          <w:rFonts w:ascii="Tahoma" w:hAnsi="Tahoma" w:cs="Tahoma"/>
          <w:bCs/>
        </w:rPr>
        <w:t>0,2%</w:t>
      </w:r>
      <w:r w:rsidRPr="00892F05">
        <w:rPr>
          <w:rFonts w:ascii="Tahoma" w:hAnsi="Tahoma" w:cs="Tahoma"/>
        </w:rPr>
        <w:t xml:space="preserve"> wynagrodzenia brutto określonego w § 2 ust. 1 umowy za każdy dzień zwłoki, </w:t>
      </w:r>
    </w:p>
    <w:p w14:paraId="3335FDA5" w14:textId="77777777" w:rsidR="00EF050A" w:rsidRPr="008502EE"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rPr>
      </w:pPr>
      <w:r w:rsidRPr="00892F05">
        <w:rPr>
          <w:rFonts w:ascii="Tahoma" w:hAnsi="Tahoma" w:cs="Tahoma"/>
        </w:rPr>
        <w:t xml:space="preserve">zwłoki w usunięciu </w:t>
      </w:r>
      <w:r w:rsidRPr="008502EE">
        <w:rPr>
          <w:rFonts w:ascii="Tahoma" w:hAnsi="Tahoma" w:cs="Tahoma"/>
        </w:rPr>
        <w:t xml:space="preserve">wad w wysokości 0,05% wynagrodzenia brutto określonego w § 2 ust. 1 umowy za każdy dzień zwłoki liczony od dnia wyznaczonego na usunięcie wad, </w:t>
      </w:r>
    </w:p>
    <w:p w14:paraId="395061E2" w14:textId="77777777" w:rsidR="00EF050A" w:rsidRPr="008502EE"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rPr>
      </w:pPr>
      <w:r w:rsidRPr="008502EE">
        <w:rPr>
          <w:rFonts w:ascii="Tahoma" w:hAnsi="Tahoma" w:cs="Tahoma"/>
        </w:rPr>
        <w:t>odstąpienia od umowy z przyczyn leżących po stronie Wykonawcy w wysokości 10</w:t>
      </w:r>
      <w:proofErr w:type="gramStart"/>
      <w:r w:rsidRPr="008502EE">
        <w:rPr>
          <w:rFonts w:ascii="Tahoma" w:hAnsi="Tahoma" w:cs="Tahoma"/>
        </w:rPr>
        <w:t xml:space="preserve">% </w:t>
      </w:r>
      <w:r w:rsidRPr="008502EE">
        <w:rPr>
          <w:rFonts w:ascii="Tahoma" w:hAnsi="Tahoma" w:cs="Tahoma"/>
          <w:color w:val="FF0000"/>
        </w:rPr>
        <w:t xml:space="preserve"> </w:t>
      </w:r>
      <w:r w:rsidRPr="008502EE">
        <w:rPr>
          <w:rFonts w:ascii="Tahoma" w:hAnsi="Tahoma" w:cs="Tahoma"/>
        </w:rPr>
        <w:t>wynagrodzenia</w:t>
      </w:r>
      <w:proofErr w:type="gramEnd"/>
      <w:r w:rsidRPr="008502EE">
        <w:rPr>
          <w:rFonts w:ascii="Tahoma" w:hAnsi="Tahoma" w:cs="Tahoma"/>
        </w:rPr>
        <w:t xml:space="preserve"> brutto określonego w § 2 ust. 1 umowy,</w:t>
      </w:r>
    </w:p>
    <w:p w14:paraId="5BC7E4C1" w14:textId="77777777" w:rsidR="00EF050A" w:rsidRPr="00BE3494"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bCs/>
        </w:rPr>
      </w:pPr>
      <w:r w:rsidRPr="00BE3494">
        <w:rPr>
          <w:rFonts w:ascii="Tahoma" w:hAnsi="Tahoma" w:cs="Tahoma"/>
        </w:rPr>
        <w:t xml:space="preserve">braku zapłaty lub nieterminowej zapłaty wynagrodzenia należnego podwykonawcom lub dalszym podwykonawcom w wysokości 0,05% wartości wynagrodzenia brutto określonego w § 2 ust. 1 umowy, za każdy dzień zwłoki, </w:t>
      </w:r>
    </w:p>
    <w:p w14:paraId="1E9FAF29" w14:textId="77777777" w:rsidR="00EF050A" w:rsidRPr="008502EE"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bCs/>
          <w:color w:val="000000" w:themeColor="text1"/>
        </w:rPr>
      </w:pPr>
      <w:r w:rsidRPr="00561536">
        <w:rPr>
          <w:rFonts w:ascii="Tahoma" w:hAnsi="Tahoma" w:cs="Tahoma"/>
          <w:bCs/>
        </w:rPr>
        <w:t xml:space="preserve">nieprzedłożenia do zaakceptowania projektu umowy o podwykonawstwo, której przedmiotem są roboty budowlane lub projektu jej </w:t>
      </w:r>
      <w:r w:rsidRPr="008502EE">
        <w:rPr>
          <w:rFonts w:ascii="Tahoma" w:hAnsi="Tahoma" w:cs="Tahoma"/>
          <w:bCs/>
          <w:color w:val="000000" w:themeColor="text1"/>
        </w:rPr>
        <w:t>zmiany w wysokości 0,05</w:t>
      </w:r>
      <w:r w:rsidRPr="008502EE">
        <w:rPr>
          <w:rFonts w:ascii="Tahoma" w:hAnsi="Tahoma" w:cs="Tahoma"/>
          <w:color w:val="000000" w:themeColor="text1"/>
        </w:rPr>
        <w:t>% wartości wynagrodzenia brutto określonego w § 2 ust. 1 umowy,</w:t>
      </w:r>
    </w:p>
    <w:p w14:paraId="6F0F72B6" w14:textId="77777777" w:rsidR="00EF050A" w:rsidRPr="00561536"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bCs/>
        </w:rPr>
      </w:pPr>
      <w:r w:rsidRPr="008502EE">
        <w:rPr>
          <w:rFonts w:ascii="Tahoma" w:hAnsi="Tahoma" w:cs="Tahoma"/>
          <w:bCs/>
          <w:color w:val="000000" w:themeColor="text1"/>
        </w:rPr>
        <w:t>nieprzedłożenia w terminie 7 dni od dnia jej zawarcia poświadczonej za zgodność z oryginałem kopii umowy o podwykonawstwo lub jej zmiany, w wysokości 0,05</w:t>
      </w:r>
      <w:r w:rsidRPr="008502EE">
        <w:rPr>
          <w:rFonts w:ascii="Tahoma" w:hAnsi="Tahoma" w:cs="Tahoma"/>
          <w:color w:val="000000" w:themeColor="text1"/>
        </w:rPr>
        <w:t xml:space="preserve">% wartości wynagrodzenia </w:t>
      </w:r>
      <w:r w:rsidRPr="00561536">
        <w:rPr>
          <w:rFonts w:ascii="Tahoma" w:hAnsi="Tahoma" w:cs="Tahoma"/>
        </w:rPr>
        <w:t>brutto określonego w § 2 ust. 1 umowy,</w:t>
      </w:r>
    </w:p>
    <w:p w14:paraId="3EB0A083" w14:textId="77777777" w:rsidR="00EF050A" w:rsidRPr="002D757E"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bCs/>
        </w:rPr>
      </w:pPr>
      <w:r w:rsidRPr="002D757E">
        <w:rPr>
          <w:rFonts w:ascii="Tahoma" w:hAnsi="Tahoma" w:cs="Tahoma"/>
          <w:bCs/>
        </w:rPr>
        <w:lastRenderedPageBreak/>
        <w:t xml:space="preserve">braku zmiany umowy o </w:t>
      </w:r>
      <w:r w:rsidRPr="00892F05">
        <w:rPr>
          <w:rFonts w:ascii="Tahoma" w:hAnsi="Tahoma" w:cs="Tahoma"/>
          <w:bCs/>
        </w:rPr>
        <w:t xml:space="preserve">podwykonawstwo w zakresie terminu zapłaty, w przypadku określonym w § 12 ust. 14, w wysokości </w:t>
      </w:r>
      <w:r w:rsidRPr="00892F05">
        <w:rPr>
          <w:rFonts w:ascii="Tahoma" w:hAnsi="Tahoma" w:cs="Tahoma"/>
        </w:rPr>
        <w:t xml:space="preserve">0,2% wartości </w:t>
      </w:r>
      <w:r w:rsidRPr="002D757E">
        <w:rPr>
          <w:rFonts w:ascii="Tahoma" w:hAnsi="Tahoma" w:cs="Tahoma"/>
        </w:rPr>
        <w:t xml:space="preserve">wynagrodzenia brutto określonego w § 2 ust. 1 umowy, </w:t>
      </w:r>
      <w:r w:rsidRPr="002D757E">
        <w:rPr>
          <w:rFonts w:ascii="Tahoma" w:hAnsi="Tahoma" w:cs="Tahoma"/>
          <w:bCs/>
        </w:rPr>
        <w:t xml:space="preserve">za każdy dzień zwłoki, </w:t>
      </w:r>
      <w:r w:rsidRPr="002D757E">
        <w:rPr>
          <w:rFonts w:ascii="Tahoma" w:hAnsi="Tahoma" w:cs="Tahoma"/>
        </w:rPr>
        <w:t>liczony</w:t>
      </w:r>
      <w:r w:rsidRPr="002D757E">
        <w:rPr>
          <w:rFonts w:ascii="Tahoma" w:hAnsi="Tahoma" w:cs="Tahoma"/>
          <w:bCs/>
        </w:rPr>
        <w:t xml:space="preserve"> od dnia wskazanego w informacji, o której mowa w § 12 ust. 14,</w:t>
      </w:r>
    </w:p>
    <w:p w14:paraId="190A86C0" w14:textId="4D570DBA" w:rsidR="00EF050A" w:rsidRPr="00892F05"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b/>
        </w:rPr>
      </w:pPr>
      <w:r w:rsidRPr="00561536">
        <w:rPr>
          <w:rFonts w:ascii="Tahoma" w:hAnsi="Tahoma" w:cs="Tahoma"/>
          <w:bCs/>
        </w:rPr>
        <w:t xml:space="preserve">wykonywania </w:t>
      </w:r>
      <w:r w:rsidR="00BF2F87" w:rsidRPr="00561536">
        <w:rPr>
          <w:rFonts w:ascii="Tahoma" w:hAnsi="Tahoma" w:cs="Tahoma"/>
          <w:bCs/>
        </w:rPr>
        <w:t>czynności,</w:t>
      </w:r>
      <w:r w:rsidRPr="00561536">
        <w:rPr>
          <w:rFonts w:ascii="Tahoma" w:hAnsi="Tahoma" w:cs="Tahoma"/>
          <w:bCs/>
        </w:rPr>
        <w:t xml:space="preserve"> o których mowa w § 11 ust. 2 przez osoby niezatrudnione na podstawie umowy o pracę przez Wykonawcę lub podwykonawcę w wysokości 50%</w:t>
      </w:r>
      <w:r w:rsidRPr="002D757E">
        <w:rPr>
          <w:rFonts w:ascii="Tahoma" w:hAnsi="Tahoma" w:cs="Tahoma"/>
          <w:bCs/>
          <w:color w:val="FF0000"/>
        </w:rPr>
        <w:t xml:space="preserve"> </w:t>
      </w:r>
      <w:r w:rsidRPr="00561536">
        <w:rPr>
          <w:rFonts w:ascii="Tahoma" w:hAnsi="Tahoma" w:cs="Tahoma"/>
          <w:bCs/>
        </w:rPr>
        <w:t xml:space="preserve">minimalnego wynagrodzenia brutto </w:t>
      </w:r>
      <w:r w:rsidRPr="00892F05">
        <w:rPr>
          <w:rFonts w:ascii="Tahoma" w:hAnsi="Tahoma" w:cs="Tahoma"/>
          <w:bCs/>
        </w:rPr>
        <w:t xml:space="preserve">za każdą osobę, za każdy miesiąc wykonywania </w:t>
      </w:r>
      <w:r w:rsidR="00BF2F87" w:rsidRPr="00892F05">
        <w:rPr>
          <w:rFonts w:ascii="Tahoma" w:hAnsi="Tahoma" w:cs="Tahoma"/>
          <w:bCs/>
        </w:rPr>
        <w:t>czynności,</w:t>
      </w:r>
      <w:r w:rsidRPr="00892F05">
        <w:rPr>
          <w:rFonts w:ascii="Tahoma" w:hAnsi="Tahoma" w:cs="Tahoma"/>
          <w:bCs/>
        </w:rPr>
        <w:t xml:space="preserve"> o których mowa w § 11 ust. 2 przez osoby niezatrudnione na podstawie umowy o pracę,</w:t>
      </w:r>
    </w:p>
    <w:p w14:paraId="43E04054" w14:textId="77777777" w:rsidR="00EF050A" w:rsidRPr="00561536"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bCs/>
        </w:rPr>
      </w:pPr>
      <w:r w:rsidRPr="00561536">
        <w:rPr>
          <w:rFonts w:ascii="Tahoma" w:hAnsi="Tahoma" w:cs="Tahoma"/>
          <w:bCs/>
        </w:rPr>
        <w:t>zwłoki w złożeniu oświadczenia, o którym mowa</w:t>
      </w:r>
      <w:r>
        <w:rPr>
          <w:rFonts w:ascii="Tahoma" w:hAnsi="Tahoma" w:cs="Tahoma"/>
          <w:bCs/>
        </w:rPr>
        <w:t xml:space="preserve"> w</w:t>
      </w:r>
      <w:r w:rsidRPr="00561536">
        <w:rPr>
          <w:rFonts w:ascii="Tahoma" w:hAnsi="Tahoma" w:cs="Tahoma"/>
          <w:bCs/>
        </w:rPr>
        <w:t xml:space="preserve"> § 11 ust. 3</w:t>
      </w:r>
      <w:r>
        <w:rPr>
          <w:rFonts w:ascii="Tahoma" w:hAnsi="Tahoma" w:cs="Tahoma"/>
          <w:bCs/>
        </w:rPr>
        <w:t xml:space="preserve"> -</w:t>
      </w:r>
      <w:r w:rsidRPr="00561536">
        <w:rPr>
          <w:rFonts w:ascii="Tahoma" w:hAnsi="Tahoma" w:cs="Tahoma"/>
          <w:b/>
          <w:bCs/>
        </w:rPr>
        <w:t xml:space="preserve"> </w:t>
      </w:r>
      <w:r w:rsidRPr="00561536">
        <w:rPr>
          <w:rFonts w:ascii="Tahoma" w:hAnsi="Tahoma" w:cs="Tahoma"/>
          <w:bCs/>
        </w:rPr>
        <w:t>w wysokości 500,00 zł za każdy dzień zwłoki,</w:t>
      </w:r>
    </w:p>
    <w:p w14:paraId="0D10A26C" w14:textId="5C555544" w:rsidR="00EF050A"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bCs/>
        </w:rPr>
      </w:pPr>
      <w:r w:rsidRPr="00561536">
        <w:rPr>
          <w:rFonts w:ascii="Tahoma" w:hAnsi="Tahoma" w:cs="Tahoma"/>
          <w:bCs/>
        </w:rPr>
        <w:t xml:space="preserve">zwłoki </w:t>
      </w:r>
      <w:r w:rsidRPr="008502EE">
        <w:rPr>
          <w:rFonts w:ascii="Tahoma" w:hAnsi="Tahoma" w:cs="Tahoma"/>
          <w:bCs/>
          <w:color w:val="000000" w:themeColor="text1"/>
        </w:rPr>
        <w:t xml:space="preserve">w przedstawieniu Zamawiającemu na żądanie zanonimizowanych dokumentów potwierdzających zatrudnienie przez Wykonawcę lub podwykonawcę na podstawie umów </w:t>
      </w:r>
      <w:r w:rsidR="00D336CD">
        <w:rPr>
          <w:rFonts w:ascii="Tahoma" w:hAnsi="Tahoma" w:cs="Tahoma"/>
          <w:bCs/>
          <w:color w:val="000000" w:themeColor="text1"/>
        </w:rPr>
        <w:t xml:space="preserve">                 </w:t>
      </w:r>
      <w:r w:rsidRPr="008502EE">
        <w:rPr>
          <w:rFonts w:ascii="Tahoma" w:hAnsi="Tahoma" w:cs="Tahoma"/>
          <w:bCs/>
          <w:color w:val="000000" w:themeColor="text1"/>
        </w:rPr>
        <w:t xml:space="preserve">o pracę </w:t>
      </w:r>
      <w:r w:rsidRPr="008502EE">
        <w:rPr>
          <w:rFonts w:ascii="Tahoma" w:eastAsia="Calibri Light" w:hAnsi="Tahoma" w:cs="Tahoma"/>
          <w:color w:val="000000" w:themeColor="text1"/>
        </w:rPr>
        <w:t xml:space="preserve">osób wykonujących przy realizacji przedmiotu </w:t>
      </w:r>
      <w:r w:rsidR="00A3265A">
        <w:rPr>
          <w:rFonts w:ascii="Tahoma" w:eastAsia="Calibri Light" w:hAnsi="Tahoma" w:cs="Tahoma"/>
          <w:color w:val="000000" w:themeColor="text1"/>
        </w:rPr>
        <w:t>umowy</w:t>
      </w:r>
      <w:r w:rsidRPr="008502EE">
        <w:rPr>
          <w:rFonts w:ascii="Tahoma" w:eastAsia="Calibri Light" w:hAnsi="Tahoma" w:cs="Tahoma"/>
          <w:color w:val="000000" w:themeColor="text1"/>
        </w:rPr>
        <w:t xml:space="preserve"> czynności wskazane przez Zamawiającego,</w:t>
      </w:r>
      <w:r w:rsidRPr="008502EE">
        <w:rPr>
          <w:rFonts w:ascii="Tahoma" w:hAnsi="Tahoma" w:cs="Tahoma"/>
          <w:bCs/>
          <w:color w:val="000000" w:themeColor="text1"/>
        </w:rPr>
        <w:t xml:space="preserve"> w wysokości 500,00 zł za każdy dzień zwłoki, </w:t>
      </w:r>
    </w:p>
    <w:p w14:paraId="5233BCC9" w14:textId="11E46996" w:rsidR="00EF050A" w:rsidRDefault="00EF050A" w:rsidP="00EF050A">
      <w:pPr>
        <w:numPr>
          <w:ilvl w:val="0"/>
          <w:numId w:val="10"/>
        </w:numPr>
        <w:tabs>
          <w:tab w:val="clear" w:pos="1800"/>
          <w:tab w:val="num" w:pos="993"/>
        </w:tabs>
        <w:suppressAutoHyphens/>
        <w:spacing w:line="276" w:lineRule="auto"/>
        <w:ind w:left="851" w:hanging="425"/>
        <w:jc w:val="both"/>
        <w:rPr>
          <w:rFonts w:ascii="Tahoma" w:hAnsi="Tahoma" w:cs="Tahoma"/>
          <w:bCs/>
        </w:rPr>
      </w:pPr>
      <w:r w:rsidRPr="002C24B3">
        <w:rPr>
          <w:rFonts w:ascii="Tahoma" w:hAnsi="Tahoma" w:cs="Tahoma"/>
          <w:bCs/>
        </w:rPr>
        <w:t xml:space="preserve">braku zapłaty lub </w:t>
      </w:r>
      <w:r w:rsidRPr="002C24B3">
        <w:rPr>
          <w:rFonts w:ascii="Tahoma" w:hAnsi="Tahoma" w:cs="Tahoma"/>
          <w:bCs/>
          <w:color w:val="000000" w:themeColor="text1"/>
        </w:rPr>
        <w:t xml:space="preserve">nieterminowej zapłaty </w:t>
      </w:r>
      <w:r w:rsidRPr="002C24B3">
        <w:rPr>
          <w:rFonts w:ascii="Tahoma" w:hAnsi="Tahoma" w:cs="Tahoma"/>
          <w:bCs/>
        </w:rPr>
        <w:t>wynagrodzenia należnego podwykonawcy z tytułu zmiany wysokości wynagrodzenia, o której mowa w § 22 ust. 1 pkt 2) lit. e) umowy w wysokości 20 000 zł za każde zdarzenie</w:t>
      </w:r>
      <w:r w:rsidR="00DA5898">
        <w:rPr>
          <w:rFonts w:ascii="Tahoma" w:hAnsi="Tahoma" w:cs="Tahoma"/>
          <w:bCs/>
        </w:rPr>
        <w:t>,</w:t>
      </w:r>
    </w:p>
    <w:p w14:paraId="360F73EB" w14:textId="084EA634" w:rsidR="00DA5898" w:rsidRPr="00DA5898" w:rsidRDefault="00DA5898" w:rsidP="00DA5898">
      <w:pPr>
        <w:numPr>
          <w:ilvl w:val="0"/>
          <w:numId w:val="10"/>
        </w:numPr>
        <w:tabs>
          <w:tab w:val="clear" w:pos="1800"/>
          <w:tab w:val="num" w:pos="993"/>
        </w:tabs>
        <w:suppressAutoHyphens/>
        <w:spacing w:line="276" w:lineRule="auto"/>
        <w:ind w:left="851" w:hanging="425"/>
        <w:jc w:val="both"/>
        <w:rPr>
          <w:rFonts w:ascii="Tahoma" w:hAnsi="Tahoma" w:cs="Tahoma"/>
          <w:bCs/>
        </w:rPr>
      </w:pPr>
      <w:r>
        <w:rPr>
          <w:rFonts w:ascii="Tahoma" w:hAnsi="Tahoma" w:cs="Tahoma"/>
          <w:color w:val="000000" w:themeColor="text1"/>
        </w:rPr>
        <w:t>n</w:t>
      </w:r>
      <w:r w:rsidRPr="00DA5898">
        <w:rPr>
          <w:rFonts w:ascii="Tahoma" w:hAnsi="Tahoma" w:cs="Tahoma"/>
          <w:color w:val="000000" w:themeColor="text1"/>
        </w:rPr>
        <w:t xml:space="preserve">ieusprawiedliwionej nieobecności na placu budowy, kierownika budowy, Zamawiający ma prawo obciążyć Wykonawcę karą umowną w wysokości 500 zł za każdorazowe stwierdzenie zaistnienia takiej sytuacji. </w:t>
      </w:r>
      <w:r w:rsidRPr="00DA5898">
        <w:rPr>
          <w:rFonts w:ascii="Tahoma" w:hAnsi="Tahoma" w:cs="Tahoma"/>
        </w:rPr>
        <w:t xml:space="preserve">Wymaga się, aby zgłoszony przez </w:t>
      </w:r>
      <w:r w:rsidRPr="00DA5898">
        <w:rPr>
          <w:rFonts w:ascii="Tahoma" w:hAnsi="Tahoma" w:cs="Tahoma"/>
          <w:color w:val="000000" w:themeColor="text1"/>
        </w:rPr>
        <w:t>Wykonawcę kierownik budowy był obecny na terenie budowy w trakcie realizacji robót.</w:t>
      </w:r>
    </w:p>
    <w:p w14:paraId="25DE43A9" w14:textId="77777777" w:rsidR="00EF050A" w:rsidRPr="00561536" w:rsidRDefault="00EF050A" w:rsidP="00EF050A">
      <w:pPr>
        <w:numPr>
          <w:ilvl w:val="1"/>
          <w:numId w:val="26"/>
        </w:numPr>
        <w:tabs>
          <w:tab w:val="clear" w:pos="1440"/>
          <w:tab w:val="num" w:pos="567"/>
        </w:tabs>
        <w:suppressAutoHyphens/>
        <w:spacing w:line="276" w:lineRule="auto"/>
        <w:ind w:left="426" w:hanging="426"/>
        <w:jc w:val="both"/>
        <w:rPr>
          <w:rFonts w:ascii="Tahoma" w:hAnsi="Tahoma" w:cs="Tahoma"/>
        </w:rPr>
      </w:pPr>
      <w:r w:rsidRPr="00561536">
        <w:rPr>
          <w:rFonts w:ascii="Tahoma" w:hAnsi="Tahoma" w:cs="Tahoma"/>
        </w:rPr>
        <w:t xml:space="preserve">Określa się łączną maksymalną wysokość kar umownych, których mogą dochodzić </w:t>
      </w:r>
      <w:r>
        <w:rPr>
          <w:rFonts w:ascii="Tahoma" w:hAnsi="Tahoma" w:cs="Tahoma"/>
        </w:rPr>
        <w:t>S</w:t>
      </w:r>
      <w:r w:rsidRPr="00561536">
        <w:rPr>
          <w:rFonts w:ascii="Tahoma" w:hAnsi="Tahoma" w:cs="Tahoma"/>
        </w:rPr>
        <w:t xml:space="preserve">trony </w:t>
      </w:r>
      <w:r w:rsidRPr="00561536">
        <w:rPr>
          <w:rFonts w:ascii="Tahoma" w:hAnsi="Tahoma" w:cs="Tahoma"/>
        </w:rPr>
        <w:br/>
        <w:t>w wysokości 20% wynagrodzenia brutto, określonego w § 2 ust. 1 umowy.</w:t>
      </w:r>
    </w:p>
    <w:p w14:paraId="5AD67FA9" w14:textId="77777777" w:rsidR="00EF050A" w:rsidRPr="00561536" w:rsidRDefault="00EF050A" w:rsidP="00EF050A">
      <w:pPr>
        <w:numPr>
          <w:ilvl w:val="1"/>
          <w:numId w:val="26"/>
        </w:numPr>
        <w:tabs>
          <w:tab w:val="clear" w:pos="1440"/>
          <w:tab w:val="num" w:pos="567"/>
        </w:tabs>
        <w:suppressAutoHyphens/>
        <w:spacing w:line="276" w:lineRule="auto"/>
        <w:ind w:left="426" w:hanging="426"/>
        <w:jc w:val="both"/>
        <w:rPr>
          <w:rFonts w:ascii="Tahoma" w:hAnsi="Tahoma" w:cs="Tahoma"/>
        </w:rPr>
      </w:pPr>
      <w:r w:rsidRPr="00561536">
        <w:rPr>
          <w:rFonts w:ascii="Tahoma" w:hAnsi="Tahoma" w:cs="Tahoma"/>
        </w:rPr>
        <w:t>Zamawiający zapłaci Wykonawcy kary umowne w przypadku odstąpienia od umowy z przyczyn leżących po stronie Zamawiającego w wysokości 10%</w:t>
      </w:r>
      <w:r w:rsidRPr="00561536">
        <w:rPr>
          <w:rFonts w:ascii="Tahoma" w:hAnsi="Tahoma" w:cs="Tahoma"/>
          <w:color w:val="FF0000"/>
        </w:rPr>
        <w:t xml:space="preserve"> </w:t>
      </w:r>
      <w:r w:rsidRPr="00561536">
        <w:rPr>
          <w:rFonts w:ascii="Tahoma" w:hAnsi="Tahoma" w:cs="Tahoma"/>
        </w:rPr>
        <w:t>wynagrodzenia za niezrealizowaną część robót</w:t>
      </w:r>
      <w:r>
        <w:rPr>
          <w:rFonts w:ascii="Tahoma" w:hAnsi="Tahoma" w:cs="Tahoma"/>
        </w:rPr>
        <w:t>,</w:t>
      </w:r>
      <w:r w:rsidRPr="00561536">
        <w:rPr>
          <w:rFonts w:ascii="Tahoma" w:hAnsi="Tahoma" w:cs="Tahoma"/>
        </w:rPr>
        <w:t xml:space="preserve"> z wyjątkiem odstąpienia od umowy z powodu braku środków finansowych na realizację inwestycji.</w:t>
      </w:r>
    </w:p>
    <w:p w14:paraId="71EC6B5B" w14:textId="77777777" w:rsidR="00EF050A" w:rsidRPr="00561536" w:rsidRDefault="00EF050A" w:rsidP="00EF050A">
      <w:pPr>
        <w:numPr>
          <w:ilvl w:val="1"/>
          <w:numId w:val="26"/>
        </w:numPr>
        <w:tabs>
          <w:tab w:val="clear" w:pos="1440"/>
          <w:tab w:val="num" w:pos="567"/>
        </w:tabs>
        <w:suppressAutoHyphens/>
        <w:spacing w:line="276" w:lineRule="auto"/>
        <w:ind w:left="426" w:hanging="426"/>
        <w:jc w:val="both"/>
        <w:rPr>
          <w:rFonts w:ascii="Tahoma" w:hAnsi="Tahoma" w:cs="Tahoma"/>
        </w:rPr>
      </w:pPr>
      <w:r w:rsidRPr="00561536">
        <w:rPr>
          <w:rFonts w:ascii="Tahoma" w:hAnsi="Tahoma" w:cs="Tahoma"/>
        </w:rPr>
        <w:t xml:space="preserve">W razie zwłoki w zapłacie swoich należności </w:t>
      </w:r>
      <w:r>
        <w:rPr>
          <w:rFonts w:ascii="Tahoma" w:hAnsi="Tahoma" w:cs="Tahoma"/>
        </w:rPr>
        <w:t>S</w:t>
      </w:r>
      <w:r w:rsidRPr="00561536">
        <w:rPr>
          <w:rFonts w:ascii="Tahoma" w:hAnsi="Tahoma" w:cs="Tahoma"/>
        </w:rPr>
        <w:t>trony mogą domagać się zapłaty odsetek ustawowych za zwłokę.</w:t>
      </w:r>
    </w:p>
    <w:p w14:paraId="15DF70A8" w14:textId="77777777" w:rsidR="00EF050A" w:rsidRPr="00561536" w:rsidRDefault="00EF050A" w:rsidP="00EF050A">
      <w:pPr>
        <w:numPr>
          <w:ilvl w:val="1"/>
          <w:numId w:val="26"/>
        </w:numPr>
        <w:tabs>
          <w:tab w:val="clear" w:pos="1440"/>
          <w:tab w:val="num" w:pos="567"/>
        </w:tabs>
        <w:suppressAutoHyphens/>
        <w:spacing w:line="276" w:lineRule="auto"/>
        <w:ind w:left="426" w:hanging="426"/>
        <w:jc w:val="both"/>
        <w:rPr>
          <w:rFonts w:ascii="Tahoma" w:hAnsi="Tahoma" w:cs="Tahoma"/>
        </w:rPr>
      </w:pPr>
      <w:r w:rsidRPr="00561536">
        <w:rPr>
          <w:rFonts w:ascii="Tahoma" w:hAnsi="Tahoma" w:cs="Tahoma"/>
        </w:rPr>
        <w:t>Jeżeli kary umowne nie pokrywają szkody doznanej przez Zamawiającego, może on dochodzić odszkodowania uzupełniającego do pełnej wysokości.</w:t>
      </w:r>
    </w:p>
    <w:p w14:paraId="7BBDF92B" w14:textId="01443745" w:rsidR="00712D90" w:rsidRPr="00D31123" w:rsidRDefault="00EF050A" w:rsidP="00D31123">
      <w:pPr>
        <w:pStyle w:val="Akapitzlist"/>
        <w:numPr>
          <w:ilvl w:val="1"/>
          <w:numId w:val="26"/>
        </w:numPr>
        <w:tabs>
          <w:tab w:val="clear" w:pos="1440"/>
          <w:tab w:val="num" w:pos="567"/>
        </w:tabs>
        <w:spacing w:line="276" w:lineRule="auto"/>
        <w:ind w:left="426" w:hanging="426"/>
        <w:jc w:val="both"/>
        <w:rPr>
          <w:rFonts w:ascii="Tahoma" w:hAnsi="Tahoma" w:cs="Tahoma"/>
        </w:rPr>
      </w:pPr>
      <w:r w:rsidRPr="00561536">
        <w:rPr>
          <w:rFonts w:ascii="Tahoma" w:hAnsi="Tahoma" w:cs="Tahoma"/>
        </w:rPr>
        <w:t>Wykonawca wyraża zgodę na potrącenie kar umownych z należnego mu wynagrodzenia</w:t>
      </w:r>
      <w:r w:rsidR="009C41D4">
        <w:rPr>
          <w:rFonts w:ascii="Tahoma" w:hAnsi="Tahoma" w:cs="Tahoma"/>
        </w:rPr>
        <w:t xml:space="preserve">                             </w:t>
      </w:r>
      <w:r w:rsidRPr="00561536">
        <w:rPr>
          <w:rFonts w:ascii="Tahoma" w:hAnsi="Tahoma" w:cs="Tahoma"/>
        </w:rPr>
        <w:t xml:space="preserve"> lub z </w:t>
      </w:r>
      <w:r w:rsidRPr="00DD4FB7">
        <w:rPr>
          <w:rFonts w:ascii="Tahoma" w:hAnsi="Tahoma" w:cs="Tahoma"/>
        </w:rPr>
        <w:t xml:space="preserve">tytułu </w:t>
      </w:r>
      <w:r w:rsidRPr="00561536">
        <w:rPr>
          <w:rFonts w:ascii="Tahoma" w:hAnsi="Tahoma" w:cs="Tahoma"/>
        </w:rPr>
        <w:t>zabezpieczenia należ</w:t>
      </w:r>
      <w:r>
        <w:rPr>
          <w:rFonts w:ascii="Tahoma" w:hAnsi="Tahoma" w:cs="Tahoma"/>
        </w:rPr>
        <w:t>ytego</w:t>
      </w:r>
      <w:r w:rsidRPr="00561536">
        <w:rPr>
          <w:rFonts w:ascii="Tahoma" w:hAnsi="Tahoma" w:cs="Tahoma"/>
        </w:rPr>
        <w:t xml:space="preserve"> wykonani</w:t>
      </w:r>
      <w:r>
        <w:rPr>
          <w:rFonts w:ascii="Tahoma" w:hAnsi="Tahoma" w:cs="Tahoma"/>
        </w:rPr>
        <w:t>a</w:t>
      </w:r>
      <w:r w:rsidRPr="00561536">
        <w:rPr>
          <w:rFonts w:ascii="Tahoma" w:hAnsi="Tahoma" w:cs="Tahoma"/>
        </w:rPr>
        <w:t xml:space="preserve"> umowy.</w:t>
      </w:r>
    </w:p>
    <w:p w14:paraId="127F1490" w14:textId="1AB35E5F" w:rsidR="006F1D8F" w:rsidRPr="00561536" w:rsidRDefault="00FC5B7A" w:rsidP="00D31123">
      <w:pPr>
        <w:spacing w:before="120" w:line="276" w:lineRule="auto"/>
        <w:jc w:val="center"/>
        <w:rPr>
          <w:rFonts w:ascii="Tahoma" w:hAnsi="Tahoma" w:cs="Tahoma"/>
          <w:b/>
        </w:rPr>
      </w:pPr>
      <w:r w:rsidRPr="00561536">
        <w:rPr>
          <w:rFonts w:ascii="Tahoma" w:hAnsi="Tahoma" w:cs="Tahoma"/>
          <w:b/>
        </w:rPr>
        <w:t>§ 2</w:t>
      </w:r>
      <w:r w:rsidR="004C21B3">
        <w:rPr>
          <w:rFonts w:ascii="Tahoma" w:hAnsi="Tahoma" w:cs="Tahoma"/>
          <w:b/>
        </w:rPr>
        <w:t>0</w:t>
      </w:r>
    </w:p>
    <w:p w14:paraId="520DDC5A" w14:textId="61D394C7" w:rsidR="00C014A1" w:rsidRPr="00DD4FB7" w:rsidRDefault="00C014A1" w:rsidP="00B73F4F">
      <w:pPr>
        <w:spacing w:line="276" w:lineRule="auto"/>
        <w:jc w:val="both"/>
        <w:rPr>
          <w:rFonts w:ascii="Tahoma" w:hAnsi="Tahoma" w:cs="Tahoma"/>
        </w:rPr>
      </w:pPr>
      <w:r w:rsidRPr="00DD4FB7">
        <w:rPr>
          <w:rFonts w:ascii="Tahoma" w:hAnsi="Tahoma" w:cs="Tahoma"/>
        </w:rPr>
        <w:t>Stronom przysługuje prawo do odstąpienia od umowy lub jej niezrealizowanej części, w następujących przypadkach:</w:t>
      </w:r>
      <w:r w:rsidR="00EB5FF9" w:rsidRPr="00DD4FB7">
        <w:rPr>
          <w:rFonts w:ascii="Tahoma" w:hAnsi="Tahoma" w:cs="Tahoma"/>
        </w:rPr>
        <w:t xml:space="preserve"> </w:t>
      </w:r>
    </w:p>
    <w:p w14:paraId="78CB4D19" w14:textId="049FCB96" w:rsidR="00C014A1" w:rsidRPr="00561536" w:rsidRDefault="00C014A1" w:rsidP="001A0251">
      <w:pPr>
        <w:spacing w:line="276" w:lineRule="auto"/>
        <w:ind w:left="426" w:hanging="426"/>
        <w:jc w:val="both"/>
        <w:rPr>
          <w:rFonts w:ascii="Tahoma" w:hAnsi="Tahoma" w:cs="Tahoma"/>
        </w:rPr>
      </w:pPr>
      <w:r w:rsidRPr="00561536">
        <w:rPr>
          <w:rFonts w:ascii="Tahoma" w:hAnsi="Tahoma" w:cs="Tahoma"/>
        </w:rPr>
        <w:t>1.</w:t>
      </w:r>
      <w:r w:rsidRPr="00561536">
        <w:rPr>
          <w:rFonts w:ascii="Tahoma" w:hAnsi="Tahoma" w:cs="Tahoma"/>
        </w:rPr>
        <w:tab/>
        <w:t>Wykonawcy:</w:t>
      </w:r>
    </w:p>
    <w:p w14:paraId="2A59A135" w14:textId="77777777" w:rsidR="00C014A1" w:rsidRPr="00561536" w:rsidRDefault="00C014A1">
      <w:pPr>
        <w:pStyle w:val="Akapitzlist"/>
        <w:numPr>
          <w:ilvl w:val="0"/>
          <w:numId w:val="52"/>
        </w:numPr>
        <w:suppressAutoHyphens/>
        <w:overflowPunct w:val="0"/>
        <w:autoSpaceDE w:val="0"/>
        <w:spacing w:line="276" w:lineRule="auto"/>
        <w:ind w:left="851" w:hanging="425"/>
        <w:jc w:val="both"/>
        <w:textAlignment w:val="baseline"/>
        <w:rPr>
          <w:rFonts w:ascii="Tahoma" w:hAnsi="Tahoma" w:cs="Tahoma"/>
        </w:rPr>
      </w:pPr>
      <w:r w:rsidRPr="00561536">
        <w:rPr>
          <w:rFonts w:ascii="Tahoma" w:hAnsi="Tahoma" w:cs="Tahoma"/>
        </w:rPr>
        <w:t>Zamawiający odmawia bez uzasadnionej przyczyny odbioru robót,</w:t>
      </w:r>
    </w:p>
    <w:p w14:paraId="4B8A4219" w14:textId="311BCC38" w:rsidR="00C014A1" w:rsidRPr="00561536" w:rsidRDefault="00C014A1">
      <w:pPr>
        <w:pStyle w:val="Akapitzlist"/>
        <w:numPr>
          <w:ilvl w:val="0"/>
          <w:numId w:val="52"/>
        </w:numPr>
        <w:tabs>
          <w:tab w:val="num" w:pos="0"/>
        </w:tabs>
        <w:suppressAutoHyphens/>
        <w:overflowPunct w:val="0"/>
        <w:autoSpaceDE w:val="0"/>
        <w:spacing w:line="276" w:lineRule="auto"/>
        <w:ind w:left="851" w:hanging="425"/>
        <w:jc w:val="both"/>
        <w:textAlignment w:val="baseline"/>
        <w:rPr>
          <w:rFonts w:ascii="Tahoma" w:hAnsi="Tahoma" w:cs="Tahoma"/>
        </w:rPr>
      </w:pPr>
      <w:r w:rsidRPr="00561536">
        <w:rPr>
          <w:rFonts w:ascii="Tahoma" w:hAnsi="Tahoma" w:cs="Tahoma"/>
        </w:rPr>
        <w:t xml:space="preserve">Zamawiający zawiadomi Wykonawcę, że nie jest w stanie realizować swoich obowiązków     wynikających z </w:t>
      </w:r>
      <w:r w:rsidR="00A41FE3">
        <w:rPr>
          <w:rFonts w:ascii="Tahoma" w:hAnsi="Tahoma" w:cs="Tahoma"/>
        </w:rPr>
        <w:t>u</w:t>
      </w:r>
      <w:r w:rsidRPr="00561536">
        <w:rPr>
          <w:rFonts w:ascii="Tahoma" w:hAnsi="Tahoma" w:cs="Tahoma"/>
        </w:rPr>
        <w:t>mowy.</w:t>
      </w:r>
    </w:p>
    <w:p w14:paraId="12169CBD" w14:textId="7E664BEF" w:rsidR="00C014A1" w:rsidRPr="002C24B3" w:rsidRDefault="00C014A1">
      <w:pPr>
        <w:pStyle w:val="Akapitzlist"/>
        <w:numPr>
          <w:ilvl w:val="0"/>
          <w:numId w:val="74"/>
        </w:numPr>
        <w:spacing w:line="276" w:lineRule="auto"/>
        <w:jc w:val="both"/>
        <w:rPr>
          <w:rFonts w:ascii="Tahoma" w:hAnsi="Tahoma" w:cs="Tahoma"/>
        </w:rPr>
      </w:pPr>
      <w:r w:rsidRPr="002C24B3">
        <w:rPr>
          <w:rFonts w:ascii="Tahoma" w:hAnsi="Tahoma" w:cs="Tahoma"/>
        </w:rPr>
        <w:t>Zamawiającemu:</w:t>
      </w:r>
    </w:p>
    <w:p w14:paraId="0887C878" w14:textId="0F69DCE3" w:rsidR="00C014A1" w:rsidRPr="00561536" w:rsidRDefault="00C014A1">
      <w:pPr>
        <w:numPr>
          <w:ilvl w:val="0"/>
          <w:numId w:val="53"/>
        </w:numPr>
        <w:tabs>
          <w:tab w:val="left" w:pos="284"/>
        </w:tabs>
        <w:spacing w:line="276" w:lineRule="auto"/>
        <w:ind w:left="851" w:hanging="425"/>
        <w:jc w:val="both"/>
        <w:rPr>
          <w:rFonts w:ascii="Tahoma" w:hAnsi="Tahoma" w:cs="Tahoma"/>
        </w:rPr>
      </w:pPr>
      <w:r w:rsidRPr="002C24B3">
        <w:rPr>
          <w:rFonts w:ascii="Tahoma" w:hAnsi="Tahoma" w:cs="Tahoma"/>
        </w:rPr>
        <w:t xml:space="preserve">w terminie 30 dni od dnia powzięcia </w:t>
      </w:r>
      <w:r w:rsidRPr="00561536">
        <w:rPr>
          <w:rFonts w:ascii="Tahoma" w:hAnsi="Tahoma" w:cs="Tahoma"/>
        </w:rPr>
        <w:t xml:space="preserve">wiadomości o zaistnieniu istotnej zmiany okoliczności powodującej, że wykonanie </w:t>
      </w:r>
      <w:r w:rsidR="00A41FE3">
        <w:rPr>
          <w:rFonts w:ascii="Tahoma" w:hAnsi="Tahoma" w:cs="Tahoma"/>
        </w:rPr>
        <w:t>u</w:t>
      </w:r>
      <w:r w:rsidRPr="00561536">
        <w:rPr>
          <w:rFonts w:ascii="Tahoma" w:hAnsi="Tahoma" w:cs="Tahoma"/>
        </w:rPr>
        <w:t xml:space="preserve">mowy nie leży w interesie publicznym, czego nie można było przewidzieć w chwili zawarcia </w:t>
      </w:r>
      <w:r w:rsidR="00A41FE3">
        <w:rPr>
          <w:rFonts w:ascii="Tahoma" w:hAnsi="Tahoma" w:cs="Tahoma"/>
        </w:rPr>
        <w:t>u</w:t>
      </w:r>
      <w:r w:rsidRPr="00561536">
        <w:rPr>
          <w:rFonts w:ascii="Tahoma" w:hAnsi="Tahoma" w:cs="Tahoma"/>
        </w:rPr>
        <w:t xml:space="preserve">mowy, lub dalsze wykonywanie </w:t>
      </w:r>
      <w:r w:rsidR="00A41FE3">
        <w:rPr>
          <w:rFonts w:ascii="Tahoma" w:hAnsi="Tahoma" w:cs="Tahoma"/>
        </w:rPr>
        <w:t>u</w:t>
      </w:r>
      <w:r w:rsidRPr="00561536">
        <w:rPr>
          <w:rFonts w:ascii="Tahoma" w:hAnsi="Tahoma" w:cs="Tahoma"/>
        </w:rPr>
        <w:t>mowy może zagrozić podstawowemu interesowi bezpieczeństwa państwa lub bezpieczeństwu publicznemu,</w:t>
      </w:r>
    </w:p>
    <w:p w14:paraId="5C2253D9" w14:textId="77777777" w:rsidR="00C014A1" w:rsidRPr="00561536" w:rsidRDefault="00C014A1">
      <w:pPr>
        <w:numPr>
          <w:ilvl w:val="0"/>
          <w:numId w:val="53"/>
        </w:numPr>
        <w:tabs>
          <w:tab w:val="left" w:pos="284"/>
        </w:tabs>
        <w:spacing w:line="276" w:lineRule="auto"/>
        <w:ind w:left="851" w:hanging="425"/>
        <w:jc w:val="both"/>
        <w:rPr>
          <w:rFonts w:ascii="Tahoma" w:hAnsi="Tahoma" w:cs="Tahoma"/>
        </w:rPr>
      </w:pPr>
      <w:r w:rsidRPr="00561536">
        <w:rPr>
          <w:rFonts w:ascii="Tahoma" w:hAnsi="Tahoma" w:cs="Tahoma"/>
        </w:rPr>
        <w:t>jeżeli zachodzi co najmniej jedna z następujących okoliczności:</w:t>
      </w:r>
    </w:p>
    <w:p w14:paraId="2BF784C6" w14:textId="3FD72DF0" w:rsidR="00C014A1" w:rsidRPr="00AE0694" w:rsidRDefault="00C014A1">
      <w:pPr>
        <w:pStyle w:val="Akapitzlist"/>
        <w:numPr>
          <w:ilvl w:val="1"/>
          <w:numId w:val="75"/>
        </w:numPr>
        <w:tabs>
          <w:tab w:val="left" w:pos="284"/>
        </w:tabs>
        <w:spacing w:line="276" w:lineRule="auto"/>
        <w:ind w:left="1276" w:hanging="425"/>
        <w:jc w:val="both"/>
        <w:rPr>
          <w:rFonts w:ascii="Tahoma" w:hAnsi="Tahoma" w:cs="Tahoma"/>
        </w:rPr>
      </w:pPr>
      <w:r w:rsidRPr="00AE0694">
        <w:rPr>
          <w:rFonts w:ascii="Tahoma" w:hAnsi="Tahoma" w:cs="Tahoma"/>
        </w:rPr>
        <w:t xml:space="preserve">dokonano zmiany </w:t>
      </w:r>
      <w:r w:rsidR="00A41FE3">
        <w:rPr>
          <w:rFonts w:ascii="Tahoma" w:hAnsi="Tahoma" w:cs="Tahoma"/>
        </w:rPr>
        <w:t>u</w:t>
      </w:r>
      <w:r w:rsidRPr="00AE0694">
        <w:rPr>
          <w:rFonts w:ascii="Tahoma" w:hAnsi="Tahoma" w:cs="Tahoma"/>
        </w:rPr>
        <w:t xml:space="preserve">mowy z naruszeniem art. 454 i art. 455 </w:t>
      </w:r>
      <w:r w:rsidR="00AE0694">
        <w:rPr>
          <w:rFonts w:ascii="Tahoma" w:hAnsi="Tahoma" w:cs="Tahoma"/>
        </w:rPr>
        <w:t>U</w:t>
      </w:r>
      <w:r w:rsidRPr="00AE0694">
        <w:rPr>
          <w:rFonts w:ascii="Tahoma" w:hAnsi="Tahoma" w:cs="Tahoma"/>
        </w:rPr>
        <w:t xml:space="preserve">stawy Prawo zamówień publicznych </w:t>
      </w:r>
      <w:r w:rsidR="00AE0694">
        <w:rPr>
          <w:rFonts w:ascii="Tahoma" w:hAnsi="Tahoma" w:cs="Tahoma"/>
        </w:rPr>
        <w:t>–</w:t>
      </w:r>
      <w:r w:rsidR="00DD4FB7">
        <w:rPr>
          <w:rFonts w:ascii="Tahoma" w:hAnsi="Tahoma" w:cs="Tahoma"/>
        </w:rPr>
        <w:t xml:space="preserve"> </w:t>
      </w:r>
      <w:r w:rsidRPr="00AE0694">
        <w:rPr>
          <w:rFonts w:ascii="Tahoma" w:hAnsi="Tahoma" w:cs="Tahoma"/>
        </w:rPr>
        <w:t>Zamawiający odstępuje od umowy w części, której zmiana dotyczy,</w:t>
      </w:r>
    </w:p>
    <w:p w14:paraId="51AD6AB5" w14:textId="3D0A2349" w:rsidR="00C014A1" w:rsidRPr="00AE0694" w:rsidRDefault="00AE0694">
      <w:pPr>
        <w:pStyle w:val="Akapitzlist"/>
        <w:numPr>
          <w:ilvl w:val="1"/>
          <w:numId w:val="75"/>
        </w:numPr>
        <w:tabs>
          <w:tab w:val="left" w:pos="284"/>
        </w:tabs>
        <w:spacing w:line="276" w:lineRule="auto"/>
        <w:ind w:left="1276" w:hanging="425"/>
        <w:jc w:val="both"/>
        <w:rPr>
          <w:rFonts w:ascii="Tahoma" w:hAnsi="Tahoma" w:cs="Tahoma"/>
        </w:rPr>
      </w:pPr>
      <w:r>
        <w:rPr>
          <w:rFonts w:ascii="Tahoma" w:hAnsi="Tahoma" w:cs="Tahoma"/>
        </w:rPr>
        <w:t>W</w:t>
      </w:r>
      <w:r w:rsidR="00C014A1" w:rsidRPr="00AE0694">
        <w:rPr>
          <w:rFonts w:ascii="Tahoma" w:hAnsi="Tahoma" w:cs="Tahoma"/>
        </w:rPr>
        <w:t xml:space="preserve">ykonawca w chwili zawarcia </w:t>
      </w:r>
      <w:r w:rsidR="00A41FE3">
        <w:rPr>
          <w:rFonts w:ascii="Tahoma" w:hAnsi="Tahoma" w:cs="Tahoma"/>
        </w:rPr>
        <w:t>u</w:t>
      </w:r>
      <w:r w:rsidR="00C014A1" w:rsidRPr="00AE0694">
        <w:rPr>
          <w:rFonts w:ascii="Tahoma" w:hAnsi="Tahoma" w:cs="Tahoma"/>
        </w:rPr>
        <w:t xml:space="preserve">mowy podlegał wykluczeniu na podstawie art. 108 </w:t>
      </w:r>
      <w:r w:rsidR="00493C24">
        <w:rPr>
          <w:rFonts w:ascii="Tahoma" w:hAnsi="Tahoma" w:cs="Tahoma"/>
        </w:rPr>
        <w:t>U</w:t>
      </w:r>
      <w:r w:rsidR="00C014A1" w:rsidRPr="00AE0694">
        <w:rPr>
          <w:rFonts w:ascii="Tahoma" w:hAnsi="Tahoma" w:cs="Tahoma"/>
        </w:rPr>
        <w:t>stawy Prawo zamówień publicznych,</w:t>
      </w:r>
    </w:p>
    <w:p w14:paraId="04E3863D" w14:textId="492C775E" w:rsidR="00C014A1" w:rsidRPr="00AE0694" w:rsidRDefault="00C014A1">
      <w:pPr>
        <w:pStyle w:val="Akapitzlist"/>
        <w:numPr>
          <w:ilvl w:val="1"/>
          <w:numId w:val="75"/>
        </w:numPr>
        <w:tabs>
          <w:tab w:val="left" w:pos="284"/>
        </w:tabs>
        <w:spacing w:line="276" w:lineRule="auto"/>
        <w:ind w:left="1276" w:hanging="425"/>
        <w:jc w:val="both"/>
        <w:rPr>
          <w:rFonts w:ascii="Tahoma" w:hAnsi="Tahoma" w:cs="Tahoma"/>
        </w:rPr>
      </w:pPr>
      <w:r w:rsidRPr="00AE0694">
        <w:rPr>
          <w:rFonts w:ascii="Tahoma" w:hAnsi="Tahoma" w:cs="Tahoma"/>
        </w:rPr>
        <w:lastRenderedPageBreak/>
        <w:t xml:space="preserve">Trybunał Sprawiedliwości Unii Europejskiej stwierdził, w ramach procedury przewidzianej </w:t>
      </w:r>
      <w:r w:rsidRPr="00AE0694">
        <w:rPr>
          <w:rFonts w:ascii="Tahoma" w:hAnsi="Tahoma" w:cs="Tahoma"/>
        </w:rPr>
        <w:br/>
        <w:t xml:space="preserve">w art. 258 Traktatu o funkcjonowaniu Unii Europejskiej, że Rzeczpospolita Polska uchybiła zobowiązaniom, które ciążą na niej na mocy Traktatów, dyrektywy 2014/24/UE, dyrektywy 2014/25/UE i dyrektywy 2009/81/WE, z uwagi na to, że </w:t>
      </w:r>
      <w:r w:rsidR="00AE0694">
        <w:rPr>
          <w:rFonts w:ascii="Tahoma" w:hAnsi="Tahoma" w:cs="Tahoma"/>
        </w:rPr>
        <w:t>Z</w:t>
      </w:r>
      <w:r w:rsidRPr="00AE0694">
        <w:rPr>
          <w:rFonts w:ascii="Tahoma" w:hAnsi="Tahoma" w:cs="Tahoma"/>
        </w:rPr>
        <w:t xml:space="preserve">amawiający udzielił zamówienia </w:t>
      </w:r>
      <w:r w:rsidRPr="00AE0694">
        <w:rPr>
          <w:rFonts w:ascii="Tahoma" w:hAnsi="Tahoma" w:cs="Tahoma"/>
        </w:rPr>
        <w:br/>
        <w:t>z naruszeniem prawa Unii Europejskiej.</w:t>
      </w:r>
    </w:p>
    <w:p w14:paraId="27A17587" w14:textId="6485CB9E" w:rsidR="00C014A1" w:rsidRPr="00561536" w:rsidRDefault="00C014A1">
      <w:pPr>
        <w:numPr>
          <w:ilvl w:val="0"/>
          <w:numId w:val="53"/>
        </w:numPr>
        <w:spacing w:line="276" w:lineRule="auto"/>
        <w:ind w:left="851" w:hanging="425"/>
        <w:jc w:val="both"/>
        <w:rPr>
          <w:rFonts w:ascii="Tahoma" w:hAnsi="Tahoma" w:cs="Tahoma"/>
        </w:rPr>
      </w:pPr>
      <w:r w:rsidRPr="00561536">
        <w:rPr>
          <w:rFonts w:ascii="Tahoma" w:hAnsi="Tahoma" w:cs="Tahoma"/>
        </w:rPr>
        <w:t xml:space="preserve">Wykonawca </w:t>
      </w:r>
      <w:r w:rsidRPr="00242806">
        <w:rPr>
          <w:rFonts w:ascii="Tahoma" w:hAnsi="Tahoma" w:cs="Tahoma"/>
        </w:rPr>
        <w:t>nie zachował właściwej jakości opracowania dokumentacji projektow</w:t>
      </w:r>
      <w:r w:rsidR="00AE0694" w:rsidRPr="00242806">
        <w:rPr>
          <w:rFonts w:ascii="Tahoma" w:hAnsi="Tahoma" w:cs="Tahoma"/>
        </w:rPr>
        <w:t>o-kosztorysowej</w:t>
      </w:r>
      <w:r w:rsidRPr="00242806">
        <w:rPr>
          <w:rFonts w:ascii="Tahoma" w:hAnsi="Tahoma" w:cs="Tahoma"/>
        </w:rPr>
        <w:t xml:space="preserve">, tj. wykonał ją </w:t>
      </w:r>
      <w:r w:rsidRPr="00561536">
        <w:rPr>
          <w:rFonts w:ascii="Tahoma" w:hAnsi="Tahoma" w:cs="Tahoma"/>
        </w:rPr>
        <w:t>niezgodnie z obowiązującymi przepisami</w:t>
      </w:r>
      <w:r w:rsidR="002C64E3" w:rsidRPr="00561536">
        <w:rPr>
          <w:rFonts w:ascii="Tahoma" w:hAnsi="Tahoma" w:cs="Tahoma"/>
        </w:rPr>
        <w:t>,</w:t>
      </w:r>
    </w:p>
    <w:p w14:paraId="487486E4" w14:textId="582899ED" w:rsidR="002C64E3" w:rsidRPr="00561536" w:rsidRDefault="002C64E3">
      <w:pPr>
        <w:numPr>
          <w:ilvl w:val="0"/>
          <w:numId w:val="53"/>
        </w:numPr>
        <w:spacing w:line="276" w:lineRule="auto"/>
        <w:ind w:left="851" w:hanging="425"/>
        <w:jc w:val="both"/>
        <w:rPr>
          <w:rFonts w:ascii="Tahoma" w:hAnsi="Tahoma" w:cs="Tahoma"/>
        </w:rPr>
      </w:pPr>
      <w:r w:rsidRPr="002C24B3">
        <w:rPr>
          <w:rFonts w:ascii="Tahoma" w:hAnsi="Tahoma" w:cs="Tahoma"/>
        </w:rPr>
        <w:t>Zamawiający stwierdzi</w:t>
      </w:r>
      <w:r w:rsidR="00AE0694" w:rsidRPr="002C24B3">
        <w:rPr>
          <w:rFonts w:ascii="Tahoma" w:hAnsi="Tahoma" w:cs="Tahoma"/>
        </w:rPr>
        <w:t>ł</w:t>
      </w:r>
      <w:r w:rsidRPr="002C24B3">
        <w:rPr>
          <w:rFonts w:ascii="Tahoma" w:hAnsi="Tahoma" w:cs="Tahoma"/>
        </w:rPr>
        <w:t xml:space="preserve">, że Wykonawca </w:t>
      </w:r>
      <w:r w:rsidRPr="00561536">
        <w:rPr>
          <w:rFonts w:ascii="Tahoma" w:hAnsi="Tahoma" w:cs="Tahoma"/>
        </w:rPr>
        <w:t xml:space="preserve">robót pozostaje w zwłoce z przystąpieniem </w:t>
      </w:r>
      <w:r w:rsidR="00361340">
        <w:rPr>
          <w:rFonts w:ascii="Tahoma" w:hAnsi="Tahoma" w:cs="Tahoma"/>
        </w:rPr>
        <w:br/>
      </w:r>
      <w:r w:rsidRPr="00561536">
        <w:rPr>
          <w:rFonts w:ascii="Tahoma" w:hAnsi="Tahoma" w:cs="Tahoma"/>
        </w:rPr>
        <w:t xml:space="preserve">do realizacji robót o 30 dni lub opóźnia realizację robót tak dalece, że nie jest prawdopodobne, aby zdołał je ukończyć w </w:t>
      </w:r>
      <w:r w:rsidRPr="00DD4FB7">
        <w:rPr>
          <w:rFonts w:ascii="Tahoma" w:hAnsi="Tahoma" w:cs="Tahoma"/>
          <w:color w:val="000000" w:themeColor="text1"/>
        </w:rPr>
        <w:t>terminie</w:t>
      </w:r>
      <w:r w:rsidR="00AE0694" w:rsidRPr="00DD4FB7">
        <w:rPr>
          <w:rFonts w:ascii="Tahoma" w:hAnsi="Tahoma" w:cs="Tahoma"/>
          <w:color w:val="000000" w:themeColor="text1"/>
        </w:rPr>
        <w:t xml:space="preserve"> - </w:t>
      </w:r>
      <w:r w:rsidRPr="00DD4FB7">
        <w:rPr>
          <w:rFonts w:ascii="Tahoma" w:hAnsi="Tahoma" w:cs="Tahoma"/>
          <w:color w:val="000000" w:themeColor="text1"/>
        </w:rPr>
        <w:t xml:space="preserve">Zamawiający </w:t>
      </w:r>
      <w:r w:rsidRPr="00561536">
        <w:rPr>
          <w:rFonts w:ascii="Tahoma" w:hAnsi="Tahoma" w:cs="Tahoma"/>
        </w:rPr>
        <w:t xml:space="preserve">może odstąpić od </w:t>
      </w:r>
      <w:r w:rsidR="00A41FE3">
        <w:rPr>
          <w:rFonts w:ascii="Tahoma" w:hAnsi="Tahoma" w:cs="Tahoma"/>
        </w:rPr>
        <w:t>u</w:t>
      </w:r>
      <w:r w:rsidRPr="00561536">
        <w:rPr>
          <w:rFonts w:ascii="Tahoma" w:hAnsi="Tahoma" w:cs="Tahoma"/>
        </w:rPr>
        <w:t>mowy jeszcze przed upływem terminu robót,</w:t>
      </w:r>
    </w:p>
    <w:p w14:paraId="78268BB0" w14:textId="6B8B3A64" w:rsidR="00C014A1" w:rsidRPr="00561536" w:rsidRDefault="00C014A1">
      <w:pPr>
        <w:numPr>
          <w:ilvl w:val="0"/>
          <w:numId w:val="53"/>
        </w:numPr>
        <w:spacing w:line="276" w:lineRule="auto"/>
        <w:ind w:left="851" w:hanging="425"/>
        <w:jc w:val="both"/>
        <w:rPr>
          <w:rFonts w:ascii="Tahoma" w:hAnsi="Tahoma" w:cs="Tahoma"/>
        </w:rPr>
      </w:pPr>
      <w:r w:rsidRPr="00561536">
        <w:rPr>
          <w:rFonts w:ascii="Tahoma" w:hAnsi="Tahoma" w:cs="Tahoma"/>
        </w:rPr>
        <w:t>Wykonawca przerwał roboty i ich nie wznowił, mimo wezwań Zamawiającego, przez okres dłuższy niż siedem dni</w:t>
      </w:r>
      <w:r w:rsidR="002C64E3" w:rsidRPr="00561536">
        <w:rPr>
          <w:rFonts w:ascii="Tahoma" w:hAnsi="Tahoma" w:cs="Tahoma"/>
        </w:rPr>
        <w:t>,</w:t>
      </w:r>
    </w:p>
    <w:p w14:paraId="79C9E25C" w14:textId="33971037" w:rsidR="00C014A1" w:rsidRPr="00561536" w:rsidRDefault="00C014A1">
      <w:pPr>
        <w:numPr>
          <w:ilvl w:val="0"/>
          <w:numId w:val="53"/>
        </w:numPr>
        <w:spacing w:line="276" w:lineRule="auto"/>
        <w:ind w:left="851" w:hanging="425"/>
        <w:jc w:val="both"/>
        <w:rPr>
          <w:rFonts w:ascii="Tahoma" w:hAnsi="Tahoma" w:cs="Tahoma"/>
        </w:rPr>
      </w:pPr>
      <w:r w:rsidRPr="00561536">
        <w:rPr>
          <w:rFonts w:ascii="Tahoma" w:hAnsi="Tahoma" w:cs="Tahoma"/>
        </w:rPr>
        <w:t>firm</w:t>
      </w:r>
      <w:r w:rsidR="00AE0694">
        <w:rPr>
          <w:rFonts w:ascii="Tahoma" w:hAnsi="Tahoma" w:cs="Tahoma"/>
        </w:rPr>
        <w:t>a</w:t>
      </w:r>
      <w:r w:rsidRPr="00561536">
        <w:rPr>
          <w:rFonts w:ascii="Tahoma" w:hAnsi="Tahoma" w:cs="Tahoma"/>
        </w:rPr>
        <w:t xml:space="preserve"> Wykonawcy</w:t>
      </w:r>
      <w:r w:rsidR="00AE0694">
        <w:rPr>
          <w:rFonts w:ascii="Tahoma" w:hAnsi="Tahoma" w:cs="Tahoma"/>
        </w:rPr>
        <w:t xml:space="preserve"> została </w:t>
      </w:r>
      <w:r w:rsidR="00BF2F87">
        <w:rPr>
          <w:rFonts w:ascii="Tahoma" w:hAnsi="Tahoma" w:cs="Tahoma"/>
        </w:rPr>
        <w:t>rozwiązana</w:t>
      </w:r>
      <w:r w:rsidRPr="00561536">
        <w:rPr>
          <w:rFonts w:ascii="Tahoma" w:hAnsi="Tahoma" w:cs="Tahoma"/>
        </w:rPr>
        <w:t xml:space="preserve"> bądź wydan</w:t>
      </w:r>
      <w:r w:rsidR="00AE0694">
        <w:rPr>
          <w:rFonts w:ascii="Tahoma" w:hAnsi="Tahoma" w:cs="Tahoma"/>
        </w:rPr>
        <w:t>o</w:t>
      </w:r>
      <w:r w:rsidRPr="00561536">
        <w:rPr>
          <w:rFonts w:ascii="Tahoma" w:hAnsi="Tahoma" w:cs="Tahoma"/>
        </w:rPr>
        <w:t xml:space="preserve"> orzeczeni</w:t>
      </w:r>
      <w:r w:rsidR="00AE0694">
        <w:rPr>
          <w:rFonts w:ascii="Tahoma" w:hAnsi="Tahoma" w:cs="Tahoma"/>
        </w:rPr>
        <w:t>e</w:t>
      </w:r>
      <w:r w:rsidRPr="00561536">
        <w:rPr>
          <w:rFonts w:ascii="Tahoma" w:hAnsi="Tahoma" w:cs="Tahoma"/>
        </w:rPr>
        <w:t xml:space="preserve"> </w:t>
      </w:r>
      <w:r w:rsidR="00AE0694">
        <w:rPr>
          <w:rFonts w:ascii="Tahoma" w:hAnsi="Tahoma" w:cs="Tahoma"/>
        </w:rPr>
        <w:t xml:space="preserve">o </w:t>
      </w:r>
      <w:r w:rsidRPr="00561536">
        <w:rPr>
          <w:rFonts w:ascii="Tahoma" w:hAnsi="Tahoma" w:cs="Tahoma"/>
        </w:rPr>
        <w:t>zajęci</w:t>
      </w:r>
      <w:r w:rsidR="00AE0694">
        <w:rPr>
          <w:rFonts w:ascii="Tahoma" w:hAnsi="Tahoma" w:cs="Tahoma"/>
        </w:rPr>
        <w:t>u</w:t>
      </w:r>
      <w:r w:rsidRPr="00561536">
        <w:rPr>
          <w:rFonts w:ascii="Tahoma" w:hAnsi="Tahoma" w:cs="Tahoma"/>
        </w:rPr>
        <w:t xml:space="preserve"> majątku Wykonawcy</w:t>
      </w:r>
      <w:r w:rsidR="002C64E3" w:rsidRPr="00561536">
        <w:rPr>
          <w:rFonts w:ascii="Tahoma" w:hAnsi="Tahoma" w:cs="Tahoma"/>
        </w:rPr>
        <w:t>,</w:t>
      </w:r>
    </w:p>
    <w:p w14:paraId="50FDD457" w14:textId="4019A0A5" w:rsidR="00C014A1" w:rsidRPr="00561536" w:rsidRDefault="00C014A1">
      <w:pPr>
        <w:numPr>
          <w:ilvl w:val="0"/>
          <w:numId w:val="53"/>
        </w:numPr>
        <w:spacing w:line="276" w:lineRule="auto"/>
        <w:ind w:left="851" w:hanging="425"/>
        <w:jc w:val="both"/>
        <w:rPr>
          <w:rFonts w:ascii="Tahoma" w:hAnsi="Tahoma" w:cs="Tahoma"/>
        </w:rPr>
      </w:pPr>
      <w:r w:rsidRPr="00561536">
        <w:rPr>
          <w:rFonts w:ascii="Tahoma" w:hAnsi="Tahoma" w:cs="Tahoma"/>
        </w:rPr>
        <w:t xml:space="preserve">Wykonawca wykonuje roboty niezgodnie </w:t>
      </w:r>
      <w:r w:rsidRPr="002C24B3">
        <w:rPr>
          <w:rFonts w:ascii="Tahoma" w:hAnsi="Tahoma" w:cs="Tahoma"/>
        </w:rPr>
        <w:t>z projektem lub harmonogramem</w:t>
      </w:r>
      <w:r w:rsidR="00AE0694" w:rsidRPr="002C24B3">
        <w:rPr>
          <w:rFonts w:ascii="Tahoma" w:hAnsi="Tahoma" w:cs="Tahoma"/>
        </w:rPr>
        <w:t xml:space="preserve"> rzeczowo-finansowym zatwierdzonym przez Zamawiającego</w:t>
      </w:r>
      <w:r w:rsidRPr="002C24B3">
        <w:rPr>
          <w:rFonts w:ascii="Tahoma" w:hAnsi="Tahoma" w:cs="Tahoma"/>
        </w:rPr>
        <w:t xml:space="preserve"> i pomimo dwukrotnego </w:t>
      </w:r>
      <w:r w:rsidRPr="00561536">
        <w:rPr>
          <w:rFonts w:ascii="Tahoma" w:hAnsi="Tahoma" w:cs="Tahoma"/>
        </w:rPr>
        <w:t xml:space="preserve">wezwania </w:t>
      </w:r>
      <w:r w:rsidR="009C41D4">
        <w:rPr>
          <w:rFonts w:ascii="Tahoma" w:hAnsi="Tahoma" w:cs="Tahoma"/>
        </w:rPr>
        <w:t xml:space="preserve">                          </w:t>
      </w:r>
      <w:r w:rsidRPr="00561536">
        <w:rPr>
          <w:rFonts w:ascii="Tahoma" w:hAnsi="Tahoma" w:cs="Tahoma"/>
        </w:rPr>
        <w:t xml:space="preserve">nie wykonuje robót lub usług zgodnie z </w:t>
      </w:r>
      <w:r w:rsidR="00A41FE3">
        <w:rPr>
          <w:rFonts w:ascii="Tahoma" w:hAnsi="Tahoma" w:cs="Tahoma"/>
        </w:rPr>
        <w:t>u</w:t>
      </w:r>
      <w:r w:rsidRPr="00561536">
        <w:rPr>
          <w:rFonts w:ascii="Tahoma" w:hAnsi="Tahoma" w:cs="Tahoma"/>
        </w:rPr>
        <w:t>mową.</w:t>
      </w:r>
    </w:p>
    <w:p w14:paraId="34C7DD41" w14:textId="36064906" w:rsidR="00C014A1" w:rsidRPr="00231695" w:rsidRDefault="00231695" w:rsidP="00231695">
      <w:pPr>
        <w:numPr>
          <w:ilvl w:val="0"/>
          <w:numId w:val="54"/>
        </w:numPr>
        <w:tabs>
          <w:tab w:val="clear" w:pos="2340"/>
          <w:tab w:val="num" w:pos="426"/>
        </w:tabs>
        <w:spacing w:line="276" w:lineRule="auto"/>
        <w:ind w:left="426" w:hanging="426"/>
        <w:jc w:val="both"/>
        <w:rPr>
          <w:rFonts w:ascii="Tahoma" w:hAnsi="Tahoma" w:cs="Tahoma"/>
        </w:rPr>
      </w:pPr>
      <w:r w:rsidRPr="004A1D39">
        <w:rPr>
          <w:rFonts w:ascii="Tahoma" w:hAnsi="Tahoma" w:cs="Tahoma"/>
        </w:rPr>
        <w:t>W przypadku, o którym mowa w ust. 2 pkt 1), 2), lit. a) i c), pkt 3), 4), 5), 6), 7) Wykonawcy należy się wyłącznie wynagrodzenie z tytułu wykonanej części umowy.</w:t>
      </w:r>
    </w:p>
    <w:p w14:paraId="727FE3AC" w14:textId="00F5C1AE" w:rsidR="00C014A1" w:rsidRPr="00561536" w:rsidRDefault="00C014A1">
      <w:pPr>
        <w:numPr>
          <w:ilvl w:val="0"/>
          <w:numId w:val="54"/>
        </w:numPr>
        <w:tabs>
          <w:tab w:val="clear" w:pos="2340"/>
          <w:tab w:val="num" w:pos="426"/>
        </w:tabs>
        <w:spacing w:line="276" w:lineRule="auto"/>
        <w:ind w:left="426" w:hanging="426"/>
        <w:jc w:val="both"/>
        <w:rPr>
          <w:rFonts w:ascii="Tahoma" w:hAnsi="Tahoma" w:cs="Tahoma"/>
        </w:rPr>
      </w:pPr>
      <w:r w:rsidRPr="00561536">
        <w:rPr>
          <w:rFonts w:ascii="Tahoma" w:hAnsi="Tahoma" w:cs="Tahoma"/>
        </w:rPr>
        <w:t>W przypadkach wymienionych w ust. 2 pkt 3</w:t>
      </w:r>
      <w:r w:rsidR="00EC3521" w:rsidRPr="00561536">
        <w:rPr>
          <w:rFonts w:ascii="Tahoma" w:hAnsi="Tahoma" w:cs="Tahoma"/>
        </w:rPr>
        <w:t>)</w:t>
      </w:r>
      <w:r w:rsidRPr="00561536">
        <w:rPr>
          <w:rFonts w:ascii="Tahoma" w:hAnsi="Tahoma" w:cs="Tahoma"/>
        </w:rPr>
        <w:t xml:space="preserve"> – 6</w:t>
      </w:r>
      <w:r w:rsidR="00EC3521" w:rsidRPr="00561536">
        <w:rPr>
          <w:rFonts w:ascii="Tahoma" w:hAnsi="Tahoma" w:cs="Tahoma"/>
        </w:rPr>
        <w:t>)</w:t>
      </w:r>
      <w:r w:rsidRPr="00561536">
        <w:rPr>
          <w:rFonts w:ascii="Tahoma" w:hAnsi="Tahoma" w:cs="Tahoma"/>
        </w:rPr>
        <w:t xml:space="preserve">, Wykonawca zapłaci Zamawiającemu karę umowną z tytułu odstąpienia od umowy z przyczyn leżących po stronie Wykonawcy, o której mowa w § </w:t>
      </w:r>
      <w:r w:rsidR="001A0251">
        <w:rPr>
          <w:rFonts w:ascii="Tahoma" w:hAnsi="Tahoma" w:cs="Tahoma"/>
        </w:rPr>
        <w:t>19</w:t>
      </w:r>
      <w:r w:rsidRPr="00561536">
        <w:rPr>
          <w:rFonts w:ascii="Tahoma" w:hAnsi="Tahoma" w:cs="Tahoma"/>
        </w:rPr>
        <w:t xml:space="preserve"> ust. 1 pkt </w:t>
      </w:r>
      <w:r w:rsidR="002B2BCA">
        <w:rPr>
          <w:rFonts w:ascii="Tahoma" w:hAnsi="Tahoma" w:cs="Tahoma"/>
        </w:rPr>
        <w:t>4</w:t>
      </w:r>
      <w:r w:rsidRPr="00561536">
        <w:rPr>
          <w:rFonts w:ascii="Tahoma" w:hAnsi="Tahoma" w:cs="Tahoma"/>
        </w:rPr>
        <w:t>).</w:t>
      </w:r>
    </w:p>
    <w:p w14:paraId="2F4E2E41" w14:textId="6BB56C17" w:rsidR="00C014A1" w:rsidRPr="00561536" w:rsidRDefault="00C014A1">
      <w:pPr>
        <w:numPr>
          <w:ilvl w:val="0"/>
          <w:numId w:val="54"/>
        </w:numPr>
        <w:tabs>
          <w:tab w:val="clear" w:pos="2340"/>
          <w:tab w:val="num" w:pos="426"/>
        </w:tabs>
        <w:spacing w:line="276" w:lineRule="auto"/>
        <w:ind w:left="426" w:hanging="426"/>
        <w:jc w:val="both"/>
        <w:rPr>
          <w:rFonts w:ascii="Tahoma" w:hAnsi="Tahoma" w:cs="Tahoma"/>
        </w:rPr>
      </w:pPr>
      <w:r w:rsidRPr="00561536">
        <w:rPr>
          <w:rFonts w:ascii="Tahoma" w:hAnsi="Tahoma" w:cs="Tahoma"/>
        </w:rPr>
        <w:t xml:space="preserve">Zamawiający może odstąpić od umowy w trybie natychmiastowym bez odszkodowania w </w:t>
      </w:r>
      <w:proofErr w:type="gramStart"/>
      <w:r w:rsidRPr="00561536">
        <w:rPr>
          <w:rFonts w:ascii="Tahoma" w:hAnsi="Tahoma" w:cs="Tahoma"/>
        </w:rPr>
        <w:t>przypadku</w:t>
      </w:r>
      <w:proofErr w:type="gramEnd"/>
      <w:r w:rsidRPr="00561536">
        <w:rPr>
          <w:rFonts w:ascii="Tahoma" w:hAnsi="Tahoma" w:cs="Tahoma"/>
        </w:rPr>
        <w:t xml:space="preserve"> jeśli przedmiot</w:t>
      </w:r>
      <w:r w:rsidR="00012961">
        <w:rPr>
          <w:rFonts w:ascii="Tahoma" w:hAnsi="Tahoma" w:cs="Tahoma"/>
        </w:rPr>
        <w:t xml:space="preserve"> umowy</w:t>
      </w:r>
      <w:r w:rsidRPr="00561536">
        <w:rPr>
          <w:rFonts w:ascii="Tahoma" w:hAnsi="Tahoma" w:cs="Tahoma"/>
        </w:rPr>
        <w:t xml:space="preserve"> nie jest wykonywany zgodnie z projektem i z zasadami wiedzy technicznej. W takim przypadku Zamawiający wezwie Wykonawcę poprzez wpis do dziennika budowy lub w innej formie pisemnej do naprawienia naruszeń, udzielając mu dodatkowego, odpowiedniego terminu na naprawę naruszeń</w:t>
      </w:r>
      <w:r w:rsidR="001A0251">
        <w:rPr>
          <w:rFonts w:ascii="Tahoma" w:hAnsi="Tahoma" w:cs="Tahoma"/>
        </w:rPr>
        <w:t>,</w:t>
      </w:r>
      <w:r w:rsidRPr="00561536">
        <w:rPr>
          <w:rFonts w:ascii="Tahoma" w:hAnsi="Tahoma" w:cs="Tahoma"/>
        </w:rPr>
        <w:t xml:space="preserve"> nie krótszego niż 14 dni. W przypadku </w:t>
      </w:r>
      <w:proofErr w:type="gramStart"/>
      <w:r w:rsidRPr="00561536">
        <w:rPr>
          <w:rFonts w:ascii="Tahoma" w:hAnsi="Tahoma" w:cs="Tahoma"/>
        </w:rPr>
        <w:t>nie zastosowania</w:t>
      </w:r>
      <w:proofErr w:type="gramEnd"/>
      <w:r w:rsidRPr="00561536">
        <w:rPr>
          <w:rFonts w:ascii="Tahoma" w:hAnsi="Tahoma" w:cs="Tahoma"/>
        </w:rPr>
        <w:t xml:space="preserve"> się przez </w:t>
      </w:r>
      <w:proofErr w:type="gramStart"/>
      <w:r w:rsidRPr="00561536">
        <w:rPr>
          <w:rFonts w:ascii="Tahoma" w:hAnsi="Tahoma" w:cs="Tahoma"/>
        </w:rPr>
        <w:t>Wykonawcę  do</w:t>
      </w:r>
      <w:proofErr w:type="gramEnd"/>
      <w:r w:rsidRPr="00561536">
        <w:rPr>
          <w:rFonts w:ascii="Tahoma" w:hAnsi="Tahoma" w:cs="Tahoma"/>
        </w:rPr>
        <w:t xml:space="preserve"> wezwania Zamawiającego</w:t>
      </w:r>
      <w:r w:rsidR="001A0251">
        <w:rPr>
          <w:rFonts w:ascii="Tahoma" w:hAnsi="Tahoma" w:cs="Tahoma"/>
        </w:rPr>
        <w:t>,</w:t>
      </w:r>
      <w:r w:rsidRPr="00561536">
        <w:rPr>
          <w:rFonts w:ascii="Tahoma" w:hAnsi="Tahoma" w:cs="Tahoma"/>
        </w:rPr>
        <w:t xml:space="preserve"> Zamawiającemu przysługuje prawo odstąpienia od </w:t>
      </w:r>
      <w:r w:rsidR="00A41FE3">
        <w:rPr>
          <w:rFonts w:ascii="Tahoma" w:hAnsi="Tahoma" w:cs="Tahoma"/>
        </w:rPr>
        <w:t>u</w:t>
      </w:r>
      <w:r w:rsidRPr="00561536">
        <w:rPr>
          <w:rFonts w:ascii="Tahoma" w:hAnsi="Tahoma" w:cs="Tahoma"/>
        </w:rPr>
        <w:t>mowy w trybie natychmiastowym</w:t>
      </w:r>
      <w:r w:rsidR="001A0251">
        <w:rPr>
          <w:rFonts w:ascii="Tahoma" w:hAnsi="Tahoma" w:cs="Tahoma"/>
        </w:rPr>
        <w:t>,</w:t>
      </w:r>
      <w:r w:rsidRPr="00561536">
        <w:rPr>
          <w:rFonts w:ascii="Tahoma" w:hAnsi="Tahoma" w:cs="Tahoma"/>
        </w:rPr>
        <w:t xml:space="preserve"> z przyczyn leżących po stronie Wykonawcy.</w:t>
      </w:r>
    </w:p>
    <w:p w14:paraId="67A1B071" w14:textId="00BEB78F" w:rsidR="001A0251" w:rsidRPr="00242806" w:rsidRDefault="00C014A1">
      <w:pPr>
        <w:numPr>
          <w:ilvl w:val="0"/>
          <w:numId w:val="54"/>
        </w:numPr>
        <w:tabs>
          <w:tab w:val="clear" w:pos="2340"/>
          <w:tab w:val="num" w:pos="426"/>
        </w:tabs>
        <w:spacing w:line="276" w:lineRule="auto"/>
        <w:ind w:left="426" w:hanging="426"/>
        <w:jc w:val="both"/>
        <w:rPr>
          <w:rFonts w:ascii="Tahoma" w:hAnsi="Tahoma" w:cs="Tahoma"/>
        </w:rPr>
      </w:pPr>
      <w:r w:rsidRPr="00561536">
        <w:rPr>
          <w:rFonts w:ascii="Tahoma" w:hAnsi="Tahoma" w:cs="Tahoma"/>
        </w:rPr>
        <w:t xml:space="preserve">W </w:t>
      </w:r>
      <w:r w:rsidRPr="00242806">
        <w:rPr>
          <w:rFonts w:ascii="Tahoma" w:hAnsi="Tahoma" w:cs="Tahoma"/>
        </w:rPr>
        <w:t xml:space="preserve">przypadku wymienionym w ust. 5 Wykonawca zapłaci Zamawiającemu karę umowną z tytułu odstąpienia od umowy z przyczyn leżących po stronie Wykonawcy, o której mowa w § </w:t>
      </w:r>
      <w:r w:rsidR="001A0251" w:rsidRPr="00242806">
        <w:rPr>
          <w:rFonts w:ascii="Tahoma" w:hAnsi="Tahoma" w:cs="Tahoma"/>
        </w:rPr>
        <w:t>19</w:t>
      </w:r>
      <w:r w:rsidRPr="00242806">
        <w:rPr>
          <w:rFonts w:ascii="Tahoma" w:hAnsi="Tahoma" w:cs="Tahoma"/>
        </w:rPr>
        <w:t xml:space="preserve"> ust</w:t>
      </w:r>
      <w:r w:rsidR="001A0251" w:rsidRPr="00242806">
        <w:rPr>
          <w:rFonts w:ascii="Tahoma" w:hAnsi="Tahoma" w:cs="Tahoma"/>
        </w:rPr>
        <w:t>.</w:t>
      </w:r>
      <w:r w:rsidR="001A0251" w:rsidRPr="00242806">
        <w:rPr>
          <w:rFonts w:ascii="Tahoma" w:hAnsi="Tahoma" w:cs="Tahoma"/>
        </w:rPr>
        <w:br/>
      </w:r>
      <w:r w:rsidRPr="00242806">
        <w:rPr>
          <w:rFonts w:ascii="Tahoma" w:hAnsi="Tahoma" w:cs="Tahoma"/>
        </w:rPr>
        <w:t>1 pkt </w:t>
      </w:r>
      <w:r w:rsidR="00493C24" w:rsidRPr="00242806">
        <w:rPr>
          <w:rFonts w:ascii="Tahoma" w:hAnsi="Tahoma" w:cs="Tahoma"/>
        </w:rPr>
        <w:t>4</w:t>
      </w:r>
      <w:r w:rsidR="00D70D2E" w:rsidRPr="00242806">
        <w:rPr>
          <w:rFonts w:ascii="Tahoma" w:hAnsi="Tahoma" w:cs="Tahoma"/>
        </w:rPr>
        <w:t>)</w:t>
      </w:r>
      <w:r w:rsidR="00361340" w:rsidRPr="00242806">
        <w:rPr>
          <w:rFonts w:ascii="Tahoma" w:hAnsi="Tahoma" w:cs="Tahoma"/>
        </w:rPr>
        <w:t>.</w:t>
      </w:r>
    </w:p>
    <w:p w14:paraId="5265A8F8" w14:textId="326D6217" w:rsidR="00FC5B7A" w:rsidRPr="00D31123" w:rsidRDefault="001A0251" w:rsidP="00D31123">
      <w:pPr>
        <w:numPr>
          <w:ilvl w:val="0"/>
          <w:numId w:val="54"/>
        </w:numPr>
        <w:tabs>
          <w:tab w:val="clear" w:pos="2340"/>
          <w:tab w:val="num" w:pos="426"/>
        </w:tabs>
        <w:spacing w:line="276" w:lineRule="auto"/>
        <w:ind w:left="426" w:hanging="426"/>
        <w:jc w:val="both"/>
        <w:rPr>
          <w:rFonts w:ascii="Tahoma" w:hAnsi="Tahoma" w:cs="Tahoma"/>
        </w:rPr>
      </w:pPr>
      <w:r w:rsidRPr="00242806">
        <w:rPr>
          <w:rFonts w:ascii="Tahoma" w:hAnsi="Tahoma" w:cs="Tahoma"/>
        </w:rPr>
        <w:t xml:space="preserve">Odstąpienie od </w:t>
      </w:r>
      <w:r w:rsidR="00A41FE3" w:rsidRPr="00242806">
        <w:rPr>
          <w:rFonts w:ascii="Tahoma" w:hAnsi="Tahoma" w:cs="Tahoma"/>
        </w:rPr>
        <w:t>u</w:t>
      </w:r>
      <w:r w:rsidRPr="00242806">
        <w:rPr>
          <w:rFonts w:ascii="Tahoma" w:hAnsi="Tahoma" w:cs="Tahoma"/>
        </w:rPr>
        <w:t>mowy wymaga formy pisemnej pod rygorem nieważności. Strona odstępująca zobowiązana jest podać pisemne uzasadnienie swojej decyzji.</w:t>
      </w:r>
    </w:p>
    <w:p w14:paraId="0B13A18C" w14:textId="248B01E5" w:rsidR="006F1D8F" w:rsidRPr="00561536" w:rsidRDefault="006F1D8F" w:rsidP="00D31123">
      <w:pPr>
        <w:spacing w:before="120" w:line="276" w:lineRule="auto"/>
        <w:jc w:val="center"/>
        <w:rPr>
          <w:rFonts w:ascii="Tahoma" w:hAnsi="Tahoma" w:cs="Tahoma"/>
        </w:rPr>
      </w:pPr>
      <w:r w:rsidRPr="00561536">
        <w:rPr>
          <w:rFonts w:ascii="Tahoma" w:hAnsi="Tahoma" w:cs="Tahoma"/>
          <w:b/>
        </w:rPr>
        <w:t>§ 2</w:t>
      </w:r>
      <w:r w:rsidR="001A0251">
        <w:rPr>
          <w:rFonts w:ascii="Tahoma" w:hAnsi="Tahoma" w:cs="Tahoma"/>
          <w:b/>
        </w:rPr>
        <w:t>1</w:t>
      </w:r>
    </w:p>
    <w:p w14:paraId="0B2927BE" w14:textId="3C7888F3" w:rsidR="006F1D8F" w:rsidRPr="00561536" w:rsidRDefault="006F1D8F" w:rsidP="00B73F4F">
      <w:pPr>
        <w:spacing w:line="276" w:lineRule="auto"/>
        <w:ind w:left="357" w:hanging="357"/>
        <w:jc w:val="both"/>
        <w:rPr>
          <w:rFonts w:ascii="Tahoma" w:hAnsi="Tahoma" w:cs="Tahoma"/>
        </w:rPr>
      </w:pPr>
      <w:r w:rsidRPr="00561536">
        <w:rPr>
          <w:rFonts w:ascii="Tahoma" w:hAnsi="Tahoma" w:cs="Tahoma"/>
        </w:rPr>
        <w:t xml:space="preserve">W przypadku odstąpienia od </w:t>
      </w:r>
      <w:r w:rsidR="00A41FE3">
        <w:rPr>
          <w:rFonts w:ascii="Tahoma" w:hAnsi="Tahoma" w:cs="Tahoma"/>
        </w:rPr>
        <w:t>u</w:t>
      </w:r>
      <w:r w:rsidRPr="00561536">
        <w:rPr>
          <w:rFonts w:ascii="Tahoma" w:hAnsi="Tahoma" w:cs="Tahoma"/>
        </w:rPr>
        <w:t xml:space="preserve">mowy </w:t>
      </w:r>
      <w:r w:rsidR="001A0251">
        <w:rPr>
          <w:rFonts w:ascii="Tahoma" w:hAnsi="Tahoma" w:cs="Tahoma"/>
        </w:rPr>
        <w:t>S</w:t>
      </w:r>
      <w:r w:rsidRPr="00561536">
        <w:rPr>
          <w:rFonts w:ascii="Tahoma" w:hAnsi="Tahoma" w:cs="Tahoma"/>
        </w:rPr>
        <w:t>trony zobowiązane są do następujących czynności:</w:t>
      </w:r>
    </w:p>
    <w:p w14:paraId="44E65A1F" w14:textId="20A13406" w:rsidR="006F1D8F" w:rsidRPr="00561536" w:rsidRDefault="006F1D8F">
      <w:pPr>
        <w:pStyle w:val="Akapitzlist"/>
        <w:numPr>
          <w:ilvl w:val="6"/>
          <w:numId w:val="20"/>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Wykonawca wspólnie z Zamawiającym sporządzą protokół inwe</w:t>
      </w:r>
      <w:r w:rsidR="00C5291F" w:rsidRPr="00561536">
        <w:rPr>
          <w:rFonts w:ascii="Tahoma" w:hAnsi="Tahoma" w:cs="Tahoma"/>
        </w:rPr>
        <w:t>ntaryzacji wykonanych robót</w:t>
      </w:r>
      <w:r w:rsidRPr="00561536">
        <w:rPr>
          <w:rFonts w:ascii="Tahoma" w:hAnsi="Tahoma" w:cs="Tahoma"/>
        </w:rPr>
        <w:t>.</w:t>
      </w:r>
    </w:p>
    <w:p w14:paraId="541C36A5" w14:textId="385F4BFF" w:rsidR="006F1D8F" w:rsidRPr="00561536" w:rsidRDefault="006F1D8F">
      <w:pPr>
        <w:pStyle w:val="Akapitzlist"/>
        <w:numPr>
          <w:ilvl w:val="0"/>
          <w:numId w:val="20"/>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Strony wspólnie ustalą sposób z</w:t>
      </w:r>
      <w:r w:rsidR="00C5291F" w:rsidRPr="00561536">
        <w:rPr>
          <w:rFonts w:ascii="Tahoma" w:hAnsi="Tahoma" w:cs="Tahoma"/>
        </w:rPr>
        <w:t>abezpieczenia przerwanych robót</w:t>
      </w:r>
      <w:r w:rsidRPr="00561536">
        <w:rPr>
          <w:rFonts w:ascii="Tahoma" w:hAnsi="Tahoma" w:cs="Tahoma"/>
        </w:rPr>
        <w:t xml:space="preserve">, Wykonawca zabezpieczy przerwane roboty. Koszt robót oraz czynności zabezpieczających poniesie </w:t>
      </w:r>
      <w:r w:rsidR="001A0251">
        <w:rPr>
          <w:rFonts w:ascii="Tahoma" w:hAnsi="Tahoma" w:cs="Tahoma"/>
        </w:rPr>
        <w:t>S</w:t>
      </w:r>
      <w:r w:rsidRPr="00561536">
        <w:rPr>
          <w:rFonts w:ascii="Tahoma" w:hAnsi="Tahoma" w:cs="Tahoma"/>
        </w:rPr>
        <w:t xml:space="preserve">trona, po której leży przyczyna odstąpienia od </w:t>
      </w:r>
      <w:r w:rsidR="00A41FE3">
        <w:rPr>
          <w:rFonts w:ascii="Tahoma" w:hAnsi="Tahoma" w:cs="Tahoma"/>
        </w:rPr>
        <w:t>u</w:t>
      </w:r>
      <w:r w:rsidRPr="00561536">
        <w:rPr>
          <w:rFonts w:ascii="Tahoma" w:hAnsi="Tahoma" w:cs="Tahoma"/>
        </w:rPr>
        <w:t xml:space="preserve">mowy. </w:t>
      </w:r>
    </w:p>
    <w:p w14:paraId="59693A8C" w14:textId="1381F57E" w:rsidR="006F1D8F" w:rsidRPr="00561536" w:rsidRDefault="006F1D8F">
      <w:pPr>
        <w:pStyle w:val="Akapitzlist"/>
        <w:numPr>
          <w:ilvl w:val="0"/>
          <w:numId w:val="20"/>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 xml:space="preserve">Wykonawca sporządzi wykaz materiałów i urządzeń, których nie może wykorzystać do realizacji innych robót. O ile przerwanie robót nie nastąpiło z winy </w:t>
      </w:r>
      <w:r w:rsidR="001A0251">
        <w:rPr>
          <w:rFonts w:ascii="Tahoma" w:hAnsi="Tahoma" w:cs="Tahoma"/>
        </w:rPr>
        <w:t>W</w:t>
      </w:r>
      <w:r w:rsidRPr="00561536">
        <w:rPr>
          <w:rFonts w:ascii="Tahoma" w:hAnsi="Tahoma" w:cs="Tahoma"/>
        </w:rPr>
        <w:t>ykonawcy</w:t>
      </w:r>
      <w:r w:rsidR="001A0251">
        <w:rPr>
          <w:rFonts w:ascii="Tahoma" w:hAnsi="Tahoma" w:cs="Tahoma"/>
        </w:rPr>
        <w:t>,</w:t>
      </w:r>
      <w:r w:rsidRPr="00561536">
        <w:rPr>
          <w:rFonts w:ascii="Tahoma" w:hAnsi="Tahoma" w:cs="Tahoma"/>
        </w:rPr>
        <w:t xml:space="preserve"> Zamawiający jest zobowiązany pokryć koszt materiałów i urządzeń oraz je przejąć.</w:t>
      </w:r>
    </w:p>
    <w:p w14:paraId="34F7E833" w14:textId="77777777" w:rsidR="006F1D8F" w:rsidRPr="00561536" w:rsidRDefault="006F1D8F">
      <w:pPr>
        <w:pStyle w:val="Akapitzlist"/>
        <w:numPr>
          <w:ilvl w:val="0"/>
          <w:numId w:val="20"/>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Wykonawca usunie z terenu budowy obiekty, urządzenia z</w:t>
      </w:r>
      <w:r w:rsidR="00AF4828" w:rsidRPr="00561536">
        <w:rPr>
          <w:rFonts w:ascii="Tahoma" w:hAnsi="Tahoma" w:cs="Tahoma"/>
        </w:rPr>
        <w:t>aplecza budowy oraz materiały i </w:t>
      </w:r>
      <w:r w:rsidRPr="00561536">
        <w:rPr>
          <w:rFonts w:ascii="Tahoma" w:hAnsi="Tahoma" w:cs="Tahoma"/>
        </w:rPr>
        <w:t>konstrukcje stanowiące jego własność.</w:t>
      </w:r>
    </w:p>
    <w:p w14:paraId="2593B01D" w14:textId="23C6C6C9" w:rsidR="006F1D8F" w:rsidRPr="00561536" w:rsidRDefault="006F1D8F">
      <w:pPr>
        <w:pStyle w:val="Akapitzlist"/>
        <w:numPr>
          <w:ilvl w:val="0"/>
          <w:numId w:val="20"/>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 xml:space="preserve">Wykonawca zgłosi do odbioru roboty wykonane do czasu odstąpienia od </w:t>
      </w:r>
      <w:r w:rsidR="00A41FE3">
        <w:rPr>
          <w:rFonts w:ascii="Tahoma" w:hAnsi="Tahoma" w:cs="Tahoma"/>
        </w:rPr>
        <w:t>u</w:t>
      </w:r>
      <w:r w:rsidRPr="00561536">
        <w:rPr>
          <w:rFonts w:ascii="Tahoma" w:hAnsi="Tahoma" w:cs="Tahoma"/>
        </w:rPr>
        <w:t>mowy oraz roboty zabezpieczające.</w:t>
      </w:r>
    </w:p>
    <w:p w14:paraId="2DD81C3B" w14:textId="5F059968" w:rsidR="006F1D8F" w:rsidRPr="00561536" w:rsidRDefault="006F1D8F">
      <w:pPr>
        <w:pStyle w:val="Akapitzlist"/>
        <w:numPr>
          <w:ilvl w:val="0"/>
          <w:numId w:val="20"/>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Zamawiający jest zobowiązany do odbioru wykonanych robót.</w:t>
      </w:r>
    </w:p>
    <w:p w14:paraId="56BFD927" w14:textId="77777777" w:rsidR="006F1D8F" w:rsidRPr="00561536" w:rsidRDefault="006F1D8F">
      <w:pPr>
        <w:pStyle w:val="Akapitzlist"/>
        <w:numPr>
          <w:ilvl w:val="0"/>
          <w:numId w:val="20"/>
        </w:numPr>
        <w:suppressAutoHyphens/>
        <w:overflowPunct w:val="0"/>
        <w:autoSpaceDE w:val="0"/>
        <w:spacing w:line="276" w:lineRule="auto"/>
        <w:ind w:left="426" w:hanging="426"/>
        <w:textAlignment w:val="baseline"/>
        <w:rPr>
          <w:rFonts w:ascii="Tahoma" w:hAnsi="Tahoma" w:cs="Tahoma"/>
        </w:rPr>
      </w:pPr>
      <w:r w:rsidRPr="00561536">
        <w:rPr>
          <w:rFonts w:ascii="Tahoma" w:hAnsi="Tahoma" w:cs="Tahoma"/>
        </w:rPr>
        <w:t>Zamawiający przejmie od Wykonawcy teren budowy pod swój dozór.</w:t>
      </w:r>
    </w:p>
    <w:p w14:paraId="5D861099" w14:textId="61A6DAA3" w:rsidR="00DA6B4B" w:rsidRDefault="006F1D8F" w:rsidP="00D31123">
      <w:pPr>
        <w:pStyle w:val="Akapitzlist"/>
        <w:numPr>
          <w:ilvl w:val="0"/>
          <w:numId w:val="20"/>
        </w:numPr>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lastRenderedPageBreak/>
        <w:t xml:space="preserve">Strony wspólnie rozliczą koszty związane z odstąpieniem od </w:t>
      </w:r>
      <w:r w:rsidR="00A41FE3">
        <w:rPr>
          <w:rFonts w:ascii="Tahoma" w:hAnsi="Tahoma" w:cs="Tahoma"/>
        </w:rPr>
        <w:t>u</w:t>
      </w:r>
      <w:r w:rsidRPr="00561536">
        <w:rPr>
          <w:rFonts w:ascii="Tahoma" w:hAnsi="Tahoma" w:cs="Tahoma"/>
        </w:rPr>
        <w:t>mowy uwzględniając przyczyny odstąpienia.</w:t>
      </w:r>
    </w:p>
    <w:p w14:paraId="2980413D" w14:textId="77777777" w:rsidR="009C41D4" w:rsidRPr="00D31123" w:rsidRDefault="009C41D4" w:rsidP="009C41D4">
      <w:pPr>
        <w:pStyle w:val="Akapitzlist"/>
        <w:suppressAutoHyphens/>
        <w:overflowPunct w:val="0"/>
        <w:autoSpaceDE w:val="0"/>
        <w:spacing w:line="276" w:lineRule="auto"/>
        <w:ind w:left="426"/>
        <w:jc w:val="both"/>
        <w:textAlignment w:val="baseline"/>
        <w:rPr>
          <w:rFonts w:ascii="Tahoma" w:hAnsi="Tahoma" w:cs="Tahoma"/>
        </w:rPr>
      </w:pPr>
    </w:p>
    <w:p w14:paraId="1430D98E" w14:textId="080F53A3" w:rsidR="006F1D8F" w:rsidRPr="00561536" w:rsidRDefault="006F1D8F" w:rsidP="00D31123">
      <w:pPr>
        <w:pStyle w:val="Akapitzlist"/>
        <w:suppressAutoHyphens/>
        <w:overflowPunct w:val="0"/>
        <w:autoSpaceDE w:val="0"/>
        <w:spacing w:before="120" w:line="276" w:lineRule="auto"/>
        <w:ind w:left="0"/>
        <w:jc w:val="center"/>
        <w:textAlignment w:val="baseline"/>
        <w:rPr>
          <w:rFonts w:ascii="Tahoma" w:hAnsi="Tahoma" w:cs="Tahoma"/>
          <w:b/>
        </w:rPr>
      </w:pPr>
      <w:r w:rsidRPr="00561536">
        <w:rPr>
          <w:rFonts w:ascii="Tahoma" w:hAnsi="Tahoma" w:cs="Tahoma"/>
          <w:b/>
        </w:rPr>
        <w:t>§ 2</w:t>
      </w:r>
      <w:r w:rsidR="001A0251">
        <w:rPr>
          <w:rFonts w:ascii="Tahoma" w:hAnsi="Tahoma" w:cs="Tahoma"/>
          <w:b/>
        </w:rPr>
        <w:t>2</w:t>
      </w:r>
    </w:p>
    <w:p w14:paraId="412CF64E" w14:textId="3112AC89" w:rsidR="00C5291F" w:rsidRPr="00561536" w:rsidRDefault="00C5291F">
      <w:pPr>
        <w:numPr>
          <w:ilvl w:val="0"/>
          <w:numId w:val="34"/>
        </w:numPr>
        <w:suppressAutoHyphens/>
        <w:spacing w:line="276" w:lineRule="auto"/>
        <w:ind w:left="426" w:hanging="426"/>
        <w:jc w:val="both"/>
        <w:rPr>
          <w:rFonts w:ascii="Tahoma" w:hAnsi="Tahoma" w:cs="Tahoma"/>
        </w:rPr>
      </w:pPr>
      <w:r w:rsidRPr="00561536">
        <w:rPr>
          <w:rFonts w:ascii="Tahoma" w:hAnsi="Tahoma" w:cs="Tahoma"/>
        </w:rPr>
        <w:t xml:space="preserve">Zamawiający określa </w:t>
      </w:r>
      <w:r w:rsidR="00254186" w:rsidRPr="00561536">
        <w:rPr>
          <w:rFonts w:ascii="Tahoma" w:hAnsi="Tahoma" w:cs="Tahoma"/>
        </w:rPr>
        <w:t xml:space="preserve">rodzaj i </w:t>
      </w:r>
      <w:r w:rsidRPr="00561536">
        <w:rPr>
          <w:rFonts w:ascii="Tahoma" w:hAnsi="Tahoma" w:cs="Tahoma"/>
        </w:rPr>
        <w:t xml:space="preserve">zakres zmian </w:t>
      </w:r>
      <w:r w:rsidR="00A41FE3">
        <w:rPr>
          <w:rFonts w:ascii="Tahoma" w:hAnsi="Tahoma" w:cs="Tahoma"/>
        </w:rPr>
        <w:t>u</w:t>
      </w:r>
      <w:r w:rsidRPr="00561536">
        <w:rPr>
          <w:rFonts w:ascii="Tahoma" w:hAnsi="Tahoma" w:cs="Tahoma"/>
        </w:rPr>
        <w:t>mowy oraz warunki wprowadzenia zmian:</w:t>
      </w:r>
    </w:p>
    <w:p w14:paraId="43765396" w14:textId="41A8BBB4" w:rsidR="00C6121B" w:rsidRPr="00561536" w:rsidRDefault="00C5291F">
      <w:pPr>
        <w:pStyle w:val="Akapitzlist"/>
        <w:numPr>
          <w:ilvl w:val="0"/>
          <w:numId w:val="46"/>
        </w:numPr>
        <w:suppressAutoHyphens/>
        <w:overflowPunct w:val="0"/>
        <w:autoSpaceDE w:val="0"/>
        <w:spacing w:line="276" w:lineRule="auto"/>
        <w:ind w:left="851" w:hanging="425"/>
        <w:jc w:val="both"/>
        <w:textAlignment w:val="baseline"/>
        <w:rPr>
          <w:rFonts w:ascii="Tahoma" w:hAnsi="Tahoma" w:cs="Tahoma"/>
        </w:rPr>
      </w:pPr>
      <w:r w:rsidRPr="00561536">
        <w:rPr>
          <w:rFonts w:ascii="Tahoma" w:hAnsi="Tahoma" w:cs="Tahoma"/>
        </w:rPr>
        <w:t xml:space="preserve">zmiany terminu umownego wykonania </w:t>
      </w:r>
      <w:r w:rsidR="00A3265A">
        <w:rPr>
          <w:rFonts w:ascii="Tahoma" w:hAnsi="Tahoma" w:cs="Tahoma"/>
        </w:rPr>
        <w:t>przedmiotu umowy</w:t>
      </w:r>
      <w:r w:rsidRPr="00561536">
        <w:rPr>
          <w:rFonts w:ascii="Tahoma" w:hAnsi="Tahoma" w:cs="Tahoma"/>
        </w:rPr>
        <w:t xml:space="preserve"> </w:t>
      </w:r>
      <w:r w:rsidRPr="002C24B3">
        <w:rPr>
          <w:rFonts w:ascii="Tahoma" w:hAnsi="Tahoma" w:cs="Tahoma"/>
        </w:rPr>
        <w:t>oraz harmonogramu</w:t>
      </w:r>
      <w:r w:rsidR="009C41D4">
        <w:rPr>
          <w:rFonts w:ascii="Tahoma" w:hAnsi="Tahoma" w:cs="Tahoma"/>
        </w:rPr>
        <w:t xml:space="preserve">                     </w:t>
      </w:r>
      <w:r w:rsidR="001A0251" w:rsidRPr="002C24B3">
        <w:rPr>
          <w:rFonts w:ascii="Tahoma" w:hAnsi="Tahoma" w:cs="Tahoma"/>
        </w:rPr>
        <w:t xml:space="preserve"> rzeczowo-finansowego</w:t>
      </w:r>
      <w:r w:rsidRPr="002C24B3">
        <w:rPr>
          <w:rFonts w:ascii="Tahoma" w:hAnsi="Tahoma" w:cs="Tahoma"/>
        </w:rPr>
        <w:t xml:space="preserve"> </w:t>
      </w:r>
      <w:r w:rsidRPr="00561536">
        <w:rPr>
          <w:rFonts w:ascii="Tahoma" w:hAnsi="Tahoma" w:cs="Tahoma"/>
        </w:rPr>
        <w:t xml:space="preserve">lub wartości wynagrodzenia za wykonanie przedmiotu </w:t>
      </w:r>
      <w:r w:rsidR="00A41FE3">
        <w:rPr>
          <w:rFonts w:ascii="Tahoma" w:hAnsi="Tahoma" w:cs="Tahoma"/>
        </w:rPr>
        <w:t>u</w:t>
      </w:r>
      <w:r w:rsidRPr="00561536">
        <w:rPr>
          <w:rFonts w:ascii="Tahoma" w:hAnsi="Tahoma" w:cs="Tahoma"/>
        </w:rPr>
        <w:t>mowy z powodu:</w:t>
      </w:r>
    </w:p>
    <w:p w14:paraId="7E428514" w14:textId="12812C72" w:rsidR="00C5291F" w:rsidRPr="00836DCD" w:rsidRDefault="00C77637">
      <w:pPr>
        <w:numPr>
          <w:ilvl w:val="0"/>
          <w:numId w:val="76"/>
        </w:numPr>
        <w:tabs>
          <w:tab w:val="left" w:pos="1276"/>
          <w:tab w:val="left" w:pos="1560"/>
        </w:tabs>
        <w:suppressAutoHyphens/>
        <w:spacing w:line="276" w:lineRule="auto"/>
        <w:ind w:left="1276" w:hanging="425"/>
        <w:jc w:val="both"/>
        <w:rPr>
          <w:rFonts w:ascii="Tahoma" w:hAnsi="Tahoma" w:cs="Tahoma"/>
        </w:rPr>
      </w:pPr>
      <w:r w:rsidRPr="00836DCD">
        <w:rPr>
          <w:rFonts w:ascii="Tahoma" w:hAnsi="Tahoma" w:cs="Tahoma"/>
        </w:rPr>
        <w:t>zwłoki właściwych osób lub organów administracji w wydawaniu właściwych pozwoleń, zezwoleń lub zgód, w szczególności tych</w:t>
      </w:r>
      <w:r w:rsidR="001A0251" w:rsidRPr="00836DCD">
        <w:rPr>
          <w:rFonts w:ascii="Tahoma" w:hAnsi="Tahoma" w:cs="Tahoma"/>
        </w:rPr>
        <w:t>,</w:t>
      </w:r>
      <w:r w:rsidRPr="00836DCD">
        <w:rPr>
          <w:rFonts w:ascii="Tahoma" w:hAnsi="Tahoma" w:cs="Tahoma"/>
        </w:rPr>
        <w:t xml:space="preserve"> o których mowa w </w:t>
      </w:r>
      <w:r w:rsidR="009D169B" w:rsidRPr="00836DCD">
        <w:rPr>
          <w:rFonts w:ascii="Tahoma" w:hAnsi="Tahoma" w:cs="Tahoma"/>
        </w:rPr>
        <w:t xml:space="preserve">§ </w:t>
      </w:r>
      <w:r w:rsidRPr="00836DCD">
        <w:rPr>
          <w:rFonts w:ascii="Tahoma" w:hAnsi="Tahoma" w:cs="Tahoma"/>
        </w:rPr>
        <w:t xml:space="preserve">1 ust. 3 pkt 1) lit. </w:t>
      </w:r>
      <w:r w:rsidR="000B70C2" w:rsidRPr="00836DCD">
        <w:rPr>
          <w:rFonts w:ascii="Tahoma" w:hAnsi="Tahoma" w:cs="Tahoma"/>
        </w:rPr>
        <w:t xml:space="preserve">g), </w:t>
      </w:r>
      <w:r w:rsidRPr="00836DCD">
        <w:rPr>
          <w:rFonts w:ascii="Tahoma" w:hAnsi="Tahoma" w:cs="Tahoma"/>
        </w:rPr>
        <w:t xml:space="preserve">h), i) </w:t>
      </w:r>
      <w:r w:rsidR="00A41FE3">
        <w:rPr>
          <w:rFonts w:ascii="Tahoma" w:hAnsi="Tahoma" w:cs="Tahoma"/>
        </w:rPr>
        <w:t>u</w:t>
      </w:r>
      <w:r w:rsidRPr="00836DCD">
        <w:rPr>
          <w:rFonts w:ascii="Tahoma" w:hAnsi="Tahoma" w:cs="Tahoma"/>
        </w:rPr>
        <w:t>mowy,</w:t>
      </w:r>
    </w:p>
    <w:p w14:paraId="10ABC289" w14:textId="740196F3" w:rsidR="00C77637" w:rsidRPr="00561536" w:rsidRDefault="00C77637">
      <w:pPr>
        <w:numPr>
          <w:ilvl w:val="0"/>
          <w:numId w:val="76"/>
        </w:numPr>
        <w:tabs>
          <w:tab w:val="left" w:pos="851"/>
          <w:tab w:val="left" w:pos="1560"/>
        </w:tabs>
        <w:suppressAutoHyphens/>
        <w:spacing w:line="276" w:lineRule="auto"/>
        <w:ind w:left="1276" w:hanging="425"/>
        <w:jc w:val="both"/>
        <w:rPr>
          <w:rFonts w:ascii="Tahoma" w:hAnsi="Tahoma" w:cs="Tahoma"/>
        </w:rPr>
      </w:pPr>
      <w:r w:rsidRPr="00561536">
        <w:rPr>
          <w:rFonts w:ascii="Tahoma" w:hAnsi="Tahoma" w:cs="Tahoma"/>
        </w:rPr>
        <w:t xml:space="preserve">zmiany zakresu </w:t>
      </w:r>
      <w:r w:rsidRPr="002C24B3">
        <w:rPr>
          <w:rFonts w:ascii="Tahoma" w:hAnsi="Tahoma" w:cs="Tahoma"/>
        </w:rPr>
        <w:t>robót wynikając</w:t>
      </w:r>
      <w:r w:rsidR="00836DCD" w:rsidRPr="002C24B3">
        <w:rPr>
          <w:rFonts w:ascii="Tahoma" w:hAnsi="Tahoma" w:cs="Tahoma"/>
        </w:rPr>
        <w:t>ej</w:t>
      </w:r>
      <w:r w:rsidRPr="002C24B3">
        <w:rPr>
          <w:rFonts w:ascii="Tahoma" w:hAnsi="Tahoma" w:cs="Tahoma"/>
        </w:rPr>
        <w:t xml:space="preserve"> z wprowadzenia </w:t>
      </w:r>
      <w:r w:rsidR="00836DCD" w:rsidRPr="002C24B3">
        <w:rPr>
          <w:rFonts w:ascii="Tahoma" w:hAnsi="Tahoma" w:cs="Tahoma"/>
        </w:rPr>
        <w:t xml:space="preserve">w </w:t>
      </w:r>
      <w:r w:rsidR="00836DCD" w:rsidRPr="00563BDE">
        <w:rPr>
          <w:rFonts w:ascii="Tahoma" w:hAnsi="Tahoma" w:cs="Tahoma"/>
        </w:rPr>
        <w:t xml:space="preserve">dokumentacji projektowej </w:t>
      </w:r>
      <w:r w:rsidRPr="00563BDE">
        <w:rPr>
          <w:rFonts w:ascii="Tahoma" w:hAnsi="Tahoma" w:cs="Tahoma"/>
        </w:rPr>
        <w:t xml:space="preserve">zmian istotnych lub nieistotnych w rozumieniu Prawa budowlanego, które wynikły w trakcie realizacji robót i były konieczne w celu prawidłowej realizacji przedmiotu </w:t>
      </w:r>
      <w:r w:rsidR="00012961">
        <w:rPr>
          <w:rFonts w:ascii="Tahoma" w:hAnsi="Tahoma" w:cs="Tahoma"/>
        </w:rPr>
        <w:t>umowy</w:t>
      </w:r>
      <w:r w:rsidRPr="00561536">
        <w:rPr>
          <w:rFonts w:ascii="Tahoma" w:hAnsi="Tahoma" w:cs="Tahoma"/>
        </w:rPr>
        <w:t>,</w:t>
      </w:r>
    </w:p>
    <w:p w14:paraId="58F84A53" w14:textId="77777777" w:rsidR="00C5291F" w:rsidRPr="00561536" w:rsidRDefault="00C5291F">
      <w:pPr>
        <w:numPr>
          <w:ilvl w:val="0"/>
          <w:numId w:val="76"/>
        </w:numPr>
        <w:tabs>
          <w:tab w:val="left" w:pos="851"/>
          <w:tab w:val="left" w:pos="1560"/>
        </w:tabs>
        <w:suppressAutoHyphens/>
        <w:spacing w:line="276" w:lineRule="auto"/>
        <w:ind w:left="1276" w:hanging="425"/>
        <w:jc w:val="both"/>
        <w:rPr>
          <w:rFonts w:ascii="Tahoma" w:hAnsi="Tahoma" w:cs="Tahoma"/>
        </w:rPr>
      </w:pPr>
      <w:r w:rsidRPr="00561536">
        <w:rPr>
          <w:rFonts w:ascii="Tahoma" w:hAnsi="Tahoma" w:cs="Tahoma"/>
        </w:rPr>
        <w:t>konieczności wykonania dodatkowych badań, ekspertyz, analiz, uzgodnień itp.,</w:t>
      </w:r>
    </w:p>
    <w:p w14:paraId="484827F2" w14:textId="1DBF3C67" w:rsidR="00C5291F" w:rsidRPr="00563BDE" w:rsidRDefault="00C5291F">
      <w:pPr>
        <w:numPr>
          <w:ilvl w:val="0"/>
          <w:numId w:val="76"/>
        </w:numPr>
        <w:tabs>
          <w:tab w:val="left" w:pos="851"/>
          <w:tab w:val="left" w:pos="1560"/>
        </w:tabs>
        <w:suppressAutoHyphens/>
        <w:spacing w:line="276" w:lineRule="auto"/>
        <w:ind w:left="1276" w:hanging="425"/>
        <w:jc w:val="both"/>
        <w:rPr>
          <w:rFonts w:ascii="Tahoma" w:hAnsi="Tahoma" w:cs="Tahoma"/>
        </w:rPr>
      </w:pPr>
      <w:r w:rsidRPr="00561536">
        <w:rPr>
          <w:rFonts w:ascii="Tahoma" w:hAnsi="Tahoma" w:cs="Tahoma"/>
        </w:rPr>
        <w:t xml:space="preserve">konieczności wykonania robót wynikających z rozwiązań </w:t>
      </w:r>
      <w:r w:rsidRPr="00563BDE">
        <w:rPr>
          <w:rFonts w:ascii="Tahoma" w:hAnsi="Tahoma" w:cs="Tahoma"/>
        </w:rPr>
        <w:t xml:space="preserve">zamiennych niewykraczających poza zakres przedmiotu </w:t>
      </w:r>
      <w:r w:rsidR="00A3265A">
        <w:rPr>
          <w:rFonts w:ascii="Tahoma" w:hAnsi="Tahoma" w:cs="Tahoma"/>
        </w:rPr>
        <w:t>umowy</w:t>
      </w:r>
      <w:r w:rsidRPr="00563BDE">
        <w:rPr>
          <w:rFonts w:ascii="Tahoma" w:hAnsi="Tahoma" w:cs="Tahoma"/>
        </w:rPr>
        <w:t>, których wykonanie będzie</w:t>
      </w:r>
      <w:r w:rsidR="00836DCD" w:rsidRPr="00563BDE">
        <w:rPr>
          <w:rFonts w:ascii="Tahoma" w:hAnsi="Tahoma" w:cs="Tahoma"/>
        </w:rPr>
        <w:t xml:space="preserve"> </w:t>
      </w:r>
      <w:r w:rsidRPr="00563BDE">
        <w:rPr>
          <w:rFonts w:ascii="Tahoma" w:hAnsi="Tahoma" w:cs="Tahoma"/>
        </w:rPr>
        <w:t>konieczne dla zrealizowania całości robót i uzyskania założonego efektu użytkowego,</w:t>
      </w:r>
    </w:p>
    <w:p w14:paraId="133147EF" w14:textId="4331FC19" w:rsidR="00C5291F" w:rsidRPr="00561536" w:rsidRDefault="00C5291F">
      <w:pPr>
        <w:numPr>
          <w:ilvl w:val="0"/>
          <w:numId w:val="76"/>
        </w:numPr>
        <w:tabs>
          <w:tab w:val="left" w:pos="851"/>
          <w:tab w:val="left" w:pos="1560"/>
        </w:tabs>
        <w:suppressAutoHyphens/>
        <w:spacing w:line="276" w:lineRule="auto"/>
        <w:ind w:left="1276" w:hanging="425"/>
        <w:jc w:val="both"/>
        <w:rPr>
          <w:rFonts w:ascii="Tahoma" w:hAnsi="Tahoma" w:cs="Tahoma"/>
        </w:rPr>
      </w:pPr>
      <w:r w:rsidRPr="00561536">
        <w:rPr>
          <w:rFonts w:ascii="Tahoma" w:hAnsi="Tahoma" w:cs="Tahoma"/>
        </w:rPr>
        <w:t>zmiany przepisów, które skutkują zmianą pozwolenia na budowę wydanego</w:t>
      </w:r>
      <w:r w:rsidR="009C41D4">
        <w:rPr>
          <w:rFonts w:ascii="Tahoma" w:hAnsi="Tahoma" w:cs="Tahoma"/>
        </w:rPr>
        <w:t xml:space="preserve">                                  </w:t>
      </w:r>
      <w:r w:rsidRPr="00561536">
        <w:rPr>
          <w:rFonts w:ascii="Tahoma" w:hAnsi="Tahoma" w:cs="Tahoma"/>
        </w:rPr>
        <w:t xml:space="preserve"> dla realizowanego </w:t>
      </w:r>
      <w:r w:rsidR="00A3265A">
        <w:rPr>
          <w:rFonts w:ascii="Tahoma" w:hAnsi="Tahoma" w:cs="Tahoma"/>
        </w:rPr>
        <w:t>przedmiotu umowy</w:t>
      </w:r>
      <w:r w:rsidRPr="00561536">
        <w:rPr>
          <w:rFonts w:ascii="Tahoma" w:hAnsi="Tahoma" w:cs="Tahoma"/>
        </w:rPr>
        <w:t>,</w:t>
      </w:r>
    </w:p>
    <w:p w14:paraId="64A14735" w14:textId="05B976CA" w:rsidR="00C5291F" w:rsidRPr="00561536" w:rsidRDefault="00C5291F">
      <w:pPr>
        <w:numPr>
          <w:ilvl w:val="0"/>
          <w:numId w:val="76"/>
        </w:numPr>
        <w:tabs>
          <w:tab w:val="left" w:pos="851"/>
          <w:tab w:val="left" w:pos="1560"/>
        </w:tabs>
        <w:suppressAutoHyphens/>
        <w:overflowPunct w:val="0"/>
        <w:autoSpaceDE w:val="0"/>
        <w:spacing w:line="276" w:lineRule="auto"/>
        <w:ind w:left="1276" w:hanging="425"/>
        <w:jc w:val="both"/>
        <w:textAlignment w:val="baseline"/>
        <w:rPr>
          <w:rFonts w:ascii="Tahoma" w:hAnsi="Tahoma" w:cs="Tahoma"/>
        </w:rPr>
      </w:pPr>
      <w:r w:rsidRPr="00561536">
        <w:rPr>
          <w:rFonts w:ascii="Tahoma" w:hAnsi="Tahoma" w:cs="Tahoma"/>
        </w:rPr>
        <w:t xml:space="preserve">konieczności wykonania prac wynikających z zaleceń organów uprawnionych, np. nadzoru </w:t>
      </w:r>
      <w:r w:rsidRPr="00563BDE">
        <w:rPr>
          <w:rFonts w:ascii="Tahoma" w:hAnsi="Tahoma" w:cs="Tahoma"/>
        </w:rPr>
        <w:t>budowlanego</w:t>
      </w:r>
      <w:r w:rsidR="00E80BEA" w:rsidRPr="00563BDE">
        <w:rPr>
          <w:rFonts w:ascii="Tahoma" w:hAnsi="Tahoma" w:cs="Tahoma"/>
        </w:rPr>
        <w:t>, konserwatora zabytków</w:t>
      </w:r>
      <w:r w:rsidRPr="00563BDE">
        <w:rPr>
          <w:rFonts w:ascii="Tahoma" w:hAnsi="Tahoma" w:cs="Tahoma"/>
        </w:rPr>
        <w:t xml:space="preserve"> itp.,</w:t>
      </w:r>
    </w:p>
    <w:p w14:paraId="0A72F489" w14:textId="6E4EFA13" w:rsidR="00712D90" w:rsidRPr="00561536" w:rsidRDefault="00C5291F">
      <w:pPr>
        <w:numPr>
          <w:ilvl w:val="0"/>
          <w:numId w:val="76"/>
        </w:numPr>
        <w:tabs>
          <w:tab w:val="left" w:pos="851"/>
          <w:tab w:val="left" w:pos="1560"/>
        </w:tabs>
        <w:suppressAutoHyphens/>
        <w:overflowPunct w:val="0"/>
        <w:autoSpaceDE w:val="0"/>
        <w:spacing w:line="276" w:lineRule="auto"/>
        <w:ind w:left="1276" w:hanging="425"/>
        <w:jc w:val="both"/>
        <w:textAlignment w:val="baseline"/>
        <w:rPr>
          <w:rFonts w:ascii="Tahoma" w:hAnsi="Tahoma" w:cs="Tahoma"/>
        </w:rPr>
      </w:pPr>
      <w:r w:rsidRPr="00561536">
        <w:rPr>
          <w:rFonts w:ascii="Tahoma" w:hAnsi="Tahoma" w:cs="Tahoma"/>
        </w:rPr>
        <w:t xml:space="preserve">nadzwyczajnych zdarzeń gospodarczych lub okoliczności, których Zamawiający </w:t>
      </w:r>
      <w:r w:rsidRPr="00561536">
        <w:rPr>
          <w:rFonts w:ascii="Tahoma" w:hAnsi="Tahoma" w:cs="Tahoma"/>
        </w:rPr>
        <w:br/>
        <w:t xml:space="preserve">nie mógł przewidzieć w chwili zawarcia </w:t>
      </w:r>
      <w:r w:rsidR="00A41FE3">
        <w:rPr>
          <w:rFonts w:ascii="Tahoma" w:hAnsi="Tahoma" w:cs="Tahoma"/>
        </w:rPr>
        <w:t>u</w:t>
      </w:r>
      <w:r w:rsidRPr="00561536">
        <w:rPr>
          <w:rFonts w:ascii="Tahoma" w:hAnsi="Tahoma" w:cs="Tahoma"/>
        </w:rPr>
        <w:t>mowy,</w:t>
      </w:r>
    </w:p>
    <w:p w14:paraId="15C5FD24" w14:textId="709A7359" w:rsidR="00C5291F" w:rsidRPr="003B1DA7" w:rsidRDefault="00C5291F">
      <w:pPr>
        <w:numPr>
          <w:ilvl w:val="0"/>
          <w:numId w:val="76"/>
        </w:numPr>
        <w:tabs>
          <w:tab w:val="left" w:pos="851"/>
          <w:tab w:val="left" w:pos="1560"/>
        </w:tabs>
        <w:suppressAutoHyphens/>
        <w:overflowPunct w:val="0"/>
        <w:autoSpaceDE w:val="0"/>
        <w:spacing w:line="276" w:lineRule="auto"/>
        <w:ind w:left="1276" w:hanging="425"/>
        <w:jc w:val="both"/>
        <w:textAlignment w:val="baseline"/>
        <w:rPr>
          <w:rFonts w:ascii="Tahoma" w:hAnsi="Tahoma" w:cs="Tahoma"/>
        </w:rPr>
      </w:pPr>
      <w:r w:rsidRPr="00561536">
        <w:rPr>
          <w:rFonts w:ascii="Tahoma" w:hAnsi="Tahoma" w:cs="Tahoma"/>
        </w:rPr>
        <w:t xml:space="preserve">działania siły wyższej, tj. wyjątkowego zdarzenia lub okoliczności (np. przeszkód atmosferycznych o charakterze </w:t>
      </w:r>
      <w:r w:rsidRPr="00563BDE">
        <w:rPr>
          <w:rFonts w:ascii="Tahoma" w:hAnsi="Tahoma" w:cs="Tahoma"/>
        </w:rPr>
        <w:t>katastrof)</w:t>
      </w:r>
      <w:r w:rsidR="00836DCD" w:rsidRPr="00563BDE">
        <w:rPr>
          <w:rFonts w:ascii="Tahoma" w:hAnsi="Tahoma" w:cs="Tahoma"/>
        </w:rPr>
        <w:t>, przy czym</w:t>
      </w:r>
      <w:r w:rsidRPr="00563BDE">
        <w:rPr>
          <w:rFonts w:ascii="Tahoma" w:hAnsi="Tahoma" w:cs="Tahoma"/>
        </w:rPr>
        <w:t xml:space="preserve"> nie uważa się za czynnik </w:t>
      </w:r>
      <w:r w:rsidRPr="00561536">
        <w:rPr>
          <w:rFonts w:ascii="Tahoma" w:hAnsi="Tahoma" w:cs="Tahoma"/>
        </w:rPr>
        <w:t xml:space="preserve">zakłócający </w:t>
      </w:r>
      <w:r w:rsidRPr="003B1DA7">
        <w:rPr>
          <w:rFonts w:ascii="Tahoma" w:hAnsi="Tahoma" w:cs="Tahoma"/>
        </w:rPr>
        <w:t>wpływ</w:t>
      </w:r>
      <w:r w:rsidR="00836DCD" w:rsidRPr="003B1DA7">
        <w:rPr>
          <w:rFonts w:ascii="Tahoma" w:hAnsi="Tahoma" w:cs="Tahoma"/>
        </w:rPr>
        <w:t>u</w:t>
      </w:r>
      <w:r w:rsidRPr="003B1DA7">
        <w:rPr>
          <w:rFonts w:ascii="Tahoma" w:hAnsi="Tahoma" w:cs="Tahoma"/>
        </w:rPr>
        <w:t xml:space="preserve"> czynników atmosferycznych w czasie realizacji przedmiotu </w:t>
      </w:r>
      <w:r w:rsidR="00A3265A">
        <w:rPr>
          <w:rFonts w:ascii="Tahoma" w:hAnsi="Tahoma" w:cs="Tahoma"/>
        </w:rPr>
        <w:t>umowy</w:t>
      </w:r>
      <w:r w:rsidRPr="003B1DA7">
        <w:rPr>
          <w:rFonts w:ascii="Tahoma" w:hAnsi="Tahoma" w:cs="Tahoma"/>
        </w:rPr>
        <w:t>, który przy składaniu ofert musi być normalnie brany pod uwagę,</w:t>
      </w:r>
    </w:p>
    <w:p w14:paraId="628274C0" w14:textId="3344FA08" w:rsidR="003B1D0F" w:rsidRPr="003B1DA7" w:rsidRDefault="00C5291F">
      <w:pPr>
        <w:numPr>
          <w:ilvl w:val="0"/>
          <w:numId w:val="76"/>
        </w:numPr>
        <w:tabs>
          <w:tab w:val="left" w:pos="851"/>
          <w:tab w:val="left" w:pos="1560"/>
        </w:tabs>
        <w:suppressAutoHyphens/>
        <w:overflowPunct w:val="0"/>
        <w:autoSpaceDE w:val="0"/>
        <w:spacing w:line="276" w:lineRule="auto"/>
        <w:ind w:left="1276" w:hanging="425"/>
        <w:jc w:val="both"/>
        <w:textAlignment w:val="baseline"/>
        <w:rPr>
          <w:rFonts w:ascii="Tahoma" w:hAnsi="Tahoma" w:cs="Tahoma"/>
        </w:rPr>
      </w:pPr>
      <w:r w:rsidRPr="003B1DA7">
        <w:rPr>
          <w:rFonts w:ascii="Tahoma" w:hAnsi="Tahoma" w:cs="Tahoma"/>
        </w:rPr>
        <w:t>zmiany warunków atmosferycznych</w:t>
      </w:r>
      <w:r w:rsidR="00836DCD" w:rsidRPr="003B1DA7">
        <w:rPr>
          <w:rFonts w:ascii="Tahoma" w:hAnsi="Tahoma" w:cs="Tahoma"/>
        </w:rPr>
        <w:t xml:space="preserve"> </w:t>
      </w:r>
      <w:r w:rsidRPr="003B1DA7">
        <w:rPr>
          <w:rFonts w:ascii="Tahoma" w:hAnsi="Tahoma" w:cs="Tahoma"/>
        </w:rPr>
        <w:t>określonych przez producentów materiałów wykończeniowych jako niezbędn</w:t>
      </w:r>
      <w:r w:rsidR="00303AA5" w:rsidRPr="003B1DA7">
        <w:rPr>
          <w:rFonts w:ascii="Tahoma" w:hAnsi="Tahoma" w:cs="Tahoma"/>
        </w:rPr>
        <w:t>e</w:t>
      </w:r>
      <w:r w:rsidRPr="003B1DA7">
        <w:rPr>
          <w:rFonts w:ascii="Tahoma" w:hAnsi="Tahoma" w:cs="Tahoma"/>
        </w:rPr>
        <w:t xml:space="preserve"> do prawidłowego wykon</w:t>
      </w:r>
      <w:r w:rsidR="00303AA5" w:rsidRPr="003B1DA7">
        <w:rPr>
          <w:rFonts w:ascii="Tahoma" w:hAnsi="Tahoma" w:cs="Tahoma"/>
        </w:rPr>
        <w:t>yw</w:t>
      </w:r>
      <w:r w:rsidRPr="003B1DA7">
        <w:rPr>
          <w:rFonts w:ascii="Tahoma" w:hAnsi="Tahoma" w:cs="Tahoma"/>
        </w:rPr>
        <w:t>ania robót,</w:t>
      </w:r>
    </w:p>
    <w:p w14:paraId="42D70EFA" w14:textId="1110A12E" w:rsidR="00996602" w:rsidRPr="003B1DA7" w:rsidRDefault="00C5291F">
      <w:pPr>
        <w:numPr>
          <w:ilvl w:val="0"/>
          <w:numId w:val="76"/>
        </w:numPr>
        <w:tabs>
          <w:tab w:val="left" w:pos="851"/>
          <w:tab w:val="left" w:pos="1560"/>
        </w:tabs>
        <w:suppressAutoHyphens/>
        <w:overflowPunct w:val="0"/>
        <w:autoSpaceDE w:val="0"/>
        <w:spacing w:line="276" w:lineRule="auto"/>
        <w:ind w:left="1276" w:hanging="425"/>
        <w:jc w:val="both"/>
        <w:textAlignment w:val="baseline"/>
        <w:rPr>
          <w:rFonts w:ascii="Tahoma" w:hAnsi="Tahoma" w:cs="Tahoma"/>
        </w:rPr>
      </w:pPr>
      <w:r w:rsidRPr="003B1DA7">
        <w:rPr>
          <w:rFonts w:ascii="Tahoma" w:hAnsi="Tahoma" w:cs="Tahoma"/>
        </w:rPr>
        <w:t>wystąpienia niekorzystnych warunków atmosferycznych uniemożliwiających wykonywanie przedmiotu umowy; fakt ten musi zostać udokumentowany wpisem kierownika budowy</w:t>
      </w:r>
      <w:r w:rsidR="009C41D4">
        <w:rPr>
          <w:rFonts w:ascii="Tahoma" w:hAnsi="Tahoma" w:cs="Tahoma"/>
        </w:rPr>
        <w:t xml:space="preserve">                 </w:t>
      </w:r>
      <w:r w:rsidRPr="003B1DA7">
        <w:rPr>
          <w:rFonts w:ascii="Tahoma" w:hAnsi="Tahoma" w:cs="Tahoma"/>
        </w:rPr>
        <w:t xml:space="preserve"> do dziennika budowy oraz niezwłocznie zgłoszony Zamawiającemu i potwierdzony przez inspektora nadzoru.</w:t>
      </w:r>
    </w:p>
    <w:p w14:paraId="6520B164" w14:textId="278D491C" w:rsidR="00C5291F" w:rsidRPr="003B1DA7" w:rsidRDefault="00C5291F">
      <w:pPr>
        <w:pStyle w:val="Akapitzlist"/>
        <w:numPr>
          <w:ilvl w:val="1"/>
          <w:numId w:val="47"/>
        </w:numPr>
        <w:tabs>
          <w:tab w:val="clear" w:pos="1211"/>
        </w:tabs>
        <w:suppressAutoHyphens/>
        <w:spacing w:line="276" w:lineRule="auto"/>
        <w:ind w:left="851" w:hanging="425"/>
        <w:jc w:val="both"/>
        <w:rPr>
          <w:rFonts w:ascii="Tahoma" w:hAnsi="Tahoma" w:cs="Tahoma"/>
        </w:rPr>
      </w:pPr>
      <w:r w:rsidRPr="003B1DA7">
        <w:rPr>
          <w:rFonts w:ascii="Tahoma" w:hAnsi="Tahoma" w:cs="Tahoma"/>
        </w:rPr>
        <w:t>zmiany wynagrodzenia:</w:t>
      </w:r>
    </w:p>
    <w:p w14:paraId="32424616" w14:textId="357C1785" w:rsidR="00C5291F" w:rsidRPr="003B1DA7" w:rsidRDefault="00C5291F">
      <w:pPr>
        <w:pStyle w:val="Akapitzlist"/>
        <w:numPr>
          <w:ilvl w:val="2"/>
          <w:numId w:val="35"/>
        </w:numPr>
        <w:tabs>
          <w:tab w:val="left" w:pos="993"/>
          <w:tab w:val="left" w:pos="1276"/>
        </w:tabs>
        <w:suppressAutoHyphens/>
        <w:spacing w:line="276" w:lineRule="auto"/>
        <w:ind w:left="1276" w:hanging="425"/>
        <w:jc w:val="both"/>
        <w:rPr>
          <w:rFonts w:ascii="Tahoma" w:hAnsi="Tahoma" w:cs="Tahoma"/>
        </w:rPr>
      </w:pPr>
      <w:r w:rsidRPr="003B1DA7">
        <w:rPr>
          <w:rFonts w:ascii="Tahoma" w:hAnsi="Tahoma" w:cs="Tahoma"/>
        </w:rPr>
        <w:t>w przypadku zmiany stawki podatku od towarów i usług oraz podatku akcyzowego:</w:t>
      </w:r>
      <w:r w:rsidR="006B66A7" w:rsidRPr="003B1DA7">
        <w:rPr>
          <w:rFonts w:ascii="Tahoma" w:hAnsi="Tahoma" w:cs="Tahoma"/>
        </w:rPr>
        <w:t xml:space="preserve"> </w:t>
      </w:r>
    </w:p>
    <w:p w14:paraId="33877E07" w14:textId="341B02D2" w:rsidR="00C5291F" w:rsidRPr="003B1DA7" w:rsidRDefault="00C5291F">
      <w:pPr>
        <w:pStyle w:val="Akapitzlist"/>
        <w:numPr>
          <w:ilvl w:val="0"/>
          <w:numId w:val="36"/>
        </w:numPr>
        <w:suppressAutoHyphens/>
        <w:spacing w:line="276" w:lineRule="auto"/>
        <w:ind w:left="1701" w:hanging="425"/>
        <w:jc w:val="both"/>
        <w:rPr>
          <w:rFonts w:ascii="Tahoma" w:hAnsi="Tahoma" w:cs="Tahoma"/>
        </w:rPr>
      </w:pPr>
      <w:r w:rsidRPr="003B1DA7">
        <w:rPr>
          <w:rFonts w:ascii="Tahoma" w:hAnsi="Tahoma" w:cs="Tahoma"/>
        </w:rPr>
        <w:t xml:space="preserve">zmianie ulegnie kwota wynagrodzenia brutto określona w § 2 ust. 1 </w:t>
      </w:r>
      <w:r w:rsidR="00A41FE3" w:rsidRPr="003B1DA7">
        <w:rPr>
          <w:rFonts w:ascii="Tahoma" w:hAnsi="Tahoma" w:cs="Tahoma"/>
        </w:rPr>
        <w:t>u</w:t>
      </w:r>
      <w:r w:rsidRPr="003B1DA7">
        <w:rPr>
          <w:rFonts w:ascii="Tahoma" w:hAnsi="Tahoma" w:cs="Tahoma"/>
        </w:rPr>
        <w:t>mowy,</w:t>
      </w:r>
    </w:p>
    <w:p w14:paraId="6FFAA9AF" w14:textId="1BF3BEE9" w:rsidR="00C5291F" w:rsidRPr="003B1DA7" w:rsidRDefault="00C5291F">
      <w:pPr>
        <w:pStyle w:val="Akapitzlist"/>
        <w:numPr>
          <w:ilvl w:val="0"/>
          <w:numId w:val="36"/>
        </w:numPr>
        <w:suppressAutoHyphens/>
        <w:spacing w:line="276" w:lineRule="auto"/>
        <w:ind w:left="1701" w:hanging="425"/>
        <w:jc w:val="both"/>
        <w:rPr>
          <w:rFonts w:ascii="Tahoma" w:hAnsi="Tahoma" w:cs="Tahoma"/>
        </w:rPr>
      </w:pPr>
      <w:r w:rsidRPr="003B1DA7">
        <w:rPr>
          <w:rFonts w:ascii="Tahoma" w:hAnsi="Tahoma" w:cs="Tahoma"/>
        </w:rPr>
        <w:t xml:space="preserve">zmiana wynagrodzenia nastąpi wyłącznie w stosunku do niezrealizowanej w dniu zmiany stawki podatku od towarów i usług oraz podatku akcyzowego części </w:t>
      </w:r>
      <w:r w:rsidR="00A3265A">
        <w:rPr>
          <w:rFonts w:ascii="Tahoma" w:hAnsi="Tahoma" w:cs="Tahoma"/>
        </w:rPr>
        <w:t>przedmiotu umowy</w:t>
      </w:r>
      <w:r w:rsidRPr="003B1DA7">
        <w:rPr>
          <w:rFonts w:ascii="Tahoma" w:hAnsi="Tahoma" w:cs="Tahoma"/>
        </w:rPr>
        <w:t>,</w:t>
      </w:r>
    </w:p>
    <w:p w14:paraId="7E4C81ED" w14:textId="7B857F34" w:rsidR="00C5291F" w:rsidRPr="003B1DA7" w:rsidRDefault="00C5291F">
      <w:pPr>
        <w:pStyle w:val="Akapitzlist"/>
        <w:numPr>
          <w:ilvl w:val="0"/>
          <w:numId w:val="36"/>
        </w:numPr>
        <w:suppressAutoHyphens/>
        <w:spacing w:line="276" w:lineRule="auto"/>
        <w:ind w:left="1701" w:hanging="425"/>
        <w:jc w:val="both"/>
        <w:rPr>
          <w:rFonts w:ascii="Tahoma" w:hAnsi="Tahoma" w:cs="Tahoma"/>
        </w:rPr>
      </w:pPr>
      <w:r w:rsidRPr="003B1DA7">
        <w:rPr>
          <w:rFonts w:ascii="Tahoma" w:hAnsi="Tahoma" w:cs="Tahoma"/>
        </w:rPr>
        <w:t xml:space="preserve">do określonego w ofercie wynagrodzenia w odniesieniu do niezrealizowanej części </w:t>
      </w:r>
      <w:r w:rsidR="00A3265A">
        <w:rPr>
          <w:rFonts w:ascii="Tahoma" w:hAnsi="Tahoma" w:cs="Tahoma"/>
        </w:rPr>
        <w:t>przedmiotu umowy</w:t>
      </w:r>
      <w:r w:rsidRPr="003B1DA7">
        <w:rPr>
          <w:rFonts w:ascii="Tahoma" w:hAnsi="Tahoma" w:cs="Tahoma"/>
        </w:rPr>
        <w:t xml:space="preserve"> zostanie zastosowana obowiązująca na dzień dokonania zmiany stawka podatku od towarów i usług oraz podatku akcyzowego,</w:t>
      </w:r>
    </w:p>
    <w:p w14:paraId="58215BE7" w14:textId="62CD43FD" w:rsidR="00C5291F" w:rsidRPr="003B1DA7" w:rsidRDefault="00C5291F">
      <w:pPr>
        <w:pStyle w:val="Akapitzlist"/>
        <w:numPr>
          <w:ilvl w:val="0"/>
          <w:numId w:val="36"/>
        </w:numPr>
        <w:suppressAutoHyphens/>
        <w:spacing w:line="276" w:lineRule="auto"/>
        <w:ind w:left="1701" w:hanging="425"/>
        <w:jc w:val="both"/>
        <w:rPr>
          <w:rFonts w:ascii="Tahoma" w:hAnsi="Tahoma" w:cs="Tahoma"/>
        </w:rPr>
      </w:pPr>
      <w:r w:rsidRPr="003B1DA7">
        <w:rPr>
          <w:rFonts w:ascii="Tahoma" w:hAnsi="Tahoma" w:cs="Tahoma"/>
        </w:rPr>
        <w:t xml:space="preserve">zmiana wynagrodzenia nastąpi o kwotę wynikającą z różnicy między dotychczasową, </w:t>
      </w:r>
      <w:r w:rsidR="00D32031" w:rsidRPr="003B1DA7">
        <w:rPr>
          <w:rFonts w:ascii="Tahoma" w:hAnsi="Tahoma" w:cs="Tahoma"/>
        </w:rPr>
        <w:br/>
      </w:r>
      <w:r w:rsidRPr="003B1DA7">
        <w:rPr>
          <w:rFonts w:ascii="Tahoma" w:hAnsi="Tahoma" w:cs="Tahoma"/>
        </w:rPr>
        <w:t xml:space="preserve">a nową stawką podatku od towarów i usług oraz podatku akcyzowego, </w:t>
      </w:r>
    </w:p>
    <w:p w14:paraId="12CFA209" w14:textId="0D8AA1B9" w:rsidR="00C5291F" w:rsidRPr="003B1DA7" w:rsidRDefault="00C5291F">
      <w:pPr>
        <w:pStyle w:val="Akapitzlist"/>
        <w:numPr>
          <w:ilvl w:val="2"/>
          <w:numId w:val="35"/>
        </w:numPr>
        <w:tabs>
          <w:tab w:val="left" w:pos="1276"/>
        </w:tabs>
        <w:suppressAutoHyphens/>
        <w:spacing w:line="276" w:lineRule="auto"/>
        <w:ind w:left="1276" w:hanging="425"/>
        <w:jc w:val="both"/>
        <w:rPr>
          <w:rFonts w:ascii="Tahoma" w:hAnsi="Tahoma" w:cs="Tahoma"/>
        </w:rPr>
      </w:pPr>
      <w:r w:rsidRPr="003B1DA7">
        <w:rPr>
          <w:rFonts w:ascii="Tahoma" w:hAnsi="Tahoma" w:cs="Tahoma"/>
        </w:rPr>
        <w:t xml:space="preserve">w przypadku zmiany wysokości minimalnego wynagrodzenia za </w:t>
      </w:r>
      <w:proofErr w:type="gramStart"/>
      <w:r w:rsidRPr="003B1DA7">
        <w:rPr>
          <w:rFonts w:ascii="Tahoma" w:hAnsi="Tahoma" w:cs="Tahoma"/>
        </w:rPr>
        <w:t>pracę,</w:t>
      </w:r>
      <w:proofErr w:type="gramEnd"/>
      <w:r w:rsidRPr="003B1DA7">
        <w:rPr>
          <w:rFonts w:ascii="Tahoma" w:hAnsi="Tahoma" w:cs="Tahoma"/>
        </w:rPr>
        <w:t xml:space="preserve"> albo wysokości minimalnej stawki godzinowej, ustalonych na pod</w:t>
      </w:r>
      <w:r w:rsidR="00ED47C5" w:rsidRPr="003B1DA7">
        <w:rPr>
          <w:rFonts w:ascii="Tahoma" w:hAnsi="Tahoma" w:cs="Tahoma"/>
        </w:rPr>
        <w:t xml:space="preserve">stawie przepisów </w:t>
      </w:r>
      <w:r w:rsidR="004F4E82" w:rsidRPr="003B1DA7">
        <w:rPr>
          <w:rFonts w:ascii="Tahoma" w:hAnsi="Tahoma" w:cs="Tahoma"/>
        </w:rPr>
        <w:t>U</w:t>
      </w:r>
      <w:r w:rsidR="00ED47C5" w:rsidRPr="003B1DA7">
        <w:rPr>
          <w:rFonts w:ascii="Tahoma" w:hAnsi="Tahoma" w:cs="Tahoma"/>
        </w:rPr>
        <w:t xml:space="preserve">stawy z dnia </w:t>
      </w:r>
      <w:r w:rsidR="00361340" w:rsidRPr="003B1DA7">
        <w:rPr>
          <w:rFonts w:ascii="Tahoma" w:hAnsi="Tahoma" w:cs="Tahoma"/>
        </w:rPr>
        <w:br/>
      </w:r>
      <w:r w:rsidRPr="003B1DA7">
        <w:rPr>
          <w:rFonts w:ascii="Tahoma" w:hAnsi="Tahoma" w:cs="Tahoma"/>
        </w:rPr>
        <w:t>10 października 2002 r. o minimalnym wynagrodzeniu za pracę:</w:t>
      </w:r>
      <w:r w:rsidR="006B66A7" w:rsidRPr="003B1DA7">
        <w:rPr>
          <w:rFonts w:ascii="Tahoma" w:hAnsi="Tahoma" w:cs="Tahoma"/>
        </w:rPr>
        <w:t xml:space="preserve"> </w:t>
      </w:r>
    </w:p>
    <w:p w14:paraId="5839E8EE" w14:textId="3CA5270C" w:rsidR="00127A71" w:rsidRPr="003B1DA7" w:rsidRDefault="00C5291F">
      <w:pPr>
        <w:pStyle w:val="Akapitzlist"/>
        <w:numPr>
          <w:ilvl w:val="0"/>
          <w:numId w:val="37"/>
        </w:numPr>
        <w:suppressAutoHyphens/>
        <w:spacing w:line="276" w:lineRule="auto"/>
        <w:ind w:left="1701" w:hanging="425"/>
        <w:jc w:val="both"/>
        <w:rPr>
          <w:rFonts w:ascii="Tahoma" w:hAnsi="Tahoma" w:cs="Tahoma"/>
        </w:rPr>
      </w:pPr>
      <w:r w:rsidRPr="003B1DA7">
        <w:rPr>
          <w:rFonts w:ascii="Tahoma" w:hAnsi="Tahoma" w:cs="Tahoma"/>
        </w:rPr>
        <w:t xml:space="preserve">jeżeli zmiany te będą miały wpływ na koszty wykonania przez Wykonawcę przedmiotu </w:t>
      </w:r>
      <w:r w:rsidR="00A41FE3" w:rsidRPr="003B1DA7">
        <w:rPr>
          <w:rFonts w:ascii="Tahoma" w:hAnsi="Tahoma" w:cs="Tahoma"/>
        </w:rPr>
        <w:t>u</w:t>
      </w:r>
      <w:r w:rsidRPr="003B1DA7">
        <w:rPr>
          <w:rFonts w:ascii="Tahoma" w:hAnsi="Tahoma" w:cs="Tahoma"/>
        </w:rPr>
        <w:t xml:space="preserve">mowy, każda ze </w:t>
      </w:r>
      <w:r w:rsidR="004F4E82" w:rsidRPr="003B1DA7">
        <w:rPr>
          <w:rFonts w:ascii="Tahoma" w:hAnsi="Tahoma" w:cs="Tahoma"/>
        </w:rPr>
        <w:t>S</w:t>
      </w:r>
      <w:r w:rsidRPr="003B1DA7">
        <w:rPr>
          <w:rFonts w:ascii="Tahoma" w:hAnsi="Tahoma" w:cs="Tahoma"/>
        </w:rPr>
        <w:t xml:space="preserve">tron </w:t>
      </w:r>
      <w:r w:rsidR="00A41FE3" w:rsidRPr="003B1DA7">
        <w:rPr>
          <w:rFonts w:ascii="Tahoma" w:hAnsi="Tahoma" w:cs="Tahoma"/>
        </w:rPr>
        <w:t>u</w:t>
      </w:r>
      <w:r w:rsidRPr="003B1DA7">
        <w:rPr>
          <w:rFonts w:ascii="Tahoma" w:hAnsi="Tahoma" w:cs="Tahoma"/>
        </w:rPr>
        <w:t xml:space="preserve">mowy w terminie 30 dni od dnia wejścia w życie przepisów </w:t>
      </w:r>
      <w:r w:rsidRPr="003B1DA7">
        <w:rPr>
          <w:rFonts w:ascii="Tahoma" w:hAnsi="Tahoma" w:cs="Tahoma"/>
        </w:rPr>
        <w:lastRenderedPageBreak/>
        <w:t>dokonujących tych zmian, może zwrócić się do drugiej</w:t>
      </w:r>
      <w:r w:rsidR="00913920" w:rsidRPr="003B1DA7">
        <w:rPr>
          <w:rFonts w:ascii="Tahoma" w:hAnsi="Tahoma" w:cs="Tahoma"/>
        </w:rPr>
        <w:t xml:space="preserve"> </w:t>
      </w:r>
      <w:r w:rsidR="004F4E82" w:rsidRPr="003B1DA7">
        <w:rPr>
          <w:rFonts w:ascii="Tahoma" w:hAnsi="Tahoma" w:cs="Tahoma"/>
        </w:rPr>
        <w:t>S</w:t>
      </w:r>
      <w:r w:rsidR="00913920" w:rsidRPr="003B1DA7">
        <w:rPr>
          <w:rFonts w:ascii="Tahoma" w:hAnsi="Tahoma" w:cs="Tahoma"/>
        </w:rPr>
        <w:t xml:space="preserve">trony o zmianę wynagrodzenia </w:t>
      </w:r>
      <w:r w:rsidR="00361340" w:rsidRPr="003B1DA7">
        <w:rPr>
          <w:rFonts w:ascii="Tahoma" w:hAnsi="Tahoma" w:cs="Tahoma"/>
        </w:rPr>
        <w:br/>
      </w:r>
      <w:r w:rsidRPr="003B1DA7">
        <w:rPr>
          <w:rFonts w:ascii="Tahoma" w:hAnsi="Tahoma" w:cs="Tahoma"/>
        </w:rPr>
        <w:t xml:space="preserve">z uwagi na wyżej wymienioną okoliczność, </w:t>
      </w:r>
    </w:p>
    <w:p w14:paraId="50A7DE94" w14:textId="5F070DAB" w:rsidR="00127A71" w:rsidRPr="003B1DA7" w:rsidRDefault="00C5291F">
      <w:pPr>
        <w:pStyle w:val="Akapitzlist"/>
        <w:numPr>
          <w:ilvl w:val="0"/>
          <w:numId w:val="37"/>
        </w:numPr>
        <w:suppressAutoHyphens/>
        <w:spacing w:line="276" w:lineRule="auto"/>
        <w:ind w:left="1701" w:hanging="425"/>
        <w:jc w:val="both"/>
        <w:rPr>
          <w:rFonts w:ascii="Tahoma" w:hAnsi="Tahoma" w:cs="Tahoma"/>
        </w:rPr>
      </w:pPr>
      <w:r w:rsidRPr="003B1DA7">
        <w:rPr>
          <w:rFonts w:ascii="Tahoma" w:hAnsi="Tahoma" w:cs="Tahoma"/>
        </w:rPr>
        <w:t xml:space="preserve">obowiązek wykazania zmiany rzeczywiście ponoszonych kosztów z uwagi na wyżej wymienioną okoliczność należy do </w:t>
      </w:r>
      <w:r w:rsidR="004F4E82" w:rsidRPr="003B1DA7">
        <w:rPr>
          <w:rFonts w:ascii="Tahoma" w:hAnsi="Tahoma" w:cs="Tahoma"/>
        </w:rPr>
        <w:t>S</w:t>
      </w:r>
      <w:r w:rsidRPr="003B1DA7">
        <w:rPr>
          <w:rFonts w:ascii="Tahoma" w:hAnsi="Tahoma" w:cs="Tahoma"/>
        </w:rPr>
        <w:t>trony, która wystąpi z wnioskiem o zmianę wynagrodzenia, z zastrzeżeniem zapisów ust. 3,</w:t>
      </w:r>
    </w:p>
    <w:p w14:paraId="2FEA7733" w14:textId="5FF3A767" w:rsidR="00C5291F" w:rsidRPr="003B1DA7" w:rsidRDefault="00C5291F">
      <w:pPr>
        <w:pStyle w:val="Akapitzlist"/>
        <w:numPr>
          <w:ilvl w:val="0"/>
          <w:numId w:val="37"/>
        </w:numPr>
        <w:suppressAutoHyphens/>
        <w:spacing w:line="276" w:lineRule="auto"/>
        <w:ind w:left="1701" w:hanging="425"/>
        <w:jc w:val="both"/>
        <w:rPr>
          <w:rFonts w:ascii="Tahoma" w:hAnsi="Tahoma" w:cs="Tahoma"/>
        </w:rPr>
      </w:pPr>
      <w:r w:rsidRPr="003B1DA7">
        <w:rPr>
          <w:rFonts w:ascii="Tahoma" w:hAnsi="Tahoma" w:cs="Tahoma"/>
        </w:rPr>
        <w:t xml:space="preserve">wartość wynagrodzenia ulegnie zmianie o różnicę w kosztach ponoszonych przez Wykonawcę w odniesieniu do niezrealizowanej części </w:t>
      </w:r>
      <w:r w:rsidR="00A3265A">
        <w:rPr>
          <w:rFonts w:ascii="Tahoma" w:hAnsi="Tahoma" w:cs="Tahoma"/>
        </w:rPr>
        <w:t>przedmiotu umowy</w:t>
      </w:r>
      <w:r w:rsidRPr="003B1DA7">
        <w:rPr>
          <w:rFonts w:ascii="Tahoma" w:hAnsi="Tahoma" w:cs="Tahoma"/>
        </w:rPr>
        <w:t xml:space="preserve"> jedynie </w:t>
      </w:r>
      <w:r w:rsidR="004F4E82" w:rsidRPr="003B1DA7">
        <w:rPr>
          <w:rFonts w:ascii="Tahoma" w:hAnsi="Tahoma" w:cs="Tahoma"/>
        </w:rPr>
        <w:br/>
      </w:r>
      <w:r w:rsidRPr="003B1DA7">
        <w:rPr>
          <w:rFonts w:ascii="Tahoma" w:hAnsi="Tahoma" w:cs="Tahoma"/>
        </w:rPr>
        <w:t xml:space="preserve">w przypadku zmiany wynagrodzenia osób, które bezpośrednio wykonują </w:t>
      </w:r>
      <w:r w:rsidR="00A3265A">
        <w:rPr>
          <w:rFonts w:ascii="Tahoma" w:hAnsi="Tahoma" w:cs="Tahoma"/>
        </w:rPr>
        <w:t>przedmiot umowy</w:t>
      </w:r>
      <w:r w:rsidR="004F4E82" w:rsidRPr="003B1DA7">
        <w:rPr>
          <w:rFonts w:ascii="Tahoma" w:hAnsi="Tahoma" w:cs="Tahoma"/>
        </w:rPr>
        <w:t>,</w:t>
      </w:r>
      <w:r w:rsidRPr="003B1DA7">
        <w:rPr>
          <w:rFonts w:ascii="Tahoma" w:hAnsi="Tahoma" w:cs="Tahoma"/>
        </w:rPr>
        <w:t xml:space="preserve"> </w:t>
      </w:r>
      <w:r w:rsidR="002F1048" w:rsidRPr="003B1DA7">
        <w:rPr>
          <w:rFonts w:ascii="Tahoma" w:hAnsi="Tahoma" w:cs="Tahoma"/>
        </w:rPr>
        <w:t>z zastrzeżeniem poniższych zapisów</w:t>
      </w:r>
      <w:r w:rsidRPr="003B1DA7">
        <w:rPr>
          <w:rFonts w:ascii="Tahoma" w:hAnsi="Tahoma" w:cs="Tahoma"/>
        </w:rPr>
        <w:t xml:space="preserve">, </w:t>
      </w:r>
    </w:p>
    <w:p w14:paraId="1F977374" w14:textId="3F311255" w:rsidR="00947FC0" w:rsidRPr="003B1DA7" w:rsidRDefault="00947FC0">
      <w:pPr>
        <w:numPr>
          <w:ilvl w:val="0"/>
          <w:numId w:val="37"/>
        </w:numPr>
        <w:spacing w:line="276" w:lineRule="auto"/>
        <w:ind w:left="1701" w:hanging="425"/>
        <w:jc w:val="both"/>
        <w:rPr>
          <w:rFonts w:ascii="Tahoma" w:hAnsi="Tahoma" w:cs="Tahoma"/>
          <w:lang w:eastAsia="x-none"/>
        </w:rPr>
      </w:pPr>
      <w:r w:rsidRPr="003B1DA7">
        <w:rPr>
          <w:rFonts w:ascii="Tahoma" w:hAnsi="Tahoma" w:cs="Tahoma"/>
          <w:lang w:eastAsia="x-none"/>
        </w:rPr>
        <w:t xml:space="preserve">wniosek o zmianę wynagrodzenia musi zawierać uzasadnienie faktyczne i prawne oraz dokładne wyliczenie kwoty wynagrodzenia Wykonawcy po zmianie </w:t>
      </w:r>
      <w:r w:rsidR="00A41FE3" w:rsidRPr="003B1DA7">
        <w:rPr>
          <w:rFonts w:ascii="Tahoma" w:hAnsi="Tahoma" w:cs="Tahoma"/>
          <w:lang w:eastAsia="x-none"/>
        </w:rPr>
        <w:t>u</w:t>
      </w:r>
      <w:r w:rsidRPr="003B1DA7">
        <w:rPr>
          <w:rFonts w:ascii="Tahoma" w:hAnsi="Tahoma" w:cs="Tahoma"/>
          <w:lang w:eastAsia="x-none"/>
        </w:rPr>
        <w:t>mowy</w:t>
      </w:r>
      <w:r w:rsidR="00041C7E" w:rsidRPr="003B1DA7">
        <w:rPr>
          <w:rFonts w:ascii="Tahoma" w:hAnsi="Tahoma" w:cs="Tahoma"/>
          <w:lang w:eastAsia="x-none"/>
        </w:rPr>
        <w:t>;</w:t>
      </w:r>
      <w:r w:rsidRPr="003B1DA7">
        <w:rPr>
          <w:rFonts w:ascii="Tahoma" w:hAnsi="Tahoma" w:cs="Tahoma"/>
          <w:lang w:eastAsia="x-none"/>
        </w:rPr>
        <w:t xml:space="preserve"> </w:t>
      </w:r>
      <w:r w:rsidR="00294D64" w:rsidRPr="003B1DA7">
        <w:rPr>
          <w:rFonts w:ascii="Tahoma" w:hAnsi="Tahoma" w:cs="Tahoma"/>
          <w:lang w:eastAsia="x-none"/>
        </w:rPr>
        <w:br/>
      </w:r>
      <w:r w:rsidRPr="003B1DA7">
        <w:rPr>
          <w:rFonts w:ascii="Tahoma" w:hAnsi="Tahoma" w:cs="Tahoma"/>
          <w:lang w:eastAsia="x-none"/>
        </w:rPr>
        <w:t>w szczególności Wykonawca będzie zobowiązany wykazać związek między kwotą zmiany wynagrodzenia, a wpływem zmiany minimalnego wynagrodzenia za pracę albo wysokości minimalnej stawki godzinowej na kalkulację ceny,</w:t>
      </w:r>
    </w:p>
    <w:p w14:paraId="1034F5B8" w14:textId="4FE61443" w:rsidR="00947FC0" w:rsidRPr="003B1DA7" w:rsidRDefault="00947FC0">
      <w:pPr>
        <w:numPr>
          <w:ilvl w:val="0"/>
          <w:numId w:val="37"/>
        </w:numPr>
        <w:spacing w:line="276" w:lineRule="auto"/>
        <w:ind w:left="1701" w:hanging="425"/>
        <w:jc w:val="both"/>
        <w:rPr>
          <w:rFonts w:ascii="Tahoma" w:hAnsi="Tahoma" w:cs="Tahoma"/>
          <w:lang w:eastAsia="x-none"/>
        </w:rPr>
      </w:pPr>
      <w:r w:rsidRPr="003B1DA7">
        <w:rPr>
          <w:rFonts w:ascii="Tahoma" w:hAnsi="Tahoma" w:cs="Tahoma"/>
          <w:lang w:eastAsia="x-none"/>
        </w:rPr>
        <w:t xml:space="preserve">wniosek musi obejmować jedynie te koszty realizacji </w:t>
      </w:r>
      <w:r w:rsidR="00A3265A">
        <w:rPr>
          <w:rFonts w:ascii="Tahoma" w:hAnsi="Tahoma" w:cs="Tahoma"/>
          <w:lang w:eastAsia="x-none"/>
        </w:rPr>
        <w:t xml:space="preserve">przedmiotu </w:t>
      </w:r>
      <w:r w:rsidR="00C56F22">
        <w:rPr>
          <w:rFonts w:ascii="Tahoma" w:hAnsi="Tahoma" w:cs="Tahoma"/>
          <w:lang w:eastAsia="x-none"/>
        </w:rPr>
        <w:t>umowy</w:t>
      </w:r>
      <w:r w:rsidRPr="003B1DA7">
        <w:rPr>
          <w:rFonts w:ascii="Tahoma" w:hAnsi="Tahoma" w:cs="Tahoma"/>
          <w:lang w:eastAsia="x-none"/>
        </w:rPr>
        <w:t>, które Wykonawca obowiązkowo ponosi w związku ze zmianą minimalnego wynagrodzenia za pracę albo wysokości minimalnej stawki godzinowej, z uwzględnieniem wszystkich obciążeń publicznoprawnych od kwoty zmiany,</w:t>
      </w:r>
    </w:p>
    <w:p w14:paraId="5AC35FBF" w14:textId="35556D81" w:rsidR="00947FC0" w:rsidRPr="003B1DA7" w:rsidRDefault="00947FC0">
      <w:pPr>
        <w:numPr>
          <w:ilvl w:val="0"/>
          <w:numId w:val="37"/>
        </w:numPr>
        <w:spacing w:line="276" w:lineRule="auto"/>
        <w:ind w:left="1701" w:hanging="425"/>
        <w:jc w:val="both"/>
        <w:rPr>
          <w:rFonts w:ascii="Tahoma" w:hAnsi="Tahoma" w:cs="Tahoma"/>
          <w:lang w:eastAsia="x-none"/>
        </w:rPr>
      </w:pPr>
      <w:r w:rsidRPr="003B1DA7">
        <w:rPr>
          <w:rFonts w:ascii="Tahoma" w:hAnsi="Tahoma" w:cs="Tahoma"/>
          <w:lang w:eastAsia="x-none"/>
        </w:rPr>
        <w:t xml:space="preserve">wniosek nie może dotyczyć kosztów wynikających z podwyższenia wynagrodzeń, które </w:t>
      </w:r>
      <w:r w:rsidR="00361340" w:rsidRPr="003B1DA7">
        <w:rPr>
          <w:rFonts w:ascii="Tahoma" w:hAnsi="Tahoma" w:cs="Tahoma"/>
          <w:lang w:eastAsia="x-none"/>
        </w:rPr>
        <w:br/>
      </w:r>
      <w:r w:rsidRPr="003B1DA7">
        <w:rPr>
          <w:rFonts w:ascii="Tahoma" w:hAnsi="Tahoma" w:cs="Tahoma"/>
          <w:lang w:eastAsia="x-none"/>
        </w:rPr>
        <w:t>nie są konieczne w celu wyrównania wynagrodzeń do wysokości minimalnego wynagrodzenia za pracę albo wysokości minimalnej stawki godzinowej,</w:t>
      </w:r>
    </w:p>
    <w:p w14:paraId="12F173E5" w14:textId="69E43CAF" w:rsidR="00947FC0" w:rsidRPr="003B1DA7" w:rsidRDefault="00947FC0">
      <w:pPr>
        <w:pStyle w:val="Akapitzlist"/>
        <w:numPr>
          <w:ilvl w:val="0"/>
          <w:numId w:val="37"/>
        </w:numPr>
        <w:suppressAutoHyphens/>
        <w:spacing w:line="276" w:lineRule="auto"/>
        <w:ind w:left="1701" w:hanging="425"/>
        <w:jc w:val="both"/>
        <w:rPr>
          <w:rFonts w:ascii="Tahoma" w:hAnsi="Tahoma" w:cs="Tahoma"/>
        </w:rPr>
      </w:pPr>
      <w:r w:rsidRPr="003B1DA7">
        <w:rPr>
          <w:rFonts w:ascii="Tahoma" w:hAnsi="Tahoma" w:cs="Tahoma"/>
          <w:lang w:eastAsia="x-none"/>
        </w:rPr>
        <w:t xml:space="preserve">jeżeli na dzień złożenia oferty wysokość minimalnego wynagrodzenia za pracę albo wysokość minimalnej stawki godzinowej, które będą obowiązywały w trakcie realizacji </w:t>
      </w:r>
      <w:r w:rsidR="00A3265A">
        <w:rPr>
          <w:rFonts w:ascii="Tahoma" w:hAnsi="Tahoma" w:cs="Tahoma"/>
          <w:lang w:eastAsia="x-none"/>
        </w:rPr>
        <w:t xml:space="preserve">przedmiotu </w:t>
      </w:r>
      <w:r w:rsidR="00C56F22">
        <w:rPr>
          <w:rFonts w:ascii="Tahoma" w:hAnsi="Tahoma" w:cs="Tahoma"/>
          <w:lang w:eastAsia="x-none"/>
        </w:rPr>
        <w:t>umowy</w:t>
      </w:r>
      <w:r w:rsidRPr="003B1DA7">
        <w:rPr>
          <w:rFonts w:ascii="Tahoma" w:hAnsi="Tahoma" w:cs="Tahoma"/>
          <w:lang w:eastAsia="x-none"/>
        </w:rPr>
        <w:t xml:space="preserve">, zostały ogłoszone w sposób wynikający z przepisów prawa, Wykonawcy nie przysługuje roszczenie o zmianę </w:t>
      </w:r>
      <w:r w:rsidR="00A41FE3" w:rsidRPr="003B1DA7">
        <w:rPr>
          <w:rFonts w:ascii="Tahoma" w:hAnsi="Tahoma" w:cs="Tahoma"/>
          <w:lang w:eastAsia="x-none"/>
        </w:rPr>
        <w:t>u</w:t>
      </w:r>
      <w:r w:rsidRPr="003B1DA7">
        <w:rPr>
          <w:rFonts w:ascii="Tahoma" w:hAnsi="Tahoma" w:cs="Tahoma"/>
          <w:lang w:eastAsia="x-none"/>
        </w:rPr>
        <w:t>mowy w tym zakresie,</w:t>
      </w:r>
    </w:p>
    <w:p w14:paraId="18924192" w14:textId="6306F582" w:rsidR="00DB24FD" w:rsidRPr="003B1DA7" w:rsidRDefault="00C5291F">
      <w:pPr>
        <w:pStyle w:val="Akapitzlist"/>
        <w:numPr>
          <w:ilvl w:val="2"/>
          <w:numId w:val="35"/>
        </w:numPr>
        <w:tabs>
          <w:tab w:val="left" w:pos="1276"/>
        </w:tabs>
        <w:suppressAutoHyphens/>
        <w:spacing w:line="276" w:lineRule="auto"/>
        <w:ind w:left="1276" w:hanging="425"/>
        <w:jc w:val="both"/>
        <w:rPr>
          <w:rFonts w:ascii="Tahoma" w:hAnsi="Tahoma" w:cs="Tahoma"/>
        </w:rPr>
      </w:pPr>
      <w:r w:rsidRPr="003B1DA7">
        <w:rPr>
          <w:rFonts w:ascii="Tahoma" w:hAnsi="Tahoma" w:cs="Tahoma"/>
        </w:rPr>
        <w:t>w przypadku zmiany zasad podlegania ubezpieczeniom społecznym lub ubezpieczeniu zdrowotnemu lub wysokości stawki składki na ubezpieczenia społeczne lub zdrowotne:</w:t>
      </w:r>
      <w:r w:rsidR="006B66A7" w:rsidRPr="003B1DA7">
        <w:rPr>
          <w:rFonts w:ascii="Tahoma" w:hAnsi="Tahoma" w:cs="Tahoma"/>
        </w:rPr>
        <w:t xml:space="preserve"> </w:t>
      </w:r>
    </w:p>
    <w:p w14:paraId="4D34CE9D" w14:textId="1CFB83E3" w:rsidR="00E56BF9" w:rsidRPr="003B1DA7" w:rsidRDefault="00C5291F">
      <w:pPr>
        <w:pStyle w:val="Akapitzlist"/>
        <w:numPr>
          <w:ilvl w:val="0"/>
          <w:numId w:val="38"/>
        </w:numPr>
        <w:suppressAutoHyphens/>
        <w:spacing w:line="276" w:lineRule="auto"/>
        <w:ind w:left="1701" w:hanging="425"/>
        <w:jc w:val="both"/>
        <w:rPr>
          <w:rFonts w:ascii="Tahoma" w:hAnsi="Tahoma" w:cs="Tahoma"/>
        </w:rPr>
      </w:pPr>
      <w:r w:rsidRPr="003B1DA7">
        <w:rPr>
          <w:rFonts w:ascii="Tahoma" w:hAnsi="Tahoma" w:cs="Tahoma"/>
        </w:rPr>
        <w:t xml:space="preserve">jeżeli zmiany te będą miały wpływ na koszty wykonania przez Wykonawcę przedmiotu </w:t>
      </w:r>
      <w:r w:rsidR="00A41FE3" w:rsidRPr="003B1DA7">
        <w:rPr>
          <w:rFonts w:ascii="Tahoma" w:hAnsi="Tahoma" w:cs="Tahoma"/>
        </w:rPr>
        <w:t>u</w:t>
      </w:r>
      <w:r w:rsidRPr="003B1DA7">
        <w:rPr>
          <w:rFonts w:ascii="Tahoma" w:hAnsi="Tahoma" w:cs="Tahoma"/>
        </w:rPr>
        <w:t xml:space="preserve">mowy, każda ze </w:t>
      </w:r>
      <w:r w:rsidR="005D2AE4" w:rsidRPr="003B1DA7">
        <w:rPr>
          <w:rFonts w:ascii="Tahoma" w:hAnsi="Tahoma" w:cs="Tahoma"/>
        </w:rPr>
        <w:t>S</w:t>
      </w:r>
      <w:r w:rsidRPr="003B1DA7">
        <w:rPr>
          <w:rFonts w:ascii="Tahoma" w:hAnsi="Tahoma" w:cs="Tahoma"/>
        </w:rPr>
        <w:t xml:space="preserve">tron </w:t>
      </w:r>
      <w:r w:rsidR="00A41FE3" w:rsidRPr="003B1DA7">
        <w:rPr>
          <w:rFonts w:ascii="Tahoma" w:hAnsi="Tahoma" w:cs="Tahoma"/>
        </w:rPr>
        <w:t>u</w:t>
      </w:r>
      <w:r w:rsidRPr="003B1DA7">
        <w:rPr>
          <w:rFonts w:ascii="Tahoma" w:hAnsi="Tahoma" w:cs="Tahoma"/>
        </w:rPr>
        <w:t>mowy w terminie 30 dni od dnia wejścia w życie przepisów dokonujących tych zmian, może zwrócić się do drugiej</w:t>
      </w:r>
      <w:r w:rsidR="00127A71" w:rsidRPr="003B1DA7">
        <w:rPr>
          <w:rFonts w:ascii="Tahoma" w:hAnsi="Tahoma" w:cs="Tahoma"/>
        </w:rPr>
        <w:t xml:space="preserve"> strony o zmianę wynagrodzenia </w:t>
      </w:r>
      <w:r w:rsidR="00361340" w:rsidRPr="003B1DA7">
        <w:rPr>
          <w:rFonts w:ascii="Tahoma" w:hAnsi="Tahoma" w:cs="Tahoma"/>
        </w:rPr>
        <w:br/>
      </w:r>
      <w:r w:rsidRPr="003B1DA7">
        <w:rPr>
          <w:rFonts w:ascii="Tahoma" w:hAnsi="Tahoma" w:cs="Tahoma"/>
        </w:rPr>
        <w:t xml:space="preserve">z uwagi na wyżej wymienioną okoliczność, </w:t>
      </w:r>
    </w:p>
    <w:p w14:paraId="3BB5D878" w14:textId="2558EE68" w:rsidR="00E56BF9" w:rsidRPr="003B1DA7" w:rsidRDefault="00C5291F">
      <w:pPr>
        <w:pStyle w:val="Akapitzlist"/>
        <w:numPr>
          <w:ilvl w:val="0"/>
          <w:numId w:val="38"/>
        </w:numPr>
        <w:suppressAutoHyphens/>
        <w:spacing w:line="276" w:lineRule="auto"/>
        <w:ind w:left="1701" w:hanging="425"/>
        <w:jc w:val="both"/>
        <w:rPr>
          <w:rFonts w:ascii="Tahoma" w:hAnsi="Tahoma" w:cs="Tahoma"/>
        </w:rPr>
      </w:pPr>
      <w:r w:rsidRPr="003B1DA7">
        <w:rPr>
          <w:rFonts w:ascii="Tahoma" w:hAnsi="Tahoma" w:cs="Tahoma"/>
        </w:rPr>
        <w:t xml:space="preserve">obowiązek wykazania zmiany rzeczywiście ponoszonych kosztów z uwagi na wyżej wymienioną okoliczność należy do </w:t>
      </w:r>
      <w:r w:rsidR="005D2AE4" w:rsidRPr="003B1DA7">
        <w:rPr>
          <w:rFonts w:ascii="Tahoma" w:hAnsi="Tahoma" w:cs="Tahoma"/>
        </w:rPr>
        <w:t>S</w:t>
      </w:r>
      <w:r w:rsidRPr="003B1DA7">
        <w:rPr>
          <w:rFonts w:ascii="Tahoma" w:hAnsi="Tahoma" w:cs="Tahoma"/>
        </w:rPr>
        <w:t>trony, która wystąpi z wnioskiem o zmianę wynagrodzenia, z zastrzeżeniem zapisów ust. 3,</w:t>
      </w:r>
    </w:p>
    <w:p w14:paraId="1CD5F968" w14:textId="439A7232" w:rsidR="00C5291F" w:rsidRPr="003B1DA7" w:rsidRDefault="00C5291F">
      <w:pPr>
        <w:pStyle w:val="Akapitzlist"/>
        <w:numPr>
          <w:ilvl w:val="0"/>
          <w:numId w:val="38"/>
        </w:numPr>
        <w:suppressAutoHyphens/>
        <w:spacing w:line="276" w:lineRule="auto"/>
        <w:ind w:left="1701" w:hanging="425"/>
        <w:jc w:val="both"/>
        <w:rPr>
          <w:rFonts w:ascii="Tahoma" w:hAnsi="Tahoma" w:cs="Tahoma"/>
        </w:rPr>
      </w:pPr>
      <w:r w:rsidRPr="003B1DA7">
        <w:rPr>
          <w:rFonts w:ascii="Tahoma" w:hAnsi="Tahoma" w:cs="Tahoma"/>
        </w:rPr>
        <w:t xml:space="preserve">wartość wynagrodzenia ulegnie zmianie o różnicę w kosztach ponoszonych przez Wykonawcę w odniesieniu do niezrealizowanej części </w:t>
      </w:r>
      <w:r w:rsidR="00A3265A">
        <w:rPr>
          <w:rFonts w:ascii="Tahoma" w:hAnsi="Tahoma" w:cs="Tahoma"/>
        </w:rPr>
        <w:t>przedmiotu umowy</w:t>
      </w:r>
      <w:r w:rsidRPr="003B1DA7">
        <w:rPr>
          <w:rFonts w:ascii="Tahoma" w:hAnsi="Tahoma" w:cs="Tahoma"/>
        </w:rPr>
        <w:t xml:space="preserve"> jedynie</w:t>
      </w:r>
      <w:r w:rsidR="009C41D4">
        <w:rPr>
          <w:rFonts w:ascii="Tahoma" w:hAnsi="Tahoma" w:cs="Tahoma"/>
        </w:rPr>
        <w:t xml:space="preserve">                </w:t>
      </w:r>
      <w:r w:rsidRPr="003B1DA7">
        <w:rPr>
          <w:rFonts w:ascii="Tahoma" w:hAnsi="Tahoma" w:cs="Tahoma"/>
        </w:rPr>
        <w:t xml:space="preserve"> o różnicę między kosztami ponoszonymi przez Wykonawcę z tytułu podlegania ubezpieczeniom społecznym lub ubezpieczeniu zdrowotnemu lub wysokości stawki składki na ubezpieczenia społeczne lub zdrowotne dotychczas i po zmianie przepisów,</w:t>
      </w:r>
    </w:p>
    <w:p w14:paraId="716B493A" w14:textId="0EC0246D" w:rsidR="0092473C" w:rsidRPr="003B1DA7" w:rsidRDefault="0092473C">
      <w:pPr>
        <w:pStyle w:val="Akapitzlist"/>
        <w:numPr>
          <w:ilvl w:val="0"/>
          <w:numId w:val="38"/>
        </w:numPr>
        <w:suppressAutoHyphens/>
        <w:spacing w:line="276" w:lineRule="auto"/>
        <w:ind w:left="1701" w:hanging="425"/>
        <w:jc w:val="both"/>
        <w:rPr>
          <w:rFonts w:ascii="Tahoma" w:hAnsi="Tahoma" w:cs="Tahoma"/>
        </w:rPr>
      </w:pPr>
      <w:r w:rsidRPr="003B1DA7">
        <w:rPr>
          <w:rFonts w:ascii="Tahoma" w:hAnsi="Tahoma" w:cs="Tahoma"/>
        </w:rPr>
        <w:t xml:space="preserve">wniosek może obejmować jedynie te dodatkowe koszty realizacji </w:t>
      </w:r>
      <w:r w:rsidR="00A3265A">
        <w:rPr>
          <w:rFonts w:ascii="Tahoma" w:hAnsi="Tahoma" w:cs="Tahoma"/>
        </w:rPr>
        <w:t>przedmiotu umowy</w:t>
      </w:r>
      <w:r w:rsidRPr="003B1DA7">
        <w:rPr>
          <w:rFonts w:ascii="Tahoma" w:hAnsi="Tahoma" w:cs="Tahoma"/>
        </w:rPr>
        <w:t>, które Wykonawca obowiązkowo ponosi w związku ze zmianą zasad podlegania ubezpieczeniom społecznym lub ubezpieczeniu zdrowotnemu lub wysokości stawki składki na ubezpieczenia społeczne lub ubezpieczenie zdrowotne,</w:t>
      </w:r>
    </w:p>
    <w:p w14:paraId="188507DD" w14:textId="75ECD551" w:rsidR="002C28B8" w:rsidRPr="003B1DA7" w:rsidRDefault="00C5291F">
      <w:pPr>
        <w:pStyle w:val="Akapitzlist"/>
        <w:numPr>
          <w:ilvl w:val="2"/>
          <w:numId w:val="35"/>
        </w:numPr>
        <w:tabs>
          <w:tab w:val="left" w:pos="1276"/>
        </w:tabs>
        <w:suppressAutoHyphens/>
        <w:spacing w:line="276" w:lineRule="auto"/>
        <w:ind w:left="1276" w:hanging="425"/>
        <w:jc w:val="both"/>
        <w:rPr>
          <w:rFonts w:ascii="Tahoma" w:hAnsi="Tahoma" w:cs="Tahoma"/>
        </w:rPr>
      </w:pPr>
      <w:r w:rsidRPr="003B1DA7">
        <w:rPr>
          <w:rFonts w:ascii="Tahoma" w:hAnsi="Tahoma" w:cs="Tahoma"/>
        </w:rPr>
        <w:t xml:space="preserve">w przypadku zmiany zasad gromadzenia i wysokości wpłat do pracowniczych planów kapitałowych, o których mowa w </w:t>
      </w:r>
      <w:r w:rsidR="005D2AE4" w:rsidRPr="003B1DA7">
        <w:rPr>
          <w:rFonts w:ascii="Tahoma" w:hAnsi="Tahoma" w:cs="Tahoma"/>
        </w:rPr>
        <w:t>U</w:t>
      </w:r>
      <w:r w:rsidRPr="003B1DA7">
        <w:rPr>
          <w:rFonts w:ascii="Tahoma" w:hAnsi="Tahoma" w:cs="Tahoma"/>
        </w:rPr>
        <w:t>stawie z dnia 4 października 2018 r. o pracowniczych planach kapitałowych:</w:t>
      </w:r>
      <w:r w:rsidR="006B66A7" w:rsidRPr="003B1DA7">
        <w:rPr>
          <w:rFonts w:ascii="Tahoma" w:hAnsi="Tahoma" w:cs="Tahoma"/>
        </w:rPr>
        <w:t xml:space="preserve"> </w:t>
      </w:r>
    </w:p>
    <w:p w14:paraId="0E197859" w14:textId="4CF47AE1" w:rsidR="00C5291F" w:rsidRPr="003B1DA7" w:rsidRDefault="00C5291F">
      <w:pPr>
        <w:pStyle w:val="Akapitzlist"/>
        <w:numPr>
          <w:ilvl w:val="0"/>
          <w:numId w:val="39"/>
        </w:numPr>
        <w:suppressAutoHyphens/>
        <w:spacing w:line="276" w:lineRule="auto"/>
        <w:ind w:left="1701" w:hanging="425"/>
        <w:jc w:val="both"/>
        <w:rPr>
          <w:rFonts w:ascii="Tahoma" w:hAnsi="Tahoma" w:cs="Tahoma"/>
        </w:rPr>
      </w:pPr>
      <w:r w:rsidRPr="003B1DA7">
        <w:rPr>
          <w:rFonts w:ascii="Tahoma" w:hAnsi="Tahoma" w:cs="Tahoma"/>
        </w:rPr>
        <w:t xml:space="preserve">jeżeli zmiany te będą miały wpływ na koszty wykonania przez Wykonawcę przedmiotu </w:t>
      </w:r>
      <w:r w:rsidR="00A41FE3" w:rsidRPr="003B1DA7">
        <w:rPr>
          <w:rFonts w:ascii="Tahoma" w:hAnsi="Tahoma" w:cs="Tahoma"/>
        </w:rPr>
        <w:t>u</w:t>
      </w:r>
      <w:r w:rsidRPr="003B1DA7">
        <w:rPr>
          <w:rFonts w:ascii="Tahoma" w:hAnsi="Tahoma" w:cs="Tahoma"/>
        </w:rPr>
        <w:t xml:space="preserve">mowy, każda ze </w:t>
      </w:r>
      <w:r w:rsidR="005D2AE4" w:rsidRPr="003B1DA7">
        <w:rPr>
          <w:rFonts w:ascii="Tahoma" w:hAnsi="Tahoma" w:cs="Tahoma"/>
        </w:rPr>
        <w:t>S</w:t>
      </w:r>
      <w:r w:rsidRPr="003B1DA7">
        <w:rPr>
          <w:rFonts w:ascii="Tahoma" w:hAnsi="Tahoma" w:cs="Tahoma"/>
        </w:rPr>
        <w:t xml:space="preserve">tron </w:t>
      </w:r>
      <w:r w:rsidR="00A41FE3" w:rsidRPr="003B1DA7">
        <w:rPr>
          <w:rFonts w:ascii="Tahoma" w:hAnsi="Tahoma" w:cs="Tahoma"/>
        </w:rPr>
        <w:t>u</w:t>
      </w:r>
      <w:r w:rsidRPr="003B1DA7">
        <w:rPr>
          <w:rFonts w:ascii="Tahoma" w:hAnsi="Tahoma" w:cs="Tahoma"/>
        </w:rPr>
        <w:t xml:space="preserve">mowy w terminie 30 dni od dnia wejścia w życie przepisów dokonujących tych zmian, może zwrócić się do drugiej </w:t>
      </w:r>
      <w:r w:rsidR="005D2AE4" w:rsidRPr="003B1DA7">
        <w:rPr>
          <w:rFonts w:ascii="Tahoma" w:hAnsi="Tahoma" w:cs="Tahoma"/>
        </w:rPr>
        <w:t>S</w:t>
      </w:r>
      <w:r w:rsidRPr="003B1DA7">
        <w:rPr>
          <w:rFonts w:ascii="Tahoma" w:hAnsi="Tahoma" w:cs="Tahoma"/>
        </w:rPr>
        <w:t xml:space="preserve">trony o zmianę wynagrodzenia </w:t>
      </w:r>
      <w:r w:rsidRPr="003B1DA7">
        <w:rPr>
          <w:rFonts w:ascii="Tahoma" w:hAnsi="Tahoma" w:cs="Tahoma"/>
        </w:rPr>
        <w:br/>
        <w:t>z uwagi na wyżej wymienioną okoliczność,</w:t>
      </w:r>
    </w:p>
    <w:p w14:paraId="022A94D9" w14:textId="40BBC200" w:rsidR="00C5291F" w:rsidRPr="003B1DA7" w:rsidRDefault="00C5291F">
      <w:pPr>
        <w:pStyle w:val="Akapitzlist"/>
        <w:numPr>
          <w:ilvl w:val="0"/>
          <w:numId w:val="39"/>
        </w:numPr>
        <w:suppressAutoHyphens/>
        <w:spacing w:line="276" w:lineRule="auto"/>
        <w:ind w:left="1701" w:hanging="425"/>
        <w:jc w:val="both"/>
        <w:rPr>
          <w:rFonts w:ascii="Tahoma" w:hAnsi="Tahoma" w:cs="Tahoma"/>
        </w:rPr>
      </w:pPr>
      <w:r w:rsidRPr="003B1DA7">
        <w:rPr>
          <w:rFonts w:ascii="Tahoma" w:hAnsi="Tahoma" w:cs="Tahoma"/>
        </w:rPr>
        <w:lastRenderedPageBreak/>
        <w:t xml:space="preserve">obowiązek wykazania zmiany rzeczywiście ponoszonych kosztów z uwagi na wyżej wymienioną okoliczność należy do </w:t>
      </w:r>
      <w:r w:rsidR="005D2AE4" w:rsidRPr="003B1DA7">
        <w:rPr>
          <w:rFonts w:ascii="Tahoma" w:hAnsi="Tahoma" w:cs="Tahoma"/>
        </w:rPr>
        <w:t>S</w:t>
      </w:r>
      <w:r w:rsidRPr="003B1DA7">
        <w:rPr>
          <w:rFonts w:ascii="Tahoma" w:hAnsi="Tahoma" w:cs="Tahoma"/>
        </w:rPr>
        <w:t xml:space="preserve">trony, która wystąpi z wnioskiem o zmianę wynagrodzenia, </w:t>
      </w:r>
      <w:r w:rsidR="0087763C" w:rsidRPr="003B1DA7">
        <w:rPr>
          <w:rFonts w:ascii="Tahoma" w:hAnsi="Tahoma" w:cs="Tahoma"/>
        </w:rPr>
        <w:t>z zastrzeżeniem zapisów ust. 3</w:t>
      </w:r>
      <w:r w:rsidRPr="003B1DA7">
        <w:rPr>
          <w:rFonts w:ascii="Tahoma" w:hAnsi="Tahoma" w:cs="Tahoma"/>
        </w:rPr>
        <w:t>,</w:t>
      </w:r>
    </w:p>
    <w:p w14:paraId="369D0A3F" w14:textId="4ECF4205" w:rsidR="00C5291F" w:rsidRPr="003B1DA7" w:rsidRDefault="00C5291F">
      <w:pPr>
        <w:pStyle w:val="Akapitzlist"/>
        <w:numPr>
          <w:ilvl w:val="0"/>
          <w:numId w:val="39"/>
        </w:numPr>
        <w:suppressAutoHyphens/>
        <w:spacing w:line="276" w:lineRule="auto"/>
        <w:ind w:left="1701" w:hanging="425"/>
        <w:jc w:val="both"/>
        <w:rPr>
          <w:rFonts w:ascii="Tahoma" w:hAnsi="Tahoma" w:cs="Tahoma"/>
        </w:rPr>
      </w:pPr>
      <w:r w:rsidRPr="003B1DA7">
        <w:rPr>
          <w:rFonts w:ascii="Tahoma" w:hAnsi="Tahoma" w:cs="Tahoma"/>
        </w:rPr>
        <w:t xml:space="preserve">wartość wynagrodzenia ulegnie zmianie o różnicę w kosztach ponoszonych przez Wykonawcę w odniesieniu do niezrealizowanej części </w:t>
      </w:r>
      <w:r w:rsidR="00A3265A">
        <w:rPr>
          <w:rFonts w:ascii="Tahoma" w:hAnsi="Tahoma" w:cs="Tahoma"/>
        </w:rPr>
        <w:t>przedmiotu umowy</w:t>
      </w:r>
      <w:r w:rsidRPr="003B1DA7">
        <w:rPr>
          <w:rFonts w:ascii="Tahoma" w:hAnsi="Tahoma" w:cs="Tahoma"/>
        </w:rPr>
        <w:t xml:space="preserve"> jedynie </w:t>
      </w:r>
      <w:r w:rsidR="009C41D4">
        <w:rPr>
          <w:rFonts w:ascii="Tahoma" w:hAnsi="Tahoma" w:cs="Tahoma"/>
        </w:rPr>
        <w:t xml:space="preserve">                 </w:t>
      </w:r>
      <w:r w:rsidRPr="003B1DA7">
        <w:rPr>
          <w:rFonts w:ascii="Tahoma" w:hAnsi="Tahoma" w:cs="Tahoma"/>
        </w:rPr>
        <w:t>o różnicę między kosztami ponoszonymi przez Wykonawcę z tytułu gromadzenia</w:t>
      </w:r>
      <w:r w:rsidR="009C41D4">
        <w:rPr>
          <w:rFonts w:ascii="Tahoma" w:hAnsi="Tahoma" w:cs="Tahoma"/>
        </w:rPr>
        <w:t xml:space="preserve">                   </w:t>
      </w:r>
      <w:r w:rsidRPr="003B1DA7">
        <w:rPr>
          <w:rFonts w:ascii="Tahoma" w:hAnsi="Tahoma" w:cs="Tahoma"/>
        </w:rPr>
        <w:t xml:space="preserve"> i wysokości wpłat do pracowniczych planów kapitałowych dotychczas i po zmianie,</w:t>
      </w:r>
    </w:p>
    <w:p w14:paraId="3B6E3135" w14:textId="446D2E44" w:rsidR="005D672F" w:rsidRPr="003B1DA7" w:rsidRDefault="005D672F">
      <w:pPr>
        <w:pStyle w:val="Akapitzlist"/>
        <w:numPr>
          <w:ilvl w:val="0"/>
          <w:numId w:val="39"/>
        </w:numPr>
        <w:suppressAutoHyphens/>
        <w:spacing w:line="276" w:lineRule="auto"/>
        <w:ind w:left="1701" w:hanging="425"/>
        <w:jc w:val="both"/>
        <w:rPr>
          <w:rFonts w:ascii="Tahoma" w:hAnsi="Tahoma" w:cs="Tahoma"/>
        </w:rPr>
      </w:pPr>
      <w:r w:rsidRPr="003B1DA7">
        <w:rPr>
          <w:rFonts w:ascii="Tahoma" w:hAnsi="Tahoma" w:cs="Tahoma"/>
        </w:rPr>
        <w:t xml:space="preserve">wniosek może obejmować jedynie te dodatkowe koszty realizacji </w:t>
      </w:r>
      <w:r w:rsidR="00A3265A">
        <w:rPr>
          <w:rFonts w:ascii="Tahoma" w:hAnsi="Tahoma" w:cs="Tahoma"/>
        </w:rPr>
        <w:t>przedmiotu umowy</w:t>
      </w:r>
      <w:r w:rsidRPr="003B1DA7">
        <w:rPr>
          <w:rFonts w:ascii="Tahoma" w:hAnsi="Tahoma" w:cs="Tahoma"/>
        </w:rPr>
        <w:t xml:space="preserve">, które Wykonawca obowiązkowo ponosi w związku ze zmianą zasad gromadzenia </w:t>
      </w:r>
      <w:r w:rsidR="009C41D4">
        <w:rPr>
          <w:rFonts w:ascii="Tahoma" w:hAnsi="Tahoma" w:cs="Tahoma"/>
        </w:rPr>
        <w:t xml:space="preserve">                  </w:t>
      </w:r>
      <w:r w:rsidRPr="003B1DA7">
        <w:rPr>
          <w:rFonts w:ascii="Tahoma" w:hAnsi="Tahoma" w:cs="Tahoma"/>
        </w:rPr>
        <w:t xml:space="preserve">i wysokości wpłat do pracowniczych planów kapitałowych, o których mowa w </w:t>
      </w:r>
      <w:r w:rsidR="005D2AE4" w:rsidRPr="003B1DA7">
        <w:rPr>
          <w:rFonts w:ascii="Tahoma" w:hAnsi="Tahoma" w:cs="Tahoma"/>
        </w:rPr>
        <w:t>U</w:t>
      </w:r>
      <w:r w:rsidRPr="003B1DA7">
        <w:rPr>
          <w:rFonts w:ascii="Tahoma" w:hAnsi="Tahoma" w:cs="Tahoma"/>
        </w:rPr>
        <w:t>stawie o pracowniczych planach kapitałowych,</w:t>
      </w:r>
      <w:r w:rsidR="00BE3494" w:rsidRPr="003B1DA7">
        <w:rPr>
          <w:rFonts w:ascii="Tahoma" w:hAnsi="Tahoma" w:cs="Tahoma"/>
        </w:rPr>
        <w:t xml:space="preserve"> </w:t>
      </w:r>
    </w:p>
    <w:p w14:paraId="212E1C7F" w14:textId="294418F2" w:rsidR="007031EA" w:rsidRPr="003B1DA7" w:rsidRDefault="007031EA">
      <w:pPr>
        <w:numPr>
          <w:ilvl w:val="0"/>
          <w:numId w:val="48"/>
        </w:numPr>
        <w:tabs>
          <w:tab w:val="left" w:pos="1276"/>
        </w:tabs>
        <w:spacing w:line="276" w:lineRule="auto"/>
        <w:ind w:left="1276" w:hanging="425"/>
        <w:jc w:val="both"/>
        <w:rPr>
          <w:rFonts w:ascii="Tahoma" w:hAnsi="Tahoma" w:cs="Tahoma"/>
          <w:lang w:val="x-none" w:eastAsia="x-none"/>
        </w:rPr>
      </w:pPr>
      <w:r w:rsidRPr="003B1DA7">
        <w:rPr>
          <w:rFonts w:ascii="Tahoma" w:hAnsi="Tahoma" w:cs="Tahoma"/>
        </w:rPr>
        <w:t xml:space="preserve">w przypadku zmiany ceny materiałów lub kosztów związanych z realizacją </w:t>
      </w:r>
      <w:r w:rsidR="00A3265A">
        <w:rPr>
          <w:rFonts w:ascii="Tahoma" w:hAnsi="Tahoma" w:cs="Tahoma"/>
        </w:rPr>
        <w:t>przedmiotu umowy</w:t>
      </w:r>
      <w:r w:rsidRPr="003B1DA7">
        <w:rPr>
          <w:rFonts w:ascii="Tahoma" w:hAnsi="Tahoma" w:cs="Tahoma"/>
        </w:rPr>
        <w:t>:</w:t>
      </w:r>
      <w:r w:rsidR="00480963" w:rsidRPr="003B1DA7">
        <w:rPr>
          <w:rFonts w:ascii="Tahoma" w:hAnsi="Tahoma" w:cs="Tahoma"/>
        </w:rPr>
        <w:t xml:space="preserve"> </w:t>
      </w:r>
    </w:p>
    <w:p w14:paraId="01B6F34E" w14:textId="70470349" w:rsidR="00775219" w:rsidRPr="003B1DA7" w:rsidRDefault="00FC55EE">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t xml:space="preserve">przez </w:t>
      </w:r>
      <w:r w:rsidR="00775219" w:rsidRPr="003B1DA7">
        <w:rPr>
          <w:rFonts w:ascii="Tahoma" w:hAnsi="Tahoma" w:cs="Tahoma"/>
        </w:rPr>
        <w:t>zmian</w:t>
      </w:r>
      <w:r w:rsidRPr="003B1DA7">
        <w:rPr>
          <w:rFonts w:ascii="Tahoma" w:hAnsi="Tahoma" w:cs="Tahoma"/>
        </w:rPr>
        <w:t>ę</w:t>
      </w:r>
      <w:r w:rsidR="00775219" w:rsidRPr="003B1DA7">
        <w:rPr>
          <w:rFonts w:ascii="Tahoma" w:hAnsi="Tahoma" w:cs="Tahoma"/>
        </w:rPr>
        <w:t xml:space="preserve"> cen materiałów lub kosztów związanych z realizacją </w:t>
      </w:r>
      <w:r w:rsidR="00A3265A">
        <w:rPr>
          <w:rFonts w:ascii="Tahoma" w:hAnsi="Tahoma" w:cs="Tahoma"/>
        </w:rPr>
        <w:t>przedmiotu umowy</w:t>
      </w:r>
      <w:r w:rsidR="00775219" w:rsidRPr="003B1DA7">
        <w:rPr>
          <w:rFonts w:ascii="Tahoma" w:hAnsi="Tahoma" w:cs="Tahoma"/>
        </w:rPr>
        <w:t>, rozumie się zarówno wzrost cen lub kosztów, jak i ich obniżenie,</w:t>
      </w:r>
    </w:p>
    <w:p w14:paraId="62A0A3EB" w14:textId="6A36E1BF" w:rsidR="00775219" w:rsidRPr="003B1DA7" w:rsidRDefault="00775219">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t xml:space="preserve">podstawą do waloryzacji wynagrodzenia będzie zmiana wskaźnika cen produkcji budowlano-montażowej robót budowlanych ogłaszanego w komunikacie Prezesa Głównego Urzędu Statystycznego za </w:t>
      </w:r>
      <w:r w:rsidR="003672C9" w:rsidRPr="003B1DA7">
        <w:rPr>
          <w:rFonts w:ascii="Tahoma" w:hAnsi="Tahoma" w:cs="Tahoma"/>
        </w:rPr>
        <w:t>miesiąc</w:t>
      </w:r>
      <w:r w:rsidRPr="003B1DA7">
        <w:rPr>
          <w:rFonts w:ascii="Tahoma" w:hAnsi="Tahoma" w:cs="Tahoma"/>
        </w:rPr>
        <w:t>, na poziomie</w:t>
      </w:r>
      <w:r w:rsidR="00FC55EE" w:rsidRPr="003B1DA7">
        <w:rPr>
          <w:rFonts w:ascii="Tahoma" w:hAnsi="Tahoma" w:cs="Tahoma"/>
        </w:rPr>
        <w:t xml:space="preserve"> minimalnym</w:t>
      </w:r>
      <w:r w:rsidRPr="003B1DA7">
        <w:rPr>
          <w:rFonts w:ascii="Tahoma" w:hAnsi="Tahoma" w:cs="Tahoma"/>
        </w:rPr>
        <w:t xml:space="preserve"> +/- </w:t>
      </w:r>
      <w:r w:rsidR="00D70D2E" w:rsidRPr="003B1DA7">
        <w:rPr>
          <w:rFonts w:ascii="Tahoma" w:hAnsi="Tahoma" w:cs="Tahoma"/>
        </w:rPr>
        <w:t xml:space="preserve">7 </w:t>
      </w:r>
      <w:r w:rsidRPr="003B1DA7">
        <w:rPr>
          <w:rFonts w:ascii="Tahoma" w:hAnsi="Tahoma" w:cs="Tahoma"/>
        </w:rPr>
        <w:t>%, liczon</w:t>
      </w:r>
      <w:r w:rsidR="00FC55EE" w:rsidRPr="003B1DA7">
        <w:rPr>
          <w:rFonts w:ascii="Tahoma" w:hAnsi="Tahoma" w:cs="Tahoma"/>
        </w:rPr>
        <w:t>a</w:t>
      </w:r>
      <w:r w:rsidRPr="003B1DA7">
        <w:rPr>
          <w:rFonts w:ascii="Tahoma" w:hAnsi="Tahoma" w:cs="Tahoma"/>
        </w:rPr>
        <w:t xml:space="preserve"> za okres od </w:t>
      </w:r>
      <w:r w:rsidR="003672C9" w:rsidRPr="003B1DA7">
        <w:rPr>
          <w:rFonts w:ascii="Tahoma" w:hAnsi="Tahoma" w:cs="Tahoma"/>
        </w:rPr>
        <w:t>miesiąca</w:t>
      </w:r>
      <w:r w:rsidRPr="003B1DA7">
        <w:rPr>
          <w:rFonts w:ascii="Tahoma" w:hAnsi="Tahoma" w:cs="Tahoma"/>
        </w:rPr>
        <w:t xml:space="preserve">, w którym została zawarta </w:t>
      </w:r>
      <w:r w:rsidR="00A41FE3" w:rsidRPr="003B1DA7">
        <w:rPr>
          <w:rFonts w:ascii="Tahoma" w:hAnsi="Tahoma" w:cs="Tahoma"/>
        </w:rPr>
        <w:t>u</w:t>
      </w:r>
      <w:r w:rsidRPr="003B1DA7">
        <w:rPr>
          <w:rFonts w:ascii="Tahoma" w:hAnsi="Tahoma" w:cs="Tahoma"/>
        </w:rPr>
        <w:t>mowa, do</w:t>
      </w:r>
      <w:r w:rsidR="00FC55EE" w:rsidRPr="003B1DA7">
        <w:rPr>
          <w:rFonts w:ascii="Tahoma" w:hAnsi="Tahoma" w:cs="Tahoma"/>
        </w:rPr>
        <w:t xml:space="preserve"> </w:t>
      </w:r>
      <w:r w:rsidR="003672C9" w:rsidRPr="003B1DA7">
        <w:rPr>
          <w:rFonts w:ascii="Tahoma" w:hAnsi="Tahoma" w:cs="Tahoma"/>
        </w:rPr>
        <w:t>miesiąca</w:t>
      </w:r>
      <w:r w:rsidRPr="003B1DA7">
        <w:rPr>
          <w:rFonts w:ascii="Tahoma" w:hAnsi="Tahoma" w:cs="Tahoma"/>
        </w:rPr>
        <w:t>, w którym Wykonawca zgłosił gotowość do odbioru częściowego lub końcowego,</w:t>
      </w:r>
    </w:p>
    <w:p w14:paraId="47BD4B22" w14:textId="718CB430" w:rsidR="00775219" w:rsidRPr="003B1DA7" w:rsidRDefault="00775219">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t xml:space="preserve">za początkowy termin ustalenia zmiany </w:t>
      </w:r>
      <w:r w:rsidR="001E229E" w:rsidRPr="003B1DA7">
        <w:rPr>
          <w:rFonts w:ascii="Tahoma" w:hAnsi="Tahoma" w:cs="Tahoma"/>
        </w:rPr>
        <w:t>wysokości</w:t>
      </w:r>
      <w:r w:rsidRPr="003B1DA7">
        <w:rPr>
          <w:rFonts w:ascii="Tahoma" w:hAnsi="Tahoma" w:cs="Tahoma"/>
        </w:rPr>
        <w:t xml:space="preserve"> wynagrodzenia Wykonawcy uznaje się dzień zawarcia </w:t>
      </w:r>
      <w:r w:rsidR="00A41FE3" w:rsidRPr="003B1DA7">
        <w:rPr>
          <w:rFonts w:ascii="Tahoma" w:hAnsi="Tahoma" w:cs="Tahoma"/>
        </w:rPr>
        <w:t>u</w:t>
      </w:r>
      <w:r w:rsidRPr="003B1DA7">
        <w:rPr>
          <w:rFonts w:ascii="Tahoma" w:hAnsi="Tahoma" w:cs="Tahoma"/>
        </w:rPr>
        <w:t xml:space="preserve">mowy. Jeżeli </w:t>
      </w:r>
      <w:r w:rsidR="00A41FE3" w:rsidRPr="003B1DA7">
        <w:rPr>
          <w:rFonts w:ascii="Tahoma" w:hAnsi="Tahoma" w:cs="Tahoma"/>
        </w:rPr>
        <w:t>u</w:t>
      </w:r>
      <w:r w:rsidRPr="003B1DA7">
        <w:rPr>
          <w:rFonts w:ascii="Tahoma" w:hAnsi="Tahoma" w:cs="Tahoma"/>
        </w:rPr>
        <w:t xml:space="preserve">mowa została zawarta po upływie 180 dni od dnia upływu terminu składania ofert, początkowym terminem ustalenia zmiany wynagrodzenia jest dzień otwarcia ofert, </w:t>
      </w:r>
    </w:p>
    <w:p w14:paraId="43F84340" w14:textId="7A7EFCAA" w:rsidR="00775219" w:rsidRPr="003B1DA7" w:rsidRDefault="00775219">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t xml:space="preserve">każda ze </w:t>
      </w:r>
      <w:r w:rsidR="00FC55EE" w:rsidRPr="003B1DA7">
        <w:rPr>
          <w:rFonts w:ascii="Tahoma" w:hAnsi="Tahoma" w:cs="Tahoma"/>
        </w:rPr>
        <w:t>S</w:t>
      </w:r>
      <w:r w:rsidRPr="003B1DA7">
        <w:rPr>
          <w:rFonts w:ascii="Tahoma" w:hAnsi="Tahoma" w:cs="Tahoma"/>
        </w:rPr>
        <w:t xml:space="preserve">tron </w:t>
      </w:r>
      <w:r w:rsidR="00A41FE3" w:rsidRPr="003B1DA7">
        <w:rPr>
          <w:rFonts w:ascii="Tahoma" w:hAnsi="Tahoma" w:cs="Tahoma"/>
        </w:rPr>
        <w:t>u</w:t>
      </w:r>
      <w:r w:rsidRPr="003B1DA7">
        <w:rPr>
          <w:rFonts w:ascii="Tahoma" w:hAnsi="Tahoma" w:cs="Tahoma"/>
        </w:rPr>
        <w:t>mowy w terminie nie wcześniej</w:t>
      </w:r>
      <w:r w:rsidR="00FC55EE" w:rsidRPr="003B1DA7">
        <w:rPr>
          <w:rFonts w:ascii="Tahoma" w:hAnsi="Tahoma" w:cs="Tahoma"/>
        </w:rPr>
        <w:t>szym</w:t>
      </w:r>
      <w:r w:rsidRPr="003B1DA7">
        <w:rPr>
          <w:rFonts w:ascii="Tahoma" w:hAnsi="Tahoma" w:cs="Tahoma"/>
        </w:rPr>
        <w:t xml:space="preserve"> niż po upływie </w:t>
      </w:r>
      <w:r w:rsidR="00012961">
        <w:rPr>
          <w:rFonts w:ascii="Tahoma" w:hAnsi="Tahoma" w:cs="Tahoma"/>
        </w:rPr>
        <w:t>5</w:t>
      </w:r>
      <w:r w:rsidR="00D70D2E" w:rsidRPr="003B1DA7">
        <w:rPr>
          <w:rFonts w:ascii="Tahoma" w:hAnsi="Tahoma" w:cs="Tahoma"/>
        </w:rPr>
        <w:t xml:space="preserve"> </w:t>
      </w:r>
      <w:r w:rsidRPr="003B1DA7">
        <w:rPr>
          <w:rFonts w:ascii="Tahoma" w:hAnsi="Tahoma" w:cs="Tahoma"/>
        </w:rPr>
        <w:t xml:space="preserve">miesięcy </w:t>
      </w:r>
      <w:r w:rsidR="009C41D4">
        <w:rPr>
          <w:rFonts w:ascii="Tahoma" w:hAnsi="Tahoma" w:cs="Tahoma"/>
        </w:rPr>
        <w:t xml:space="preserve">              </w:t>
      </w:r>
      <w:r w:rsidRPr="003B1DA7">
        <w:rPr>
          <w:rFonts w:ascii="Tahoma" w:hAnsi="Tahoma" w:cs="Tahoma"/>
        </w:rPr>
        <w:t xml:space="preserve">od dnia uznanego za początkowy termin ustalenia zmiany i nie później niż przed terminem zakończenia robót budowlanych, o którym mowa w § 3 ust. 1 </w:t>
      </w:r>
      <w:r w:rsidR="00A41FE3" w:rsidRPr="003B1DA7">
        <w:rPr>
          <w:rFonts w:ascii="Tahoma" w:hAnsi="Tahoma" w:cs="Tahoma"/>
        </w:rPr>
        <w:t>u</w:t>
      </w:r>
      <w:r w:rsidRPr="003B1DA7">
        <w:rPr>
          <w:rFonts w:ascii="Tahoma" w:hAnsi="Tahoma" w:cs="Tahoma"/>
        </w:rPr>
        <w:t xml:space="preserve">mowy, może zwrócić się do drugiej </w:t>
      </w:r>
      <w:r w:rsidR="001E229E" w:rsidRPr="003B1DA7">
        <w:rPr>
          <w:rFonts w:ascii="Tahoma" w:hAnsi="Tahoma" w:cs="Tahoma"/>
        </w:rPr>
        <w:t>S</w:t>
      </w:r>
      <w:r w:rsidRPr="003B1DA7">
        <w:rPr>
          <w:rFonts w:ascii="Tahoma" w:hAnsi="Tahoma" w:cs="Tahoma"/>
        </w:rPr>
        <w:t xml:space="preserve">trony o zmianę wynagrodzenia, co </w:t>
      </w:r>
      <w:proofErr w:type="gramStart"/>
      <w:r w:rsidRPr="003B1DA7">
        <w:rPr>
          <w:rFonts w:ascii="Tahoma" w:hAnsi="Tahoma" w:cs="Tahoma"/>
        </w:rPr>
        <w:t>oznacza</w:t>
      </w:r>
      <w:proofErr w:type="gramEnd"/>
      <w:r w:rsidRPr="003B1DA7">
        <w:rPr>
          <w:rFonts w:ascii="Tahoma" w:hAnsi="Tahoma" w:cs="Tahoma"/>
        </w:rPr>
        <w:t xml:space="preserve"> że waloryzacji mogą podlegać wyłącznie roboty przewidziane w harmonogramie rzeczowo-finansowym do realizacji od </w:t>
      </w:r>
      <w:r w:rsidR="00012961">
        <w:rPr>
          <w:rFonts w:ascii="Tahoma" w:hAnsi="Tahoma" w:cs="Tahoma"/>
        </w:rPr>
        <w:t>6</w:t>
      </w:r>
      <w:r w:rsidRPr="003B1DA7">
        <w:rPr>
          <w:rFonts w:ascii="Tahoma" w:hAnsi="Tahoma" w:cs="Tahoma"/>
        </w:rPr>
        <w:t xml:space="preserve">-go miesiąca obowiązywania </w:t>
      </w:r>
      <w:r w:rsidR="00DE56F9" w:rsidRPr="003B1DA7">
        <w:rPr>
          <w:rFonts w:ascii="Tahoma" w:hAnsi="Tahoma" w:cs="Tahoma"/>
        </w:rPr>
        <w:t>u</w:t>
      </w:r>
      <w:r w:rsidRPr="003B1DA7">
        <w:rPr>
          <w:rFonts w:ascii="Tahoma" w:hAnsi="Tahoma" w:cs="Tahoma"/>
        </w:rPr>
        <w:t xml:space="preserve">mowy. </w:t>
      </w:r>
      <w:r w:rsidRPr="003B1DA7">
        <w:rPr>
          <w:rFonts w:ascii="Tahoma" w:hAnsi="Tahoma" w:cs="Tahoma"/>
          <w:u w:val="single"/>
        </w:rPr>
        <w:t xml:space="preserve">Wynagrodzenie za roboty wykonane w pierwszych </w:t>
      </w:r>
      <w:r w:rsidR="00012961">
        <w:rPr>
          <w:rFonts w:ascii="Tahoma" w:hAnsi="Tahoma" w:cs="Tahoma"/>
          <w:u w:val="single"/>
        </w:rPr>
        <w:t>5</w:t>
      </w:r>
      <w:r w:rsidRPr="003B1DA7">
        <w:rPr>
          <w:rFonts w:ascii="Tahoma" w:hAnsi="Tahoma" w:cs="Tahoma"/>
          <w:u w:val="single"/>
        </w:rPr>
        <w:t>-</w:t>
      </w:r>
      <w:r w:rsidR="00012961">
        <w:rPr>
          <w:rFonts w:ascii="Tahoma" w:hAnsi="Tahoma" w:cs="Tahoma"/>
          <w:u w:val="single"/>
        </w:rPr>
        <w:t>ciu</w:t>
      </w:r>
      <w:r w:rsidRPr="003B1DA7">
        <w:rPr>
          <w:rFonts w:ascii="Tahoma" w:hAnsi="Tahoma" w:cs="Tahoma"/>
          <w:u w:val="single"/>
        </w:rPr>
        <w:t xml:space="preserve"> pełnych miesiącach nie podlega waloryzacji.</w:t>
      </w:r>
      <w:r w:rsidRPr="003B1DA7">
        <w:rPr>
          <w:rFonts w:ascii="Tahoma" w:hAnsi="Tahoma" w:cs="Tahoma"/>
        </w:rPr>
        <w:t xml:space="preserve"> Waloryzacji nie będzie podlegać również wynagrodzenie Wykonawcy za roboty </w:t>
      </w:r>
      <w:r w:rsidR="009C41D4">
        <w:rPr>
          <w:rFonts w:ascii="Tahoma" w:hAnsi="Tahoma" w:cs="Tahoma"/>
        </w:rPr>
        <w:t xml:space="preserve">                </w:t>
      </w:r>
      <w:r w:rsidRPr="003B1DA7">
        <w:rPr>
          <w:rFonts w:ascii="Tahoma" w:hAnsi="Tahoma" w:cs="Tahoma"/>
        </w:rPr>
        <w:t>nie objęte umową podstawową, w szczególności za roboty dodatkowe.</w:t>
      </w:r>
    </w:p>
    <w:p w14:paraId="2638B74F" w14:textId="00DEBCD5" w:rsidR="00775219" w:rsidRPr="003B1DA7" w:rsidRDefault="003672C9">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t>S</w:t>
      </w:r>
      <w:r w:rsidR="00775219" w:rsidRPr="003B1DA7">
        <w:rPr>
          <w:rFonts w:ascii="Tahoma" w:hAnsi="Tahoma" w:cs="Tahoma"/>
        </w:rPr>
        <w:t xml:space="preserve">tronom przysługuje uprawnienie do żądania zmiany wynagrodzenia zgodnie z art. 439 </w:t>
      </w:r>
      <w:r w:rsidR="00472866" w:rsidRPr="003B1DA7">
        <w:rPr>
          <w:rFonts w:ascii="Tahoma" w:hAnsi="Tahoma" w:cs="Tahoma"/>
        </w:rPr>
        <w:t>U</w:t>
      </w:r>
      <w:r w:rsidR="00775219" w:rsidRPr="003B1DA7">
        <w:rPr>
          <w:rFonts w:ascii="Tahoma" w:hAnsi="Tahoma" w:cs="Tahoma"/>
        </w:rPr>
        <w:t>stawy P</w:t>
      </w:r>
      <w:r w:rsidR="00472866" w:rsidRPr="003B1DA7">
        <w:rPr>
          <w:rFonts w:ascii="Tahoma" w:hAnsi="Tahoma" w:cs="Tahoma"/>
        </w:rPr>
        <w:t xml:space="preserve">rawo </w:t>
      </w:r>
      <w:r w:rsidR="007D5B08" w:rsidRPr="003B1DA7">
        <w:rPr>
          <w:rFonts w:ascii="Tahoma" w:hAnsi="Tahoma" w:cs="Tahoma"/>
        </w:rPr>
        <w:t>z</w:t>
      </w:r>
      <w:r w:rsidR="00472866" w:rsidRPr="003B1DA7">
        <w:rPr>
          <w:rFonts w:ascii="Tahoma" w:hAnsi="Tahoma" w:cs="Tahoma"/>
        </w:rPr>
        <w:t xml:space="preserve">amówień </w:t>
      </w:r>
      <w:r w:rsidR="007D5B08" w:rsidRPr="003B1DA7">
        <w:rPr>
          <w:rFonts w:ascii="Tahoma" w:hAnsi="Tahoma" w:cs="Tahoma"/>
        </w:rPr>
        <w:t>p</w:t>
      </w:r>
      <w:r w:rsidR="00472866" w:rsidRPr="003B1DA7">
        <w:rPr>
          <w:rFonts w:ascii="Tahoma" w:hAnsi="Tahoma" w:cs="Tahoma"/>
        </w:rPr>
        <w:t>ublicznych</w:t>
      </w:r>
      <w:r w:rsidR="00775219" w:rsidRPr="003B1DA7">
        <w:rPr>
          <w:rFonts w:ascii="Tahoma" w:hAnsi="Tahoma" w:cs="Tahoma"/>
        </w:rPr>
        <w:t xml:space="preserve"> oraz postanowieniami niniejszej </w:t>
      </w:r>
      <w:proofErr w:type="gramStart"/>
      <w:r w:rsidR="00DE56F9" w:rsidRPr="003B1DA7">
        <w:rPr>
          <w:rFonts w:ascii="Tahoma" w:hAnsi="Tahoma" w:cs="Tahoma"/>
        </w:rPr>
        <w:t>u</w:t>
      </w:r>
      <w:r w:rsidR="00775219" w:rsidRPr="003B1DA7">
        <w:rPr>
          <w:rFonts w:ascii="Tahoma" w:hAnsi="Tahoma" w:cs="Tahoma"/>
        </w:rPr>
        <w:t>mowy</w:t>
      </w:r>
      <w:proofErr w:type="gramEnd"/>
      <w:r w:rsidR="00775219" w:rsidRPr="003B1DA7">
        <w:rPr>
          <w:rFonts w:ascii="Tahoma" w:hAnsi="Tahoma" w:cs="Tahoma"/>
        </w:rPr>
        <w:t xml:space="preserve"> gdy wskaźnik cen produkcji budowlano-montażowej robót budowlanych ogłaszany</w:t>
      </w:r>
      <w:r w:rsidR="00012961">
        <w:rPr>
          <w:rFonts w:ascii="Tahoma" w:hAnsi="Tahoma" w:cs="Tahoma"/>
        </w:rPr>
        <w:t xml:space="preserve">                      </w:t>
      </w:r>
      <w:r w:rsidR="00775219" w:rsidRPr="003B1DA7">
        <w:rPr>
          <w:rFonts w:ascii="Tahoma" w:hAnsi="Tahoma" w:cs="Tahoma"/>
        </w:rPr>
        <w:t xml:space="preserve"> w komunikacie Prezesa Głównego Urzędu Statystycznego za </w:t>
      </w:r>
      <w:r w:rsidRPr="003B1DA7">
        <w:rPr>
          <w:rFonts w:ascii="Tahoma" w:hAnsi="Tahoma" w:cs="Tahoma"/>
        </w:rPr>
        <w:t>miesiące</w:t>
      </w:r>
      <w:r w:rsidR="00775219" w:rsidRPr="003B1DA7">
        <w:rPr>
          <w:rFonts w:ascii="Tahoma" w:hAnsi="Tahoma" w:cs="Tahoma"/>
        </w:rPr>
        <w:t xml:space="preserve"> poprzedzające wniosek o waloryzację przekroczy poziom o co najmniej </w:t>
      </w:r>
      <w:r w:rsidR="00D70D2E" w:rsidRPr="003B1DA7">
        <w:rPr>
          <w:rFonts w:ascii="Tahoma" w:hAnsi="Tahoma" w:cs="Tahoma"/>
        </w:rPr>
        <w:t xml:space="preserve">7 </w:t>
      </w:r>
      <w:r w:rsidR="00775219" w:rsidRPr="003B1DA7">
        <w:rPr>
          <w:rFonts w:ascii="Tahoma" w:hAnsi="Tahoma" w:cs="Tahoma"/>
        </w:rPr>
        <w:t xml:space="preserve">% (wzrost lub </w:t>
      </w:r>
      <w:proofErr w:type="gramStart"/>
      <w:r w:rsidR="00775219" w:rsidRPr="003B1DA7">
        <w:rPr>
          <w:rFonts w:ascii="Tahoma" w:hAnsi="Tahoma" w:cs="Tahoma"/>
        </w:rPr>
        <w:t xml:space="preserve">obniżenie) </w:t>
      </w:r>
      <w:r w:rsidR="00012961">
        <w:rPr>
          <w:rFonts w:ascii="Tahoma" w:hAnsi="Tahoma" w:cs="Tahoma"/>
        </w:rPr>
        <w:t xml:space="preserve">  </w:t>
      </w:r>
      <w:proofErr w:type="gramEnd"/>
      <w:r w:rsidR="00012961">
        <w:rPr>
          <w:rFonts w:ascii="Tahoma" w:hAnsi="Tahoma" w:cs="Tahoma"/>
        </w:rPr>
        <w:t xml:space="preserve">    </w:t>
      </w:r>
      <w:r w:rsidR="00775219" w:rsidRPr="003B1DA7">
        <w:rPr>
          <w:rFonts w:ascii="Tahoma" w:hAnsi="Tahoma" w:cs="Tahoma"/>
        </w:rPr>
        <w:t xml:space="preserve">w stosunku do wysokości wskaźnika „0” w </w:t>
      </w:r>
      <w:r w:rsidRPr="003B1DA7">
        <w:rPr>
          <w:rFonts w:ascii="Tahoma" w:hAnsi="Tahoma" w:cs="Tahoma"/>
        </w:rPr>
        <w:t>miesiącu</w:t>
      </w:r>
      <w:r w:rsidR="00775219" w:rsidRPr="003B1DA7">
        <w:rPr>
          <w:rFonts w:ascii="Tahoma" w:hAnsi="Tahoma" w:cs="Tahoma"/>
        </w:rPr>
        <w:t xml:space="preserve"> zawarcia umowy =100,</w:t>
      </w:r>
    </w:p>
    <w:p w14:paraId="68DD08FE" w14:textId="77777777" w:rsidR="00775219" w:rsidRPr="003B1DA7" w:rsidRDefault="00775219">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t>obliczenie wartości kwot do zapłaty Wykonawcy nastąpi wg wzoru:</w:t>
      </w:r>
    </w:p>
    <w:p w14:paraId="02AEFA6E" w14:textId="70404DAE" w:rsidR="00775219" w:rsidRPr="003B1DA7" w:rsidRDefault="00775219" w:rsidP="003672C9">
      <w:pPr>
        <w:pStyle w:val="Akapitzlist"/>
        <w:spacing w:line="276" w:lineRule="auto"/>
        <w:ind w:left="1701"/>
        <w:rPr>
          <w:rFonts w:ascii="Tahoma" w:hAnsi="Tahoma" w:cs="Tahoma"/>
        </w:rPr>
      </w:pPr>
      <w:proofErr w:type="spellStart"/>
      <w:proofErr w:type="gramStart"/>
      <w:r w:rsidRPr="003B1DA7">
        <w:rPr>
          <w:rFonts w:ascii="Tahoma" w:hAnsi="Tahoma" w:cs="Tahoma"/>
        </w:rPr>
        <w:t>Kz</w:t>
      </w:r>
      <w:proofErr w:type="spellEnd"/>
      <w:r w:rsidRPr="003B1DA7">
        <w:rPr>
          <w:rFonts w:ascii="Tahoma" w:hAnsi="Tahoma" w:cs="Tahoma"/>
        </w:rPr>
        <w:t xml:space="preserve">  =</w:t>
      </w:r>
      <w:proofErr w:type="gramEnd"/>
      <w:r w:rsidRPr="003B1DA7">
        <w:rPr>
          <w:rFonts w:ascii="Tahoma" w:hAnsi="Tahoma" w:cs="Tahoma"/>
        </w:rPr>
        <w:t xml:space="preserve">   </w:t>
      </w:r>
      <w:proofErr w:type="spellStart"/>
      <w:r w:rsidRPr="003B1DA7">
        <w:rPr>
          <w:rFonts w:ascii="Tahoma" w:hAnsi="Tahoma" w:cs="Tahoma"/>
        </w:rPr>
        <w:t>Kp</w:t>
      </w:r>
      <w:proofErr w:type="spellEnd"/>
      <w:r w:rsidRPr="003B1DA7">
        <w:rPr>
          <w:rFonts w:ascii="Tahoma" w:hAnsi="Tahoma" w:cs="Tahoma"/>
        </w:rPr>
        <w:t xml:space="preserve"> + (</w:t>
      </w:r>
      <w:proofErr w:type="spellStart"/>
      <w:r w:rsidRPr="003B1DA7">
        <w:rPr>
          <w:rFonts w:ascii="Tahoma" w:hAnsi="Tahoma" w:cs="Tahoma"/>
        </w:rPr>
        <w:t>Kp</w:t>
      </w:r>
      <w:proofErr w:type="spellEnd"/>
      <w:r w:rsidRPr="003B1DA7">
        <w:rPr>
          <w:rFonts w:ascii="Tahoma" w:hAnsi="Tahoma" w:cs="Tahoma"/>
        </w:rPr>
        <w:t xml:space="preserve">   x   W/100)</w:t>
      </w:r>
    </w:p>
    <w:p w14:paraId="0DC9EEA2" w14:textId="77777777" w:rsidR="00775219" w:rsidRPr="003B1DA7" w:rsidRDefault="00775219" w:rsidP="003672C9">
      <w:pPr>
        <w:pStyle w:val="Akapitzlist"/>
        <w:spacing w:line="276" w:lineRule="auto"/>
        <w:ind w:left="1701"/>
        <w:rPr>
          <w:rFonts w:ascii="Tahoma" w:hAnsi="Tahoma" w:cs="Tahoma"/>
        </w:rPr>
      </w:pPr>
      <w:r w:rsidRPr="003B1DA7">
        <w:rPr>
          <w:rFonts w:ascii="Tahoma" w:hAnsi="Tahoma" w:cs="Tahoma"/>
        </w:rPr>
        <w:t>gdzie:</w:t>
      </w:r>
    </w:p>
    <w:p w14:paraId="16D477D3" w14:textId="77777777" w:rsidR="00775219" w:rsidRPr="003B1DA7" w:rsidRDefault="00775219" w:rsidP="003672C9">
      <w:pPr>
        <w:pStyle w:val="Akapitzlist"/>
        <w:spacing w:line="276" w:lineRule="auto"/>
        <w:ind w:left="1701"/>
        <w:rPr>
          <w:rFonts w:ascii="Tahoma" w:hAnsi="Tahoma" w:cs="Tahoma"/>
        </w:rPr>
      </w:pPr>
      <w:proofErr w:type="spellStart"/>
      <w:r w:rsidRPr="003B1DA7">
        <w:rPr>
          <w:rFonts w:ascii="Tahoma" w:hAnsi="Tahoma" w:cs="Tahoma"/>
        </w:rPr>
        <w:t>Kz</w:t>
      </w:r>
      <w:proofErr w:type="spellEnd"/>
      <w:r w:rsidRPr="003B1DA7">
        <w:rPr>
          <w:rFonts w:ascii="Tahoma" w:hAnsi="Tahoma" w:cs="Tahoma"/>
        </w:rPr>
        <w:t xml:space="preserve"> - kwota wynagrodzenia po waloryzacji</w:t>
      </w:r>
    </w:p>
    <w:p w14:paraId="7005A241" w14:textId="77777777" w:rsidR="00775219" w:rsidRPr="003B1DA7" w:rsidRDefault="00775219" w:rsidP="003672C9">
      <w:pPr>
        <w:pStyle w:val="Akapitzlist"/>
        <w:spacing w:line="276" w:lineRule="auto"/>
        <w:ind w:left="1701"/>
        <w:rPr>
          <w:rFonts w:ascii="Tahoma" w:hAnsi="Tahoma" w:cs="Tahoma"/>
        </w:rPr>
      </w:pPr>
      <w:proofErr w:type="spellStart"/>
      <w:r w:rsidRPr="003B1DA7">
        <w:rPr>
          <w:rFonts w:ascii="Tahoma" w:hAnsi="Tahoma" w:cs="Tahoma"/>
        </w:rPr>
        <w:t>Kp</w:t>
      </w:r>
      <w:proofErr w:type="spellEnd"/>
      <w:r w:rsidRPr="003B1DA7">
        <w:rPr>
          <w:rFonts w:ascii="Tahoma" w:hAnsi="Tahoma" w:cs="Tahoma"/>
        </w:rPr>
        <w:t xml:space="preserve"> - kwota do zwaloryzowania, wynikająca z harmonogramu rzeczowo-finansowego</w:t>
      </w:r>
    </w:p>
    <w:p w14:paraId="232E9831" w14:textId="28AD965A" w:rsidR="00775219" w:rsidRPr="003B1DA7" w:rsidRDefault="00775219" w:rsidP="003672C9">
      <w:pPr>
        <w:pStyle w:val="Akapitzlist"/>
        <w:spacing w:line="276" w:lineRule="auto"/>
        <w:ind w:left="1701"/>
        <w:jc w:val="both"/>
        <w:rPr>
          <w:rFonts w:ascii="Tahoma" w:hAnsi="Tahoma" w:cs="Tahoma"/>
        </w:rPr>
      </w:pPr>
      <w:r w:rsidRPr="003B1DA7">
        <w:rPr>
          <w:rFonts w:ascii="Tahoma" w:hAnsi="Tahoma" w:cs="Tahoma"/>
        </w:rPr>
        <w:t xml:space="preserve">W - wskaźnik cen produkcji budowlano montażowej ustalony w %, stanowiący sumę wartości za poszczególne </w:t>
      </w:r>
      <w:r w:rsidR="003672C9" w:rsidRPr="003B1DA7">
        <w:rPr>
          <w:rFonts w:ascii="Tahoma" w:hAnsi="Tahoma" w:cs="Tahoma"/>
        </w:rPr>
        <w:t>miesiące</w:t>
      </w:r>
      <w:r w:rsidRPr="003B1DA7">
        <w:rPr>
          <w:rFonts w:ascii="Tahoma" w:hAnsi="Tahoma" w:cs="Tahoma"/>
        </w:rPr>
        <w:t xml:space="preserve"> objęte waloryzacją – wg danych z Komunikatu Prezesa Głównego Urzędu Statystycznego w sprawie </w:t>
      </w:r>
      <w:r w:rsidR="00B6176D" w:rsidRPr="003B1DA7">
        <w:rPr>
          <w:rFonts w:ascii="Tahoma" w:hAnsi="Tahoma" w:cs="Tahoma"/>
        </w:rPr>
        <w:t>wskaźników</w:t>
      </w:r>
      <w:r w:rsidRPr="003B1DA7">
        <w:rPr>
          <w:rFonts w:ascii="Tahoma" w:hAnsi="Tahoma" w:cs="Tahoma"/>
        </w:rPr>
        <w:t xml:space="preserve"> cen produkcji budowlano-montażowej za dany </w:t>
      </w:r>
      <w:r w:rsidR="003672C9" w:rsidRPr="003B1DA7">
        <w:rPr>
          <w:rFonts w:ascii="Tahoma" w:hAnsi="Tahoma" w:cs="Tahoma"/>
        </w:rPr>
        <w:t>miesiąc</w:t>
      </w:r>
      <w:r w:rsidRPr="003B1DA7">
        <w:rPr>
          <w:rFonts w:ascii="Tahoma" w:hAnsi="Tahoma" w:cs="Tahoma"/>
        </w:rPr>
        <w:t>,</w:t>
      </w:r>
    </w:p>
    <w:p w14:paraId="4D915DF3" w14:textId="6857A0EF" w:rsidR="00775219" w:rsidRPr="003B1DA7" w:rsidRDefault="00775219">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t>zmiana wynagrodzenia będzie dotyczyć wynagrodzenia za roboty budowlane jeszcze niewykonane,</w:t>
      </w:r>
    </w:p>
    <w:p w14:paraId="5CCE1E6C" w14:textId="4EB94BDD" w:rsidR="00775219" w:rsidRPr="003B1DA7" w:rsidRDefault="00775219">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lastRenderedPageBreak/>
        <w:t xml:space="preserve">maksymalna wartość waloryzacji wynagrodzenia nie może przekroczyć 5% wartości wynagrodzenia brutto określonego w § 2 ust. 1 </w:t>
      </w:r>
      <w:r w:rsidR="00DE56F9" w:rsidRPr="003B1DA7">
        <w:rPr>
          <w:rFonts w:ascii="Tahoma" w:hAnsi="Tahoma" w:cs="Tahoma"/>
        </w:rPr>
        <w:t>u</w:t>
      </w:r>
      <w:r w:rsidRPr="003B1DA7">
        <w:rPr>
          <w:rFonts w:ascii="Tahoma" w:hAnsi="Tahoma" w:cs="Tahoma"/>
        </w:rPr>
        <w:t xml:space="preserve">mowy z dnia jej zawarcia, zmiana wynagrodzenia zgodnie z powyższymi zasadami wyczerpuje roszczenia Wykonawcy związane ze zmianą ceny materiałów lub kosztów związanych z realizacją Przedmiotu </w:t>
      </w:r>
      <w:r w:rsidR="00DE56F9" w:rsidRPr="003B1DA7">
        <w:rPr>
          <w:rFonts w:ascii="Tahoma" w:hAnsi="Tahoma" w:cs="Tahoma"/>
        </w:rPr>
        <w:t>u</w:t>
      </w:r>
      <w:r w:rsidRPr="003B1DA7">
        <w:rPr>
          <w:rFonts w:ascii="Tahoma" w:hAnsi="Tahoma" w:cs="Tahoma"/>
        </w:rPr>
        <w:t>mowy</w:t>
      </w:r>
      <w:r w:rsidR="00F74CEC" w:rsidRPr="003B1DA7">
        <w:rPr>
          <w:rFonts w:ascii="Tahoma" w:hAnsi="Tahoma" w:cs="Tahoma"/>
        </w:rPr>
        <w:t>,</w:t>
      </w:r>
    </w:p>
    <w:p w14:paraId="6A720BB2" w14:textId="5F80B779" w:rsidR="00775219" w:rsidRPr="003B1DA7" w:rsidRDefault="00775219">
      <w:pPr>
        <w:pStyle w:val="Akapitzlist"/>
        <w:numPr>
          <w:ilvl w:val="0"/>
          <w:numId w:val="60"/>
        </w:numPr>
        <w:suppressAutoHyphens/>
        <w:spacing w:line="276" w:lineRule="auto"/>
        <w:ind w:left="1701" w:hanging="425"/>
        <w:jc w:val="both"/>
        <w:rPr>
          <w:rFonts w:ascii="Tahoma" w:hAnsi="Tahoma" w:cs="Tahoma"/>
        </w:rPr>
      </w:pPr>
      <w:r w:rsidRPr="003B1DA7">
        <w:rPr>
          <w:rFonts w:ascii="Tahoma" w:hAnsi="Tahoma" w:cs="Tahoma"/>
        </w:rPr>
        <w:t xml:space="preserve">zmiana wynagrodzenia z tytułu waloryzacji będzie rozliczona aneksem do </w:t>
      </w:r>
      <w:r w:rsidR="00DE56F9" w:rsidRPr="003B1DA7">
        <w:rPr>
          <w:rFonts w:ascii="Tahoma" w:hAnsi="Tahoma" w:cs="Tahoma"/>
        </w:rPr>
        <w:t>u</w:t>
      </w:r>
      <w:r w:rsidRPr="003B1DA7">
        <w:rPr>
          <w:rFonts w:ascii="Tahoma" w:hAnsi="Tahoma" w:cs="Tahoma"/>
        </w:rPr>
        <w:t xml:space="preserve">mowy </w:t>
      </w:r>
      <w:r w:rsidRPr="003B1DA7">
        <w:rPr>
          <w:rFonts w:ascii="Tahoma" w:hAnsi="Tahoma" w:cs="Tahoma"/>
        </w:rPr>
        <w:br/>
        <w:t>i na podstawie odrębnej faktury,</w:t>
      </w:r>
    </w:p>
    <w:p w14:paraId="456D7ADB" w14:textId="0DA75FA3" w:rsidR="008B5441" w:rsidRPr="003B1DA7" w:rsidRDefault="00775219" w:rsidP="008B5441">
      <w:pPr>
        <w:pStyle w:val="Akapitzlist"/>
        <w:numPr>
          <w:ilvl w:val="0"/>
          <w:numId w:val="50"/>
        </w:numPr>
        <w:tabs>
          <w:tab w:val="left" w:pos="709"/>
        </w:tabs>
        <w:spacing w:line="276" w:lineRule="auto"/>
        <w:ind w:left="1701" w:hanging="425"/>
        <w:jc w:val="both"/>
        <w:rPr>
          <w:rFonts w:ascii="Tahoma" w:hAnsi="Tahoma" w:cs="Tahoma"/>
        </w:rPr>
      </w:pPr>
      <w:r w:rsidRPr="003B1DA7">
        <w:rPr>
          <w:rFonts w:ascii="Tahoma" w:hAnsi="Tahoma" w:cs="Tahoma"/>
        </w:rPr>
        <w:t xml:space="preserve">Wykonawca ma obowiązek zmiany wynagrodzenia należnego </w:t>
      </w:r>
      <w:proofErr w:type="gramStart"/>
      <w:r w:rsidRPr="003B1DA7">
        <w:rPr>
          <w:rFonts w:ascii="Tahoma" w:hAnsi="Tahoma" w:cs="Tahoma"/>
        </w:rPr>
        <w:t>podwykonawcom,</w:t>
      </w:r>
      <w:r w:rsidR="009C41D4">
        <w:rPr>
          <w:rFonts w:ascii="Tahoma" w:hAnsi="Tahoma" w:cs="Tahoma"/>
        </w:rPr>
        <w:t xml:space="preserve">   </w:t>
      </w:r>
      <w:proofErr w:type="gramEnd"/>
      <w:r w:rsidR="009C41D4">
        <w:rPr>
          <w:rFonts w:ascii="Tahoma" w:hAnsi="Tahoma" w:cs="Tahoma"/>
        </w:rPr>
        <w:t xml:space="preserve">            </w:t>
      </w:r>
      <w:r w:rsidRPr="003B1DA7">
        <w:rPr>
          <w:rFonts w:ascii="Tahoma" w:hAnsi="Tahoma" w:cs="Tahoma"/>
        </w:rPr>
        <w:t xml:space="preserve"> z którymi zawarł umowę na okres dłuższy niż 6 miesięcy, jeżeli Wykonawcy zmieniono wartość wynagrodzenia w związku ze zmianami cen i kosztów realizacji </w:t>
      </w:r>
      <w:r w:rsidR="00A3265A">
        <w:rPr>
          <w:rFonts w:ascii="Tahoma" w:hAnsi="Tahoma" w:cs="Tahoma"/>
        </w:rPr>
        <w:t>przedmiotu umowy</w:t>
      </w:r>
      <w:r w:rsidR="007031EA" w:rsidRPr="003B1DA7">
        <w:rPr>
          <w:rFonts w:ascii="Tahoma" w:hAnsi="Tahoma" w:cs="Tahoma"/>
        </w:rPr>
        <w:t>.</w:t>
      </w:r>
    </w:p>
    <w:p w14:paraId="38D1251B" w14:textId="266DB42B" w:rsidR="002C28B8" w:rsidRPr="00561536" w:rsidRDefault="00C5291F">
      <w:pPr>
        <w:pStyle w:val="Akapitzlist"/>
        <w:numPr>
          <w:ilvl w:val="1"/>
          <w:numId w:val="55"/>
        </w:numPr>
        <w:spacing w:line="276" w:lineRule="auto"/>
        <w:ind w:left="851" w:hanging="425"/>
        <w:jc w:val="both"/>
        <w:rPr>
          <w:rFonts w:ascii="Tahoma" w:hAnsi="Tahoma" w:cs="Tahoma"/>
        </w:rPr>
      </w:pPr>
      <w:r w:rsidRPr="00561536">
        <w:rPr>
          <w:rFonts w:ascii="Tahoma" w:hAnsi="Tahoma" w:cs="Tahoma"/>
        </w:rPr>
        <w:t>zmiany podwykonawców robót w przypadku wystąpienia o zmianę na wniosek Zamawiającego lub Wykonawcy.</w:t>
      </w:r>
    </w:p>
    <w:p w14:paraId="06770092" w14:textId="5B02FED4" w:rsidR="00C5291F" w:rsidRPr="00561536" w:rsidRDefault="00C5291F">
      <w:pPr>
        <w:numPr>
          <w:ilvl w:val="0"/>
          <w:numId w:val="55"/>
        </w:numPr>
        <w:tabs>
          <w:tab w:val="clear" w:pos="360"/>
          <w:tab w:val="num" w:pos="426"/>
        </w:tabs>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 xml:space="preserve">W przypadku żądania przedłużenia terminu umownego, w </w:t>
      </w:r>
      <w:r w:rsidR="00012961" w:rsidRPr="00561536">
        <w:rPr>
          <w:rFonts w:ascii="Tahoma" w:hAnsi="Tahoma" w:cs="Tahoma"/>
        </w:rPr>
        <w:t>przypadkach,</w:t>
      </w:r>
      <w:r w:rsidRPr="00561536">
        <w:rPr>
          <w:rFonts w:ascii="Tahoma" w:hAnsi="Tahoma" w:cs="Tahoma"/>
        </w:rPr>
        <w:t xml:space="preserve"> o których mowa </w:t>
      </w:r>
      <w:r w:rsidR="007D1164" w:rsidRPr="00561536">
        <w:rPr>
          <w:rFonts w:ascii="Tahoma" w:hAnsi="Tahoma" w:cs="Tahoma"/>
        </w:rPr>
        <w:br/>
      </w:r>
      <w:r w:rsidRPr="00561536">
        <w:rPr>
          <w:rFonts w:ascii="Tahoma" w:hAnsi="Tahoma" w:cs="Tahoma"/>
        </w:rPr>
        <w:t>w ust. 1, zostanie przeprowadzona następująca procedura:</w:t>
      </w:r>
    </w:p>
    <w:p w14:paraId="4DC20B6A" w14:textId="1167CA74" w:rsidR="00996602" w:rsidRPr="00DA6964" w:rsidRDefault="00C5291F">
      <w:pPr>
        <w:numPr>
          <w:ilvl w:val="0"/>
          <w:numId w:val="40"/>
        </w:numPr>
        <w:suppressAutoHyphens/>
        <w:overflowPunct w:val="0"/>
        <w:autoSpaceDE w:val="0"/>
        <w:spacing w:line="276" w:lineRule="auto"/>
        <w:ind w:left="851" w:hanging="425"/>
        <w:jc w:val="both"/>
        <w:textAlignment w:val="baseline"/>
        <w:rPr>
          <w:rFonts w:ascii="Tahoma" w:hAnsi="Tahoma" w:cs="Tahoma"/>
        </w:rPr>
      </w:pPr>
      <w:r w:rsidRPr="00561536">
        <w:rPr>
          <w:rFonts w:ascii="Tahoma" w:hAnsi="Tahoma" w:cs="Tahoma"/>
        </w:rPr>
        <w:t xml:space="preserve">Wykonawca prześle Zamawiającemu projekt zmian do </w:t>
      </w:r>
      <w:r w:rsidR="00DE56F9">
        <w:rPr>
          <w:rFonts w:ascii="Tahoma" w:hAnsi="Tahoma" w:cs="Tahoma"/>
        </w:rPr>
        <w:t>u</w:t>
      </w:r>
      <w:r w:rsidRPr="00561536">
        <w:rPr>
          <w:rFonts w:ascii="Tahoma" w:hAnsi="Tahoma" w:cs="Tahoma"/>
        </w:rPr>
        <w:t>mowy</w:t>
      </w:r>
      <w:r w:rsidR="00231695">
        <w:rPr>
          <w:rFonts w:ascii="Tahoma" w:hAnsi="Tahoma" w:cs="Tahoma"/>
        </w:rPr>
        <w:t xml:space="preserve"> </w:t>
      </w:r>
      <w:r w:rsidRPr="00561536">
        <w:rPr>
          <w:rFonts w:ascii="Tahoma" w:hAnsi="Tahoma" w:cs="Tahoma"/>
        </w:rPr>
        <w:t xml:space="preserve">w terminie co najmniej </w:t>
      </w:r>
      <w:r w:rsidR="00B24C64" w:rsidRPr="00561536">
        <w:rPr>
          <w:rFonts w:ascii="Tahoma" w:hAnsi="Tahoma" w:cs="Tahoma"/>
        </w:rPr>
        <w:br/>
      </w:r>
      <w:r w:rsidR="00BB252D" w:rsidRPr="00DA6964">
        <w:rPr>
          <w:rFonts w:ascii="Tahoma" w:hAnsi="Tahoma" w:cs="Tahoma"/>
        </w:rPr>
        <w:t>14</w:t>
      </w:r>
      <w:r w:rsidRPr="00DA6964">
        <w:rPr>
          <w:rFonts w:ascii="Tahoma" w:hAnsi="Tahoma" w:cs="Tahoma"/>
        </w:rPr>
        <w:t xml:space="preserve"> dni przed datą upływu terminu zakończenia </w:t>
      </w:r>
      <w:r w:rsidR="00DE56F9" w:rsidRPr="00DA6964">
        <w:rPr>
          <w:rFonts w:ascii="Tahoma" w:hAnsi="Tahoma" w:cs="Tahoma"/>
        </w:rPr>
        <w:t>u</w:t>
      </w:r>
      <w:r w:rsidRPr="00DA6964">
        <w:rPr>
          <w:rFonts w:ascii="Tahoma" w:hAnsi="Tahoma" w:cs="Tahoma"/>
        </w:rPr>
        <w:t>mowy wraz z pisemnym uzasadnieniem,</w:t>
      </w:r>
    </w:p>
    <w:p w14:paraId="08AF8B44" w14:textId="328A7789" w:rsidR="00C5291F" w:rsidRPr="00DA6964" w:rsidRDefault="00C5291F">
      <w:pPr>
        <w:numPr>
          <w:ilvl w:val="0"/>
          <w:numId w:val="40"/>
        </w:numPr>
        <w:suppressAutoHyphens/>
        <w:overflowPunct w:val="0"/>
        <w:autoSpaceDE w:val="0"/>
        <w:spacing w:line="276" w:lineRule="auto"/>
        <w:ind w:left="851" w:hanging="425"/>
        <w:jc w:val="both"/>
        <w:textAlignment w:val="baseline"/>
        <w:rPr>
          <w:rFonts w:ascii="Tahoma" w:hAnsi="Tahoma" w:cs="Tahoma"/>
        </w:rPr>
      </w:pPr>
      <w:r w:rsidRPr="00DA6964">
        <w:rPr>
          <w:rFonts w:ascii="Tahoma" w:hAnsi="Tahoma" w:cs="Tahoma"/>
        </w:rPr>
        <w:t xml:space="preserve">Zamawiający udzieli pisemnej odpowiedzi lub odeśle podpisany aneks do </w:t>
      </w:r>
      <w:r w:rsidR="00DE56F9" w:rsidRPr="00DA6964">
        <w:rPr>
          <w:rFonts w:ascii="Tahoma" w:hAnsi="Tahoma" w:cs="Tahoma"/>
        </w:rPr>
        <w:t>u</w:t>
      </w:r>
      <w:r w:rsidRPr="00DA6964">
        <w:rPr>
          <w:rFonts w:ascii="Tahoma" w:hAnsi="Tahoma" w:cs="Tahoma"/>
        </w:rPr>
        <w:t xml:space="preserve">mowy przed upływem terminu wykonania </w:t>
      </w:r>
      <w:r w:rsidR="00DE56F9" w:rsidRPr="00DA6964">
        <w:rPr>
          <w:rFonts w:ascii="Tahoma" w:hAnsi="Tahoma" w:cs="Tahoma"/>
        </w:rPr>
        <w:t>u</w:t>
      </w:r>
      <w:r w:rsidRPr="00DA6964">
        <w:rPr>
          <w:rFonts w:ascii="Tahoma" w:hAnsi="Tahoma" w:cs="Tahoma"/>
        </w:rPr>
        <w:t>mowy.</w:t>
      </w:r>
    </w:p>
    <w:p w14:paraId="71619003" w14:textId="56B754E2" w:rsidR="00F55EB2" w:rsidRPr="00561536" w:rsidRDefault="00C5291F">
      <w:pPr>
        <w:pStyle w:val="Akapitzlist"/>
        <w:numPr>
          <w:ilvl w:val="0"/>
          <w:numId w:val="55"/>
        </w:numPr>
        <w:tabs>
          <w:tab w:val="clear" w:pos="360"/>
          <w:tab w:val="num" w:pos="426"/>
        </w:tabs>
        <w:suppressAutoHyphens/>
        <w:spacing w:line="276" w:lineRule="auto"/>
        <w:ind w:left="426" w:hanging="426"/>
        <w:jc w:val="both"/>
        <w:rPr>
          <w:rFonts w:ascii="Tahoma" w:hAnsi="Tahoma" w:cs="Tahoma"/>
        </w:rPr>
      </w:pPr>
      <w:r w:rsidRPr="00561536">
        <w:rPr>
          <w:rFonts w:ascii="Tahoma" w:hAnsi="Tahoma" w:cs="Tahoma"/>
        </w:rPr>
        <w:t xml:space="preserve">W celu dokonania zmian </w:t>
      </w:r>
      <w:r w:rsidR="00DE56F9">
        <w:rPr>
          <w:rFonts w:ascii="Tahoma" w:hAnsi="Tahoma" w:cs="Tahoma"/>
        </w:rPr>
        <w:t>u</w:t>
      </w:r>
      <w:r w:rsidRPr="00561536">
        <w:rPr>
          <w:rFonts w:ascii="Tahoma" w:hAnsi="Tahoma" w:cs="Tahoma"/>
        </w:rPr>
        <w:t>mowy, o których mowa</w:t>
      </w:r>
      <w:r w:rsidR="00666D04" w:rsidRPr="00561536">
        <w:rPr>
          <w:rFonts w:ascii="Tahoma" w:hAnsi="Tahoma" w:cs="Tahoma"/>
        </w:rPr>
        <w:t xml:space="preserve"> w ust. 1, pkt 2) lit. b), c), </w:t>
      </w:r>
      <w:r w:rsidRPr="00561536">
        <w:rPr>
          <w:rFonts w:ascii="Tahoma" w:hAnsi="Tahoma" w:cs="Tahoma"/>
        </w:rPr>
        <w:t xml:space="preserve">d) </w:t>
      </w:r>
      <w:r w:rsidR="00666D04" w:rsidRPr="00561536">
        <w:rPr>
          <w:rFonts w:ascii="Tahoma" w:hAnsi="Tahoma" w:cs="Tahoma"/>
        </w:rPr>
        <w:t xml:space="preserve">i e) </w:t>
      </w:r>
      <w:r w:rsidRPr="00561536">
        <w:rPr>
          <w:rFonts w:ascii="Tahoma" w:hAnsi="Tahoma" w:cs="Tahoma"/>
        </w:rPr>
        <w:t xml:space="preserve">Wykonawca zobowiązany jest wystąpić do Zamawiającego z pisemnym wnioskiem o zmianę wynagrodzenia, przedkładając odpowiednie kalkulacje i dokumenty, w tym m.in. </w:t>
      </w:r>
      <w:r w:rsidR="00854C30" w:rsidRPr="00561536">
        <w:rPr>
          <w:rFonts w:ascii="Tahoma" w:hAnsi="Tahoma" w:cs="Tahoma"/>
        </w:rPr>
        <w:t xml:space="preserve">dane z niezależnych źródeł </w:t>
      </w:r>
      <w:r w:rsidR="00361340">
        <w:rPr>
          <w:rFonts w:ascii="Tahoma" w:hAnsi="Tahoma" w:cs="Tahoma"/>
        </w:rPr>
        <w:br/>
      </w:r>
      <w:r w:rsidR="00854C30" w:rsidRPr="00561536">
        <w:rPr>
          <w:rFonts w:ascii="Tahoma" w:hAnsi="Tahoma" w:cs="Tahoma"/>
        </w:rPr>
        <w:t xml:space="preserve">(np. informacje o cenach materiałów budowlanych SECOCENBUD), </w:t>
      </w:r>
      <w:r w:rsidRPr="00561536">
        <w:rPr>
          <w:rFonts w:ascii="Tahoma" w:hAnsi="Tahoma" w:cs="Tahoma"/>
        </w:rPr>
        <w:t xml:space="preserve">kopie umów z osobami, które bezpośrednio wykonują </w:t>
      </w:r>
      <w:r w:rsidR="00A3265A">
        <w:rPr>
          <w:rFonts w:ascii="Tahoma" w:hAnsi="Tahoma" w:cs="Tahoma"/>
        </w:rPr>
        <w:t>przedmiot umowy</w:t>
      </w:r>
      <w:r w:rsidRPr="00561536">
        <w:rPr>
          <w:rFonts w:ascii="Tahoma" w:hAnsi="Tahoma" w:cs="Tahoma"/>
        </w:rPr>
        <w:t>, dokumenty/deklaracje ZUS:</w:t>
      </w:r>
    </w:p>
    <w:p w14:paraId="713320DC" w14:textId="179AE734" w:rsidR="00C5291F" w:rsidRPr="004024B3" w:rsidRDefault="00C5291F">
      <w:pPr>
        <w:pStyle w:val="Akapitzlist"/>
        <w:numPr>
          <w:ilvl w:val="0"/>
          <w:numId w:val="77"/>
        </w:numPr>
        <w:suppressAutoHyphens/>
        <w:spacing w:line="276" w:lineRule="auto"/>
        <w:ind w:left="851" w:hanging="425"/>
        <w:jc w:val="both"/>
        <w:rPr>
          <w:rFonts w:ascii="Tahoma" w:hAnsi="Tahoma" w:cs="Tahoma"/>
        </w:rPr>
      </w:pPr>
      <w:r w:rsidRPr="004024B3">
        <w:rPr>
          <w:rFonts w:ascii="Tahoma" w:hAnsi="Tahoma" w:cs="Tahoma"/>
        </w:rPr>
        <w:t>potwierdzające zasadność i bezpośredni wpływ zaistniałych zmian na koszty wykonania</w:t>
      </w:r>
      <w:r w:rsidR="004024B3">
        <w:rPr>
          <w:rFonts w:ascii="Tahoma" w:hAnsi="Tahoma" w:cs="Tahoma"/>
        </w:rPr>
        <w:t xml:space="preserve"> </w:t>
      </w:r>
      <w:r w:rsidR="00A3265A">
        <w:rPr>
          <w:rFonts w:ascii="Tahoma" w:hAnsi="Tahoma" w:cs="Tahoma"/>
        </w:rPr>
        <w:t>przedmiotu umowy</w:t>
      </w:r>
      <w:r w:rsidRPr="004024B3">
        <w:rPr>
          <w:rFonts w:ascii="Tahoma" w:hAnsi="Tahoma" w:cs="Tahoma"/>
        </w:rPr>
        <w:t>,</w:t>
      </w:r>
    </w:p>
    <w:p w14:paraId="51807FFF" w14:textId="1D0AC256" w:rsidR="00C5291F" w:rsidRPr="00561536" w:rsidRDefault="00C5291F">
      <w:pPr>
        <w:pStyle w:val="Akapitzlist"/>
        <w:numPr>
          <w:ilvl w:val="0"/>
          <w:numId w:val="77"/>
        </w:numPr>
        <w:tabs>
          <w:tab w:val="left" w:pos="993"/>
        </w:tabs>
        <w:suppressAutoHyphens/>
        <w:spacing w:line="276" w:lineRule="auto"/>
        <w:ind w:left="851" w:hanging="425"/>
        <w:jc w:val="both"/>
        <w:rPr>
          <w:rFonts w:ascii="Tahoma" w:hAnsi="Tahoma" w:cs="Tahoma"/>
        </w:rPr>
      </w:pPr>
      <w:r w:rsidRPr="00561536">
        <w:rPr>
          <w:rFonts w:ascii="Tahoma" w:hAnsi="Tahoma" w:cs="Tahoma"/>
        </w:rPr>
        <w:t>określające stopień</w:t>
      </w:r>
      <w:r w:rsidR="004024B3">
        <w:rPr>
          <w:rFonts w:ascii="Tahoma" w:hAnsi="Tahoma" w:cs="Tahoma"/>
        </w:rPr>
        <w:t>,</w:t>
      </w:r>
      <w:r w:rsidRPr="00561536">
        <w:rPr>
          <w:rFonts w:ascii="Tahoma" w:hAnsi="Tahoma" w:cs="Tahoma"/>
        </w:rPr>
        <w:t xml:space="preserve"> w jakim zmiana, o której mowa </w:t>
      </w:r>
      <w:r w:rsidR="00B925E3" w:rsidRPr="00561536">
        <w:rPr>
          <w:rFonts w:ascii="Tahoma" w:hAnsi="Tahoma" w:cs="Tahoma"/>
        </w:rPr>
        <w:t>w ust. 1, pkt 2</w:t>
      </w:r>
      <w:proofErr w:type="gramStart"/>
      <w:r w:rsidR="00B925E3" w:rsidRPr="00561536">
        <w:rPr>
          <w:rFonts w:ascii="Tahoma" w:hAnsi="Tahoma" w:cs="Tahoma"/>
        </w:rPr>
        <w:t>)  lit.</w:t>
      </w:r>
      <w:proofErr w:type="gramEnd"/>
      <w:r w:rsidR="00B925E3" w:rsidRPr="00561536">
        <w:rPr>
          <w:rFonts w:ascii="Tahoma" w:hAnsi="Tahoma" w:cs="Tahoma"/>
        </w:rPr>
        <w:t xml:space="preserve"> b), c), </w:t>
      </w:r>
      <w:r w:rsidRPr="00561536">
        <w:rPr>
          <w:rFonts w:ascii="Tahoma" w:hAnsi="Tahoma" w:cs="Tahoma"/>
        </w:rPr>
        <w:t>d)</w:t>
      </w:r>
      <w:r w:rsidR="00B925E3" w:rsidRPr="00561536">
        <w:rPr>
          <w:rFonts w:ascii="Tahoma" w:hAnsi="Tahoma" w:cs="Tahoma"/>
        </w:rPr>
        <w:t xml:space="preserve"> i e)</w:t>
      </w:r>
      <w:r w:rsidRPr="00561536">
        <w:rPr>
          <w:rFonts w:ascii="Tahoma" w:hAnsi="Tahoma" w:cs="Tahoma"/>
        </w:rPr>
        <w:t xml:space="preserve"> wpłynie </w:t>
      </w:r>
      <w:r w:rsidRPr="00561536">
        <w:rPr>
          <w:rFonts w:ascii="Tahoma" w:hAnsi="Tahoma" w:cs="Tahoma"/>
        </w:rPr>
        <w:br/>
        <w:t>na wysokość wynagrodzenia</w:t>
      </w:r>
      <w:r w:rsidR="00854C30" w:rsidRPr="00561536">
        <w:rPr>
          <w:rFonts w:ascii="Tahoma" w:hAnsi="Tahoma" w:cs="Tahoma"/>
        </w:rPr>
        <w:t>,</w:t>
      </w:r>
    </w:p>
    <w:p w14:paraId="0988918C" w14:textId="33D4461D" w:rsidR="00854C30" w:rsidRPr="007B5FB3" w:rsidRDefault="007B5FB3" w:rsidP="007B5FB3">
      <w:pPr>
        <w:tabs>
          <w:tab w:val="left" w:pos="993"/>
        </w:tabs>
        <w:suppressAutoHyphens/>
        <w:spacing w:line="276" w:lineRule="auto"/>
        <w:ind w:left="426"/>
        <w:jc w:val="both"/>
        <w:rPr>
          <w:rFonts w:ascii="Tahoma" w:hAnsi="Tahoma" w:cs="Tahoma"/>
        </w:rPr>
      </w:pPr>
      <w:r>
        <w:rPr>
          <w:rFonts w:ascii="Tahoma" w:hAnsi="Tahoma" w:cs="Tahoma"/>
        </w:rPr>
        <w:t>Z</w:t>
      </w:r>
      <w:r w:rsidR="00854C30" w:rsidRPr="007B5FB3">
        <w:rPr>
          <w:rFonts w:ascii="Tahoma" w:hAnsi="Tahoma" w:cs="Tahoma"/>
        </w:rPr>
        <w:t xml:space="preserve">większenie wynagrodzenia Wykonawcy nastąpi w formie aneksu do </w:t>
      </w:r>
      <w:r w:rsidR="00DE56F9">
        <w:rPr>
          <w:rFonts w:ascii="Tahoma" w:hAnsi="Tahoma" w:cs="Tahoma"/>
        </w:rPr>
        <w:t>u</w:t>
      </w:r>
      <w:r w:rsidR="00854C30" w:rsidRPr="007B5FB3">
        <w:rPr>
          <w:rFonts w:ascii="Tahoma" w:hAnsi="Tahoma" w:cs="Tahoma"/>
        </w:rPr>
        <w:t>mowy</w:t>
      </w:r>
      <w:r>
        <w:rPr>
          <w:rFonts w:ascii="Tahoma" w:hAnsi="Tahoma" w:cs="Tahoma"/>
        </w:rPr>
        <w:t>.</w:t>
      </w:r>
      <w:r w:rsidR="00854C30" w:rsidRPr="007B5FB3">
        <w:rPr>
          <w:rFonts w:ascii="Tahoma" w:hAnsi="Tahoma" w:cs="Tahoma"/>
        </w:rPr>
        <w:t xml:space="preserve"> Wykonawca zobowiązany jest do przedłożenia wraz z żądaniem zmiany wynagrodzenia, szczegółowego sposobu wyliczenia zmian wynagrodzenia, a Zamawiający ma prawo jego weryfikacji.</w:t>
      </w:r>
    </w:p>
    <w:p w14:paraId="2A08CCA3" w14:textId="68076504" w:rsidR="009955DF" w:rsidRPr="009E7CE7" w:rsidRDefault="009955DF" w:rsidP="009955DF">
      <w:pPr>
        <w:numPr>
          <w:ilvl w:val="0"/>
          <w:numId w:val="55"/>
        </w:numPr>
        <w:suppressAutoHyphens/>
        <w:jc w:val="both"/>
        <w:rPr>
          <w:rFonts w:ascii="Tahoma" w:hAnsi="Tahoma" w:cs="Tahoma"/>
        </w:rPr>
      </w:pPr>
      <w:r w:rsidRPr="009E7CE7">
        <w:rPr>
          <w:rFonts w:ascii="Tahoma" w:hAnsi="Tahoma" w:cs="Tahoma"/>
        </w:rPr>
        <w:t>W przypadku, gdy wyposażenie przyjęte w dokumentacji projektowej i zatwierdzone przez Zamawiającego w momencie dostawy:</w:t>
      </w:r>
    </w:p>
    <w:p w14:paraId="2E9F48E8" w14:textId="77777777" w:rsidR="009955DF" w:rsidRPr="009E7CE7" w:rsidRDefault="009955DF" w:rsidP="009955DF">
      <w:pPr>
        <w:numPr>
          <w:ilvl w:val="1"/>
          <w:numId w:val="55"/>
        </w:numPr>
        <w:suppressAutoHyphens/>
        <w:jc w:val="both"/>
        <w:rPr>
          <w:rFonts w:ascii="Tahoma" w:hAnsi="Tahoma" w:cs="Tahoma"/>
        </w:rPr>
      </w:pPr>
      <w:r w:rsidRPr="009E7CE7">
        <w:rPr>
          <w:rFonts w:ascii="Tahoma" w:hAnsi="Tahoma" w:cs="Tahoma"/>
        </w:rPr>
        <w:t>nie będzie dostępne na rynku,</w:t>
      </w:r>
    </w:p>
    <w:p w14:paraId="2FBCAEE5" w14:textId="77777777" w:rsidR="009955DF" w:rsidRPr="009E7CE7" w:rsidRDefault="009955DF" w:rsidP="009955DF">
      <w:pPr>
        <w:numPr>
          <w:ilvl w:val="1"/>
          <w:numId w:val="55"/>
        </w:numPr>
        <w:suppressAutoHyphens/>
        <w:jc w:val="both"/>
        <w:rPr>
          <w:rFonts w:ascii="Tahoma" w:hAnsi="Tahoma" w:cs="Tahoma"/>
        </w:rPr>
      </w:pPr>
      <w:r w:rsidRPr="009E7CE7">
        <w:rPr>
          <w:rFonts w:ascii="Tahoma" w:hAnsi="Tahoma" w:cs="Tahoma"/>
        </w:rPr>
        <w:t>będzie wycofane ze sprzedaży przez producenta,</w:t>
      </w:r>
    </w:p>
    <w:p w14:paraId="748E4D06" w14:textId="77777777" w:rsidR="009955DF" w:rsidRPr="009E7CE7" w:rsidRDefault="009955DF" w:rsidP="009955DF">
      <w:pPr>
        <w:numPr>
          <w:ilvl w:val="1"/>
          <w:numId w:val="55"/>
        </w:numPr>
        <w:suppressAutoHyphens/>
        <w:jc w:val="both"/>
        <w:rPr>
          <w:rFonts w:ascii="Tahoma" w:hAnsi="Tahoma" w:cs="Tahoma"/>
        </w:rPr>
      </w:pPr>
      <w:r w:rsidRPr="009E7CE7">
        <w:rPr>
          <w:rFonts w:ascii="Tahoma" w:hAnsi="Tahoma" w:cs="Tahoma"/>
        </w:rPr>
        <w:t>producent wprowadzi nowszy model,</w:t>
      </w:r>
    </w:p>
    <w:p w14:paraId="76C78BE9" w14:textId="0B30B044" w:rsidR="009955DF" w:rsidRPr="009E7CE7" w:rsidRDefault="009955DF" w:rsidP="009955DF">
      <w:pPr>
        <w:suppressAutoHyphens/>
        <w:spacing w:line="276" w:lineRule="auto"/>
        <w:ind w:left="360"/>
        <w:jc w:val="both"/>
        <w:rPr>
          <w:rFonts w:ascii="Tahoma" w:hAnsi="Tahoma" w:cs="Tahoma"/>
        </w:rPr>
      </w:pPr>
      <w:r w:rsidRPr="009E7CE7">
        <w:rPr>
          <w:rFonts w:ascii="Tahoma" w:hAnsi="Tahoma" w:cs="Tahoma"/>
        </w:rPr>
        <w:t>Zamawiający przewiduje dopuszczenie zmiany wyposażenia na nowszy lub lepszy model</w:t>
      </w:r>
      <w:r w:rsidR="009C41D4">
        <w:rPr>
          <w:rFonts w:ascii="Tahoma" w:hAnsi="Tahoma" w:cs="Tahoma"/>
        </w:rPr>
        <w:t xml:space="preserve">                            </w:t>
      </w:r>
      <w:r w:rsidRPr="009E7CE7">
        <w:rPr>
          <w:rFonts w:ascii="Tahoma" w:hAnsi="Tahoma" w:cs="Tahoma"/>
        </w:rPr>
        <w:t xml:space="preserve"> pod warunkiem, że parametry techniczne wyposażenia będą spełniały wymagania określone w zatwierdzonej dokumentacji, a cena nie ulegnie zmianie.</w:t>
      </w:r>
    </w:p>
    <w:p w14:paraId="6F9E3183" w14:textId="77777777" w:rsidR="00231695" w:rsidRDefault="00C5291F" w:rsidP="0022713D">
      <w:pPr>
        <w:numPr>
          <w:ilvl w:val="0"/>
          <w:numId w:val="55"/>
        </w:numPr>
        <w:suppressAutoHyphens/>
        <w:spacing w:line="276" w:lineRule="auto"/>
        <w:jc w:val="both"/>
        <w:rPr>
          <w:rFonts w:ascii="Tahoma" w:hAnsi="Tahoma" w:cs="Tahoma"/>
        </w:rPr>
      </w:pPr>
      <w:r w:rsidRPr="00561536">
        <w:rPr>
          <w:rFonts w:ascii="Tahoma" w:hAnsi="Tahoma" w:cs="Tahoma"/>
        </w:rPr>
        <w:t xml:space="preserve">Strony zobowiązują się do niezwłocznego, wzajemnego, pisemnego powiadamiania się o zmianach dotyczących określonych w </w:t>
      </w:r>
      <w:r w:rsidR="00DE56F9">
        <w:rPr>
          <w:rFonts w:ascii="Tahoma" w:hAnsi="Tahoma" w:cs="Tahoma"/>
        </w:rPr>
        <w:t>u</w:t>
      </w:r>
      <w:r w:rsidRPr="00561536">
        <w:rPr>
          <w:rFonts w:ascii="Tahoma" w:hAnsi="Tahoma" w:cs="Tahoma"/>
        </w:rPr>
        <w:t xml:space="preserve">mowie adresów, bez konieczności sporządzania aneksu do niniejszej </w:t>
      </w:r>
      <w:r w:rsidR="00DE56F9">
        <w:rPr>
          <w:rFonts w:ascii="Tahoma" w:hAnsi="Tahoma" w:cs="Tahoma"/>
        </w:rPr>
        <w:t>u</w:t>
      </w:r>
      <w:r w:rsidRPr="00561536">
        <w:rPr>
          <w:rFonts w:ascii="Tahoma" w:hAnsi="Tahoma" w:cs="Tahoma"/>
        </w:rPr>
        <w:t>mowy.</w:t>
      </w:r>
    </w:p>
    <w:p w14:paraId="28AE0108" w14:textId="77777777" w:rsidR="00231695" w:rsidRPr="00235231" w:rsidRDefault="00231695" w:rsidP="00231695">
      <w:pPr>
        <w:numPr>
          <w:ilvl w:val="0"/>
          <w:numId w:val="55"/>
        </w:numPr>
        <w:suppressAutoHyphens/>
        <w:spacing w:line="276" w:lineRule="auto"/>
        <w:jc w:val="both"/>
        <w:rPr>
          <w:rFonts w:ascii="Tahoma" w:hAnsi="Tahoma" w:cs="Tahoma"/>
        </w:rPr>
      </w:pPr>
      <w:r w:rsidRPr="00235231">
        <w:rPr>
          <w:rFonts w:ascii="Tahoma" w:hAnsi="Tahoma" w:cs="Tahoma"/>
        </w:rPr>
        <w:t xml:space="preserve">Każda ze Stron przyjmuje na siebie odpowiedzialność za wszelkie negatywne skutki wynikłe </w:t>
      </w:r>
      <w:r w:rsidRPr="00235231">
        <w:rPr>
          <w:rFonts w:ascii="Tahoma" w:hAnsi="Tahoma" w:cs="Tahoma"/>
        </w:rPr>
        <w:br/>
        <w:t>z powodu niewskazania drugiej Stronie aktualnego adresu, pod rygorem uznania za doręczoną korespondencji kierowanej na ostatni adres podany przez Stronę.</w:t>
      </w:r>
    </w:p>
    <w:p w14:paraId="20E0C314" w14:textId="2C68866B" w:rsidR="00DA6B4B" w:rsidRPr="00D31123" w:rsidRDefault="00C5291F" w:rsidP="00D31123">
      <w:pPr>
        <w:numPr>
          <w:ilvl w:val="0"/>
          <w:numId w:val="55"/>
        </w:numPr>
        <w:suppressAutoHyphens/>
        <w:spacing w:line="276" w:lineRule="auto"/>
        <w:jc w:val="both"/>
        <w:rPr>
          <w:rFonts w:ascii="Tahoma" w:hAnsi="Tahoma" w:cs="Tahoma"/>
        </w:rPr>
      </w:pPr>
      <w:r w:rsidRPr="00561536">
        <w:rPr>
          <w:rFonts w:ascii="Tahoma" w:hAnsi="Tahoma" w:cs="Tahoma"/>
        </w:rPr>
        <w:t xml:space="preserve">Warunkiem dokonania zmian postanowień </w:t>
      </w:r>
      <w:r w:rsidR="00DE56F9">
        <w:rPr>
          <w:rFonts w:ascii="Tahoma" w:hAnsi="Tahoma" w:cs="Tahoma"/>
        </w:rPr>
        <w:t>u</w:t>
      </w:r>
      <w:r w:rsidRPr="00561536">
        <w:rPr>
          <w:rFonts w:ascii="Tahoma" w:hAnsi="Tahoma" w:cs="Tahoma"/>
        </w:rPr>
        <w:t xml:space="preserve">mowy jest zgoda obu </w:t>
      </w:r>
      <w:r w:rsidR="007B5FB3">
        <w:rPr>
          <w:rFonts w:ascii="Tahoma" w:hAnsi="Tahoma" w:cs="Tahoma"/>
        </w:rPr>
        <w:t>S</w:t>
      </w:r>
      <w:r w:rsidRPr="00561536">
        <w:rPr>
          <w:rFonts w:ascii="Tahoma" w:hAnsi="Tahoma" w:cs="Tahoma"/>
        </w:rPr>
        <w:t xml:space="preserve">tron wyrażona na </w:t>
      </w:r>
      <w:proofErr w:type="gramStart"/>
      <w:r w:rsidRPr="00561536">
        <w:rPr>
          <w:rFonts w:ascii="Tahoma" w:hAnsi="Tahoma" w:cs="Tahoma"/>
        </w:rPr>
        <w:t>piśmie</w:t>
      </w:r>
      <w:r w:rsidR="007B5FB3">
        <w:rPr>
          <w:rFonts w:ascii="Tahoma" w:hAnsi="Tahoma" w:cs="Tahoma"/>
        </w:rPr>
        <w:t>,</w:t>
      </w:r>
      <w:r w:rsidR="007B5FB3" w:rsidRPr="00561536">
        <w:rPr>
          <w:rFonts w:ascii="Tahoma" w:hAnsi="Tahoma" w:cs="Tahoma"/>
        </w:rPr>
        <w:t xml:space="preserve"> </w:t>
      </w:r>
      <w:r w:rsidR="009C41D4">
        <w:rPr>
          <w:rFonts w:ascii="Tahoma" w:hAnsi="Tahoma" w:cs="Tahoma"/>
        </w:rPr>
        <w:t xml:space="preserve">  </w:t>
      </w:r>
      <w:proofErr w:type="gramEnd"/>
      <w:r w:rsidR="009C41D4">
        <w:rPr>
          <w:rFonts w:ascii="Tahoma" w:hAnsi="Tahoma" w:cs="Tahoma"/>
        </w:rPr>
        <w:t xml:space="preserve">                </w:t>
      </w:r>
      <w:r w:rsidRPr="00561536">
        <w:rPr>
          <w:rFonts w:ascii="Tahoma" w:hAnsi="Tahoma" w:cs="Tahoma"/>
        </w:rPr>
        <w:t>pod rygorem nieważności takiej zmiany</w:t>
      </w:r>
      <w:r w:rsidR="00D70D2E">
        <w:rPr>
          <w:rFonts w:ascii="Tahoma" w:hAnsi="Tahoma" w:cs="Tahoma"/>
        </w:rPr>
        <w:t>,</w:t>
      </w:r>
      <w:r w:rsidRPr="00561536">
        <w:rPr>
          <w:rFonts w:ascii="Tahoma" w:hAnsi="Tahoma" w:cs="Tahoma"/>
        </w:rPr>
        <w:t xml:space="preserve"> </w:t>
      </w:r>
      <w:r w:rsidRPr="00D70D2E">
        <w:rPr>
          <w:rFonts w:ascii="Tahoma" w:hAnsi="Tahoma" w:cs="Tahoma"/>
        </w:rPr>
        <w:t>w formie aneksu do umowy</w:t>
      </w:r>
      <w:r w:rsidRPr="00561536">
        <w:rPr>
          <w:rFonts w:ascii="Tahoma" w:hAnsi="Tahoma" w:cs="Tahoma"/>
        </w:rPr>
        <w:t>.</w:t>
      </w:r>
    </w:p>
    <w:p w14:paraId="648EF591" w14:textId="0E2B8686" w:rsidR="00712D90" w:rsidRPr="00561536" w:rsidRDefault="006F1D8F" w:rsidP="00D31123">
      <w:pPr>
        <w:spacing w:before="120" w:line="276" w:lineRule="auto"/>
        <w:jc w:val="center"/>
        <w:rPr>
          <w:rFonts w:ascii="Tahoma" w:hAnsi="Tahoma" w:cs="Tahoma"/>
        </w:rPr>
      </w:pPr>
      <w:r w:rsidRPr="00561536">
        <w:rPr>
          <w:rFonts w:ascii="Tahoma" w:hAnsi="Tahoma" w:cs="Tahoma"/>
          <w:b/>
        </w:rPr>
        <w:t>§ 2</w:t>
      </w:r>
      <w:r w:rsidR="001A0251">
        <w:rPr>
          <w:rFonts w:ascii="Tahoma" w:hAnsi="Tahoma" w:cs="Tahoma"/>
          <w:b/>
        </w:rPr>
        <w:t>3</w:t>
      </w:r>
    </w:p>
    <w:p w14:paraId="413DFDF4" w14:textId="77777777" w:rsidR="00D87DEE" w:rsidRDefault="00D87DEE">
      <w:pPr>
        <w:pStyle w:val="Akapitzlist"/>
        <w:numPr>
          <w:ilvl w:val="3"/>
          <w:numId w:val="6"/>
        </w:numPr>
        <w:tabs>
          <w:tab w:val="clear" w:pos="0"/>
          <w:tab w:val="num" w:pos="426"/>
        </w:tabs>
        <w:suppressAutoHyphens/>
        <w:overflowPunct w:val="0"/>
        <w:autoSpaceDE w:val="0"/>
        <w:spacing w:line="276" w:lineRule="auto"/>
        <w:ind w:left="426" w:hanging="426"/>
        <w:jc w:val="both"/>
        <w:textAlignment w:val="baseline"/>
        <w:rPr>
          <w:rFonts w:ascii="Tahoma" w:hAnsi="Tahoma" w:cs="Tahoma"/>
        </w:rPr>
      </w:pPr>
      <w:r>
        <w:rPr>
          <w:rFonts w:ascii="Tahoma" w:hAnsi="Tahoma" w:cs="Tahoma"/>
        </w:rPr>
        <w:t>Prawem właściwym dla niniejszej umowy jest prawo polskie.</w:t>
      </w:r>
    </w:p>
    <w:p w14:paraId="7A74B9EE" w14:textId="2B6A64C3" w:rsidR="006F1D8F" w:rsidRPr="00561536" w:rsidRDefault="006F1D8F">
      <w:pPr>
        <w:pStyle w:val="Akapitzlist"/>
        <w:numPr>
          <w:ilvl w:val="3"/>
          <w:numId w:val="6"/>
        </w:numPr>
        <w:tabs>
          <w:tab w:val="clear" w:pos="0"/>
          <w:tab w:val="num" w:pos="426"/>
        </w:tabs>
        <w:suppressAutoHyphens/>
        <w:overflowPunct w:val="0"/>
        <w:autoSpaceDE w:val="0"/>
        <w:spacing w:line="276" w:lineRule="auto"/>
        <w:ind w:left="426" w:hanging="426"/>
        <w:jc w:val="both"/>
        <w:textAlignment w:val="baseline"/>
        <w:rPr>
          <w:rFonts w:ascii="Tahoma" w:hAnsi="Tahoma" w:cs="Tahoma"/>
        </w:rPr>
      </w:pPr>
      <w:r w:rsidRPr="00561536">
        <w:rPr>
          <w:rFonts w:ascii="Tahoma" w:hAnsi="Tahoma" w:cs="Tahoma"/>
        </w:rPr>
        <w:t xml:space="preserve">W sprawach nieuregulowanych niniejszą </w:t>
      </w:r>
      <w:r w:rsidR="00DE56F9">
        <w:rPr>
          <w:rFonts w:ascii="Tahoma" w:hAnsi="Tahoma" w:cs="Tahoma"/>
        </w:rPr>
        <w:t>u</w:t>
      </w:r>
      <w:r w:rsidRPr="00561536">
        <w:rPr>
          <w:rFonts w:ascii="Tahoma" w:hAnsi="Tahoma" w:cs="Tahoma"/>
        </w:rPr>
        <w:t>mową mają zastosowanie przepisy Kodeks</w:t>
      </w:r>
      <w:r w:rsidR="00BE2BAC">
        <w:rPr>
          <w:rFonts w:ascii="Tahoma" w:hAnsi="Tahoma" w:cs="Tahoma"/>
        </w:rPr>
        <w:t>u</w:t>
      </w:r>
      <w:r w:rsidRPr="00561536">
        <w:rPr>
          <w:rFonts w:ascii="Tahoma" w:hAnsi="Tahoma" w:cs="Tahoma"/>
        </w:rPr>
        <w:t xml:space="preserve"> cywiln</w:t>
      </w:r>
      <w:r w:rsidR="00BE2BAC">
        <w:rPr>
          <w:rFonts w:ascii="Tahoma" w:hAnsi="Tahoma" w:cs="Tahoma"/>
        </w:rPr>
        <w:t>ego</w:t>
      </w:r>
      <w:r w:rsidRPr="00561536">
        <w:rPr>
          <w:rFonts w:ascii="Tahoma" w:hAnsi="Tahoma" w:cs="Tahoma"/>
        </w:rPr>
        <w:t>.</w:t>
      </w:r>
    </w:p>
    <w:p w14:paraId="1C49A785" w14:textId="6E163756" w:rsidR="00106820" w:rsidRPr="00106820" w:rsidRDefault="00106820" w:rsidP="00106820">
      <w:pPr>
        <w:pStyle w:val="Akapitzlist"/>
        <w:numPr>
          <w:ilvl w:val="3"/>
          <w:numId w:val="6"/>
        </w:numPr>
        <w:tabs>
          <w:tab w:val="clear" w:pos="0"/>
          <w:tab w:val="left" w:pos="426"/>
        </w:tabs>
        <w:suppressAutoHyphens/>
        <w:overflowPunct w:val="0"/>
        <w:autoSpaceDE w:val="0"/>
        <w:spacing w:line="276" w:lineRule="auto"/>
        <w:ind w:left="426" w:hanging="426"/>
        <w:jc w:val="both"/>
        <w:textAlignment w:val="baseline"/>
        <w:rPr>
          <w:rFonts w:ascii="Tahoma" w:hAnsi="Tahoma" w:cs="Tahoma"/>
        </w:rPr>
      </w:pPr>
      <w:r w:rsidRPr="00B13B1E">
        <w:rPr>
          <w:rFonts w:ascii="Tahoma" w:hAnsi="Tahoma" w:cs="Tahoma"/>
        </w:rPr>
        <w:lastRenderedPageBreak/>
        <w:t>Strony będą dążyły do polubownego rozwiązania sporów wynikłych w związku z wykonywaniem niniejszej Umowy. W przypadku braku możliwości polubownego rozwiązania sporu</w:t>
      </w:r>
      <w:r>
        <w:rPr>
          <w:rFonts w:ascii="Tahoma" w:hAnsi="Tahoma" w:cs="Tahoma"/>
        </w:rPr>
        <w:t>, Strony poddają jego rozstrzygnięcie</w:t>
      </w:r>
      <w:r w:rsidRPr="00B13B1E">
        <w:rPr>
          <w:rFonts w:ascii="Tahoma" w:hAnsi="Tahoma" w:cs="Tahoma"/>
        </w:rPr>
        <w:t xml:space="preserve"> </w:t>
      </w:r>
      <w:r>
        <w:rPr>
          <w:rFonts w:ascii="Tahoma" w:hAnsi="Tahoma" w:cs="Tahoma"/>
        </w:rPr>
        <w:t>S</w:t>
      </w:r>
      <w:r w:rsidRPr="00B13B1E">
        <w:rPr>
          <w:rFonts w:ascii="Tahoma" w:hAnsi="Tahoma" w:cs="Tahoma"/>
        </w:rPr>
        <w:t>ąd</w:t>
      </w:r>
      <w:r>
        <w:rPr>
          <w:rFonts w:ascii="Tahoma" w:hAnsi="Tahoma" w:cs="Tahoma"/>
        </w:rPr>
        <w:t>owi</w:t>
      </w:r>
      <w:r w:rsidRPr="00B13B1E">
        <w:rPr>
          <w:rFonts w:ascii="Tahoma" w:hAnsi="Tahoma" w:cs="Tahoma"/>
        </w:rPr>
        <w:t xml:space="preserve"> powszechn</w:t>
      </w:r>
      <w:r>
        <w:rPr>
          <w:rFonts w:ascii="Tahoma" w:hAnsi="Tahoma" w:cs="Tahoma"/>
        </w:rPr>
        <w:t xml:space="preserve">emu </w:t>
      </w:r>
      <w:r w:rsidRPr="00B13B1E">
        <w:rPr>
          <w:rFonts w:ascii="Tahoma" w:hAnsi="Tahoma" w:cs="Tahoma"/>
        </w:rPr>
        <w:t>właściw</w:t>
      </w:r>
      <w:r>
        <w:rPr>
          <w:rFonts w:ascii="Tahoma" w:hAnsi="Tahoma" w:cs="Tahoma"/>
        </w:rPr>
        <w:t xml:space="preserve">emu miejscowo </w:t>
      </w:r>
      <w:r w:rsidRPr="00B13B1E">
        <w:rPr>
          <w:rFonts w:ascii="Tahoma" w:hAnsi="Tahoma" w:cs="Tahoma"/>
        </w:rPr>
        <w:t>dla siedziby Zamawiającego.</w:t>
      </w:r>
    </w:p>
    <w:p w14:paraId="35A6F0B7" w14:textId="2866B90E" w:rsidR="007B5FB3" w:rsidRPr="00D31123" w:rsidRDefault="006F1D8F" w:rsidP="00D31123">
      <w:pPr>
        <w:pStyle w:val="Akapitzlist"/>
        <w:numPr>
          <w:ilvl w:val="3"/>
          <w:numId w:val="6"/>
        </w:numPr>
        <w:tabs>
          <w:tab w:val="clear" w:pos="0"/>
          <w:tab w:val="num" w:pos="426"/>
        </w:tabs>
        <w:suppressAutoHyphens/>
        <w:spacing w:line="276" w:lineRule="auto"/>
        <w:ind w:left="426" w:hanging="426"/>
        <w:jc w:val="both"/>
        <w:rPr>
          <w:rFonts w:ascii="Tahoma" w:hAnsi="Tahoma" w:cs="Tahoma"/>
        </w:rPr>
      </w:pPr>
      <w:r w:rsidRPr="00561536">
        <w:rPr>
          <w:rFonts w:ascii="Tahoma" w:hAnsi="Tahoma" w:cs="Tahoma"/>
        </w:rPr>
        <w:t>Przeniesienie wierzytelności przysługujących Wykonawcy z tytułu wynagrodzenia należnego</w:t>
      </w:r>
      <w:r w:rsidR="009C41D4">
        <w:rPr>
          <w:rFonts w:ascii="Tahoma" w:hAnsi="Tahoma" w:cs="Tahoma"/>
        </w:rPr>
        <w:t xml:space="preserve">                   </w:t>
      </w:r>
      <w:r w:rsidRPr="00561536">
        <w:rPr>
          <w:rFonts w:ascii="Tahoma" w:hAnsi="Tahoma" w:cs="Tahoma"/>
        </w:rPr>
        <w:t xml:space="preserve"> mu na podstawie niniejszej </w:t>
      </w:r>
      <w:r w:rsidR="00DE56F9">
        <w:rPr>
          <w:rFonts w:ascii="Tahoma" w:hAnsi="Tahoma" w:cs="Tahoma"/>
        </w:rPr>
        <w:t>u</w:t>
      </w:r>
      <w:r w:rsidRPr="00561536">
        <w:rPr>
          <w:rFonts w:ascii="Tahoma" w:hAnsi="Tahoma" w:cs="Tahoma"/>
        </w:rPr>
        <w:t xml:space="preserve">mowy wymaga zgody Zamawiającego wyrażonej na piśmie pod rygorem nieważności. Ponadto bez zgody Zamawiającego wyrażonej na piśmie pod rygorem nieważności wierzytelności wynikające z niniejszej </w:t>
      </w:r>
      <w:r w:rsidR="00DE56F9">
        <w:rPr>
          <w:rFonts w:ascii="Tahoma" w:hAnsi="Tahoma" w:cs="Tahoma"/>
        </w:rPr>
        <w:t>u</w:t>
      </w:r>
      <w:r w:rsidRPr="00561536">
        <w:rPr>
          <w:rFonts w:ascii="Tahoma" w:hAnsi="Tahoma" w:cs="Tahoma"/>
        </w:rPr>
        <w:t xml:space="preserve">mowy nie mogą stanowić przedmiotu poręczenia </w:t>
      </w:r>
      <w:r w:rsidR="009C41D4">
        <w:rPr>
          <w:rFonts w:ascii="Tahoma" w:hAnsi="Tahoma" w:cs="Tahoma"/>
        </w:rPr>
        <w:t xml:space="preserve">                            </w:t>
      </w:r>
      <w:r w:rsidRPr="00561536">
        <w:rPr>
          <w:rFonts w:ascii="Tahoma" w:hAnsi="Tahoma" w:cs="Tahoma"/>
        </w:rPr>
        <w:t>ani jakiejko</w:t>
      </w:r>
      <w:r w:rsidR="003B1D0F" w:rsidRPr="00561536">
        <w:rPr>
          <w:rFonts w:ascii="Tahoma" w:hAnsi="Tahoma" w:cs="Tahoma"/>
        </w:rPr>
        <w:t>lwiek innej umowy zmieniającej s</w:t>
      </w:r>
      <w:r w:rsidRPr="00561536">
        <w:rPr>
          <w:rFonts w:ascii="Tahoma" w:hAnsi="Tahoma" w:cs="Tahoma"/>
        </w:rPr>
        <w:t xml:space="preserve">trony stosunku zobowiązaniowego wynikającego </w:t>
      </w:r>
      <w:r w:rsidR="000C556A" w:rsidRPr="00561536">
        <w:rPr>
          <w:rFonts w:ascii="Tahoma" w:hAnsi="Tahoma" w:cs="Tahoma"/>
        </w:rPr>
        <w:br/>
      </w:r>
      <w:r w:rsidRPr="00561536">
        <w:rPr>
          <w:rFonts w:ascii="Tahoma" w:hAnsi="Tahoma" w:cs="Tahoma"/>
        </w:rPr>
        <w:t xml:space="preserve">z realizacji niniejszej </w:t>
      </w:r>
      <w:r w:rsidR="00DE56F9">
        <w:rPr>
          <w:rFonts w:ascii="Tahoma" w:hAnsi="Tahoma" w:cs="Tahoma"/>
        </w:rPr>
        <w:t>u</w:t>
      </w:r>
      <w:r w:rsidRPr="00561536">
        <w:rPr>
          <w:rFonts w:ascii="Tahoma" w:hAnsi="Tahoma" w:cs="Tahoma"/>
        </w:rPr>
        <w:t>mowy.</w:t>
      </w:r>
    </w:p>
    <w:p w14:paraId="0D85C4D7" w14:textId="11D0D6AB" w:rsidR="006F1D8F" w:rsidRPr="00561536" w:rsidRDefault="006F1D8F" w:rsidP="00D31123">
      <w:pPr>
        <w:pStyle w:val="Akapitzlist"/>
        <w:suppressAutoHyphens/>
        <w:spacing w:before="120" w:line="276" w:lineRule="auto"/>
        <w:ind w:left="0"/>
        <w:jc w:val="center"/>
        <w:rPr>
          <w:rFonts w:ascii="Tahoma" w:hAnsi="Tahoma" w:cs="Tahoma"/>
        </w:rPr>
      </w:pPr>
      <w:r w:rsidRPr="00561536">
        <w:rPr>
          <w:rFonts w:ascii="Tahoma" w:hAnsi="Tahoma" w:cs="Tahoma"/>
          <w:b/>
        </w:rPr>
        <w:t>§ 2</w:t>
      </w:r>
      <w:r w:rsidR="001A0251">
        <w:rPr>
          <w:rFonts w:ascii="Tahoma" w:hAnsi="Tahoma" w:cs="Tahoma"/>
          <w:b/>
        </w:rPr>
        <w:t>4</w:t>
      </w:r>
    </w:p>
    <w:p w14:paraId="6D09C507" w14:textId="51CF75E3" w:rsidR="00D87DEE" w:rsidRDefault="00D87DEE" w:rsidP="00D87DEE">
      <w:pPr>
        <w:pStyle w:val="Akapitzlist"/>
        <w:numPr>
          <w:ilvl w:val="6"/>
          <w:numId w:val="6"/>
        </w:numPr>
        <w:spacing w:line="276" w:lineRule="auto"/>
        <w:ind w:left="426" w:hanging="426"/>
        <w:jc w:val="both"/>
        <w:rPr>
          <w:rFonts w:ascii="Tahoma" w:hAnsi="Tahoma" w:cs="Tahoma"/>
        </w:rPr>
      </w:pPr>
      <w:r>
        <w:rPr>
          <w:rFonts w:ascii="Tahoma" w:hAnsi="Tahoma" w:cs="Tahoma"/>
        </w:rPr>
        <w:t>Datą zawarcia niniejszej umowy jest data jej podpisania przez ostatni</w:t>
      </w:r>
      <w:r w:rsidR="008B5441">
        <w:rPr>
          <w:rFonts w:ascii="Tahoma" w:hAnsi="Tahoma" w:cs="Tahoma"/>
        </w:rPr>
        <w:t>ą</w:t>
      </w:r>
      <w:r>
        <w:rPr>
          <w:rFonts w:ascii="Tahoma" w:hAnsi="Tahoma" w:cs="Tahoma"/>
        </w:rPr>
        <w:t xml:space="preserve"> ze Stron. W przypadku umow</w:t>
      </w:r>
      <w:r w:rsidR="008B5441">
        <w:rPr>
          <w:rFonts w:ascii="Tahoma" w:hAnsi="Tahoma" w:cs="Tahoma"/>
        </w:rPr>
        <w:t>y podpisywanej elektronicznie zostaje ona zawarta z chwilą złożenia ostatniego z podpisów elektronicznych, stosownie do wskazania znacznika czasu ujawnionego w szczegółach kwalifikowanego podpisu elektronicznego.</w:t>
      </w:r>
      <w:r>
        <w:rPr>
          <w:rFonts w:ascii="Tahoma" w:hAnsi="Tahoma" w:cs="Tahoma"/>
        </w:rPr>
        <w:t xml:space="preserve"> </w:t>
      </w:r>
    </w:p>
    <w:p w14:paraId="447581BF" w14:textId="616DA151" w:rsidR="006F1D8F" w:rsidRPr="00D87DEE" w:rsidRDefault="006F1D8F" w:rsidP="00D87DEE">
      <w:pPr>
        <w:pStyle w:val="Akapitzlist"/>
        <w:numPr>
          <w:ilvl w:val="6"/>
          <w:numId w:val="6"/>
        </w:numPr>
        <w:spacing w:line="276" w:lineRule="auto"/>
        <w:ind w:left="426" w:hanging="426"/>
        <w:jc w:val="both"/>
        <w:rPr>
          <w:rFonts w:ascii="Tahoma" w:hAnsi="Tahoma" w:cs="Tahoma"/>
        </w:rPr>
      </w:pPr>
      <w:r w:rsidRPr="00D87DEE">
        <w:rPr>
          <w:rFonts w:ascii="Tahoma" w:hAnsi="Tahoma" w:cs="Tahoma"/>
        </w:rPr>
        <w:t>Umowa została sporządzona w trzech jednobrzmiących egzemplar</w:t>
      </w:r>
      <w:r w:rsidR="00AF4828" w:rsidRPr="00D87DEE">
        <w:rPr>
          <w:rFonts w:ascii="Tahoma" w:hAnsi="Tahoma" w:cs="Tahoma"/>
        </w:rPr>
        <w:t>zach</w:t>
      </w:r>
      <w:r w:rsidR="0056698E" w:rsidRPr="00D87DEE">
        <w:rPr>
          <w:rFonts w:ascii="Tahoma" w:hAnsi="Tahoma" w:cs="Tahoma"/>
        </w:rPr>
        <w:t>,</w:t>
      </w:r>
      <w:r w:rsidR="00AF4828" w:rsidRPr="00D87DEE">
        <w:rPr>
          <w:rFonts w:ascii="Tahoma" w:hAnsi="Tahoma" w:cs="Tahoma"/>
        </w:rPr>
        <w:t xml:space="preserve"> w tym jeden egzemplarz dla </w:t>
      </w:r>
      <w:r w:rsidRPr="00D87DEE">
        <w:rPr>
          <w:rFonts w:ascii="Tahoma" w:hAnsi="Tahoma" w:cs="Tahoma"/>
        </w:rPr>
        <w:t>Wykonawcy, dwa</w:t>
      </w:r>
      <w:r w:rsidR="003B1D0F" w:rsidRPr="00D87DEE">
        <w:rPr>
          <w:rFonts w:ascii="Tahoma" w:hAnsi="Tahoma" w:cs="Tahoma"/>
        </w:rPr>
        <w:t xml:space="preserve"> egzemplarze dla Zamawiającego.</w:t>
      </w:r>
      <w:r w:rsidR="008F2AC0">
        <w:rPr>
          <w:rFonts w:ascii="Tahoma" w:hAnsi="Tahoma" w:cs="Tahoma"/>
        </w:rPr>
        <w:t xml:space="preserve"> </w:t>
      </w:r>
    </w:p>
    <w:p w14:paraId="61DCBF68" w14:textId="77777777" w:rsidR="007B5FB3" w:rsidRDefault="007B5FB3" w:rsidP="00B73F4F">
      <w:pPr>
        <w:spacing w:line="276" w:lineRule="auto"/>
        <w:jc w:val="both"/>
        <w:rPr>
          <w:rFonts w:ascii="Tahoma" w:hAnsi="Tahoma" w:cs="Tahoma"/>
        </w:rPr>
      </w:pPr>
    </w:p>
    <w:p w14:paraId="02A031E1" w14:textId="77777777" w:rsidR="007B5FB3" w:rsidRDefault="007B5FB3" w:rsidP="00B73F4F">
      <w:pPr>
        <w:spacing w:line="276" w:lineRule="auto"/>
        <w:jc w:val="both"/>
        <w:rPr>
          <w:rFonts w:ascii="Tahoma" w:hAnsi="Tahoma" w:cs="Tahoma"/>
        </w:rPr>
      </w:pPr>
    </w:p>
    <w:p w14:paraId="40F870F7" w14:textId="77777777" w:rsidR="007B5FB3" w:rsidRPr="00561536" w:rsidRDefault="007B5FB3" w:rsidP="00B73F4F">
      <w:pPr>
        <w:spacing w:line="276" w:lineRule="auto"/>
        <w:jc w:val="both"/>
        <w:rPr>
          <w:rFonts w:ascii="Tahoma" w:hAnsi="Tahoma" w:cs="Tahoma"/>
        </w:rPr>
      </w:pPr>
    </w:p>
    <w:p w14:paraId="01340415" w14:textId="1E8F3C6D" w:rsidR="0066581F" w:rsidRDefault="00DA6964" w:rsidP="00DA6964">
      <w:pPr>
        <w:spacing w:line="276" w:lineRule="auto"/>
        <w:ind w:left="426"/>
        <w:rPr>
          <w:rFonts w:ascii="Tahoma" w:hAnsi="Tahoma" w:cs="Tahoma"/>
          <w:b/>
        </w:rPr>
      </w:pPr>
      <w:proofErr w:type="gramStart"/>
      <w:r>
        <w:rPr>
          <w:rFonts w:ascii="Tahoma" w:hAnsi="Tahoma" w:cs="Tahoma"/>
          <w:b/>
        </w:rPr>
        <w:t>Wykonawca</w:t>
      </w:r>
      <w:r w:rsidR="00C61269" w:rsidRPr="00561536">
        <w:rPr>
          <w:rFonts w:ascii="Tahoma" w:hAnsi="Tahoma" w:cs="Tahoma"/>
          <w:b/>
        </w:rPr>
        <w:t xml:space="preserve">:   </w:t>
      </w:r>
      <w:proofErr w:type="gramEnd"/>
      <w:r w:rsidR="00C61269" w:rsidRPr="00561536">
        <w:rPr>
          <w:rFonts w:ascii="Tahoma" w:hAnsi="Tahoma" w:cs="Tahoma"/>
          <w:b/>
        </w:rPr>
        <w:t xml:space="preserve">  </w:t>
      </w:r>
      <w:r w:rsidR="00C61269">
        <w:rPr>
          <w:rFonts w:ascii="Tahoma" w:hAnsi="Tahoma" w:cs="Tahoma"/>
          <w:b/>
        </w:rPr>
        <w:tab/>
      </w:r>
      <w:r w:rsidR="00C61269">
        <w:rPr>
          <w:rFonts w:ascii="Tahoma" w:hAnsi="Tahoma" w:cs="Tahoma"/>
          <w:b/>
        </w:rPr>
        <w:tab/>
      </w:r>
      <w:r w:rsidR="00C61269">
        <w:rPr>
          <w:rFonts w:ascii="Tahoma" w:hAnsi="Tahoma" w:cs="Tahoma"/>
          <w:b/>
        </w:rPr>
        <w:tab/>
      </w:r>
      <w:r w:rsidR="00C61269">
        <w:rPr>
          <w:rFonts w:ascii="Tahoma" w:hAnsi="Tahoma" w:cs="Tahoma"/>
          <w:b/>
        </w:rPr>
        <w:tab/>
      </w:r>
      <w:r w:rsidR="00C61269">
        <w:rPr>
          <w:rFonts w:ascii="Tahoma" w:hAnsi="Tahoma" w:cs="Tahoma"/>
          <w:b/>
        </w:rPr>
        <w:tab/>
      </w:r>
      <w:r w:rsidR="00C61269">
        <w:rPr>
          <w:rFonts w:ascii="Tahoma" w:hAnsi="Tahoma" w:cs="Tahoma"/>
          <w:b/>
        </w:rPr>
        <w:tab/>
      </w:r>
      <w:r w:rsidR="00C61269">
        <w:rPr>
          <w:rFonts w:ascii="Tahoma" w:hAnsi="Tahoma" w:cs="Tahoma"/>
          <w:b/>
        </w:rPr>
        <w:tab/>
      </w:r>
      <w:r w:rsidR="006F1D8F" w:rsidRPr="00561536">
        <w:rPr>
          <w:rFonts w:ascii="Tahoma" w:hAnsi="Tahoma" w:cs="Tahoma"/>
          <w:b/>
        </w:rPr>
        <w:t xml:space="preserve"> </w:t>
      </w:r>
      <w:r w:rsidRPr="00561536">
        <w:rPr>
          <w:rFonts w:ascii="Tahoma" w:hAnsi="Tahoma" w:cs="Tahoma"/>
          <w:b/>
        </w:rPr>
        <w:t>Zamawiający</w:t>
      </w:r>
      <w:r w:rsidR="006F1D8F" w:rsidRPr="00561536">
        <w:rPr>
          <w:rFonts w:ascii="Tahoma" w:hAnsi="Tahoma" w:cs="Tahoma"/>
          <w:b/>
        </w:rPr>
        <w:t xml:space="preserve">:  </w:t>
      </w:r>
      <w:r w:rsidR="006F1D8F" w:rsidRPr="00561536">
        <w:rPr>
          <w:rFonts w:ascii="Tahoma" w:hAnsi="Tahoma" w:cs="Tahoma"/>
          <w:b/>
        </w:rPr>
        <w:tab/>
        <w:t xml:space="preserve">         </w:t>
      </w:r>
      <w:r w:rsidR="006F1D8F" w:rsidRPr="00561536">
        <w:rPr>
          <w:rFonts w:ascii="Tahoma" w:hAnsi="Tahoma" w:cs="Tahoma"/>
          <w:b/>
        </w:rPr>
        <w:tab/>
      </w:r>
      <w:r w:rsidR="006F1D8F" w:rsidRPr="00561536">
        <w:rPr>
          <w:rFonts w:ascii="Tahoma" w:hAnsi="Tahoma" w:cs="Tahoma"/>
          <w:b/>
        </w:rPr>
        <w:tab/>
        <w:t xml:space="preserve">          </w:t>
      </w:r>
      <w:r w:rsidR="006F1D8F" w:rsidRPr="00561536">
        <w:rPr>
          <w:rFonts w:ascii="Tahoma" w:hAnsi="Tahoma" w:cs="Tahoma"/>
          <w:b/>
        </w:rPr>
        <w:tab/>
        <w:t xml:space="preserve">        </w:t>
      </w:r>
    </w:p>
    <w:p w14:paraId="1FAB6CC9" w14:textId="77777777" w:rsidR="0066581F" w:rsidRDefault="0066581F" w:rsidP="00B73F4F">
      <w:pPr>
        <w:spacing w:line="276" w:lineRule="auto"/>
        <w:rPr>
          <w:rFonts w:ascii="Tahoma" w:hAnsi="Tahoma" w:cs="Tahoma"/>
          <w:b/>
        </w:rPr>
      </w:pPr>
    </w:p>
    <w:p w14:paraId="5681208C" w14:textId="77777777" w:rsidR="0066581F" w:rsidRDefault="0066581F" w:rsidP="00B73F4F">
      <w:pPr>
        <w:spacing w:line="276" w:lineRule="auto"/>
        <w:rPr>
          <w:rFonts w:ascii="Tahoma" w:hAnsi="Tahoma" w:cs="Tahoma"/>
          <w:b/>
        </w:rPr>
      </w:pPr>
    </w:p>
    <w:p w14:paraId="1DB7B402" w14:textId="77777777" w:rsidR="0066581F" w:rsidRDefault="0066581F" w:rsidP="00B73F4F">
      <w:pPr>
        <w:spacing w:line="276" w:lineRule="auto"/>
        <w:rPr>
          <w:rFonts w:ascii="Tahoma" w:hAnsi="Tahoma" w:cs="Tahoma"/>
          <w:b/>
        </w:rPr>
      </w:pPr>
    </w:p>
    <w:p w14:paraId="22887B8A" w14:textId="77777777" w:rsidR="0066581F" w:rsidRDefault="0066581F" w:rsidP="00B73F4F">
      <w:pPr>
        <w:spacing w:line="276" w:lineRule="auto"/>
        <w:rPr>
          <w:rFonts w:ascii="Tahoma" w:hAnsi="Tahoma" w:cs="Tahoma"/>
          <w:b/>
        </w:rPr>
      </w:pPr>
    </w:p>
    <w:p w14:paraId="151143C1" w14:textId="77777777" w:rsidR="0066581F" w:rsidRDefault="0066581F" w:rsidP="00B73F4F">
      <w:pPr>
        <w:spacing w:line="276" w:lineRule="auto"/>
        <w:rPr>
          <w:rFonts w:ascii="Tahoma" w:hAnsi="Tahoma" w:cs="Tahoma"/>
          <w:b/>
        </w:rPr>
      </w:pPr>
    </w:p>
    <w:p w14:paraId="6CDB10C9" w14:textId="77777777" w:rsidR="0066581F" w:rsidRDefault="0066581F" w:rsidP="00B73F4F">
      <w:pPr>
        <w:spacing w:line="276" w:lineRule="auto"/>
        <w:rPr>
          <w:rFonts w:ascii="Tahoma" w:hAnsi="Tahoma" w:cs="Tahoma"/>
          <w:b/>
        </w:rPr>
      </w:pPr>
    </w:p>
    <w:p w14:paraId="7E946437" w14:textId="77777777" w:rsidR="0066581F" w:rsidRDefault="0066581F" w:rsidP="00B73F4F">
      <w:pPr>
        <w:spacing w:line="276" w:lineRule="auto"/>
        <w:rPr>
          <w:rFonts w:ascii="Tahoma" w:hAnsi="Tahoma" w:cs="Tahoma"/>
          <w:b/>
        </w:rPr>
      </w:pPr>
    </w:p>
    <w:p w14:paraId="25530707" w14:textId="77777777" w:rsidR="0066581F" w:rsidRDefault="0066581F" w:rsidP="00B73F4F">
      <w:pPr>
        <w:spacing w:line="276" w:lineRule="auto"/>
        <w:rPr>
          <w:rFonts w:ascii="Tahoma" w:hAnsi="Tahoma" w:cs="Tahoma"/>
          <w:b/>
        </w:rPr>
      </w:pPr>
    </w:p>
    <w:p w14:paraId="4513FCA2" w14:textId="77777777" w:rsidR="0066581F" w:rsidRDefault="0066581F" w:rsidP="00B73F4F">
      <w:pPr>
        <w:spacing w:line="276" w:lineRule="auto"/>
        <w:rPr>
          <w:rFonts w:ascii="Tahoma" w:hAnsi="Tahoma" w:cs="Tahoma"/>
          <w:b/>
        </w:rPr>
      </w:pPr>
    </w:p>
    <w:p w14:paraId="7D826410" w14:textId="77777777" w:rsidR="0066581F" w:rsidRDefault="0066581F" w:rsidP="00B73F4F">
      <w:pPr>
        <w:spacing w:line="276" w:lineRule="auto"/>
        <w:rPr>
          <w:rFonts w:ascii="Tahoma" w:hAnsi="Tahoma" w:cs="Tahoma"/>
          <w:b/>
        </w:rPr>
      </w:pPr>
    </w:p>
    <w:p w14:paraId="41E896D1" w14:textId="77777777" w:rsidR="009E7CE7" w:rsidRDefault="009E7CE7" w:rsidP="00B73F4F">
      <w:pPr>
        <w:spacing w:line="276" w:lineRule="auto"/>
        <w:rPr>
          <w:rFonts w:ascii="Tahoma" w:hAnsi="Tahoma" w:cs="Tahoma"/>
          <w:b/>
        </w:rPr>
      </w:pPr>
    </w:p>
    <w:p w14:paraId="696F3050" w14:textId="77777777" w:rsidR="009E7CE7" w:rsidRDefault="009E7CE7" w:rsidP="00B73F4F">
      <w:pPr>
        <w:spacing w:line="276" w:lineRule="auto"/>
        <w:rPr>
          <w:rFonts w:ascii="Tahoma" w:hAnsi="Tahoma" w:cs="Tahoma"/>
          <w:b/>
        </w:rPr>
      </w:pPr>
    </w:p>
    <w:p w14:paraId="53D52525" w14:textId="77777777" w:rsidR="009E7CE7" w:rsidRDefault="009E7CE7" w:rsidP="00B73F4F">
      <w:pPr>
        <w:spacing w:line="276" w:lineRule="auto"/>
        <w:rPr>
          <w:rFonts w:ascii="Tahoma" w:hAnsi="Tahoma" w:cs="Tahoma"/>
          <w:b/>
        </w:rPr>
      </w:pPr>
    </w:p>
    <w:p w14:paraId="79604C6E" w14:textId="77777777" w:rsidR="009E7CE7" w:rsidRDefault="009E7CE7" w:rsidP="00B73F4F">
      <w:pPr>
        <w:spacing w:line="276" w:lineRule="auto"/>
        <w:rPr>
          <w:rFonts w:ascii="Tahoma" w:hAnsi="Tahoma" w:cs="Tahoma"/>
          <w:b/>
        </w:rPr>
      </w:pPr>
    </w:p>
    <w:p w14:paraId="6F89A22D" w14:textId="77777777" w:rsidR="009E7CE7" w:rsidRDefault="009E7CE7" w:rsidP="00B73F4F">
      <w:pPr>
        <w:spacing w:line="276" w:lineRule="auto"/>
        <w:rPr>
          <w:rFonts w:ascii="Tahoma" w:hAnsi="Tahoma" w:cs="Tahoma"/>
          <w:b/>
        </w:rPr>
      </w:pPr>
    </w:p>
    <w:p w14:paraId="69CDD1C4" w14:textId="77777777" w:rsidR="009E7CE7" w:rsidRDefault="009E7CE7" w:rsidP="00B73F4F">
      <w:pPr>
        <w:spacing w:line="276" w:lineRule="auto"/>
        <w:rPr>
          <w:rFonts w:ascii="Tahoma" w:hAnsi="Tahoma" w:cs="Tahoma"/>
          <w:b/>
        </w:rPr>
      </w:pPr>
    </w:p>
    <w:p w14:paraId="3508CB6A" w14:textId="77777777" w:rsidR="009E7CE7" w:rsidRDefault="009E7CE7" w:rsidP="00B73F4F">
      <w:pPr>
        <w:spacing w:line="276" w:lineRule="auto"/>
        <w:rPr>
          <w:rFonts w:ascii="Tahoma" w:hAnsi="Tahoma" w:cs="Tahoma"/>
          <w:b/>
        </w:rPr>
      </w:pPr>
    </w:p>
    <w:p w14:paraId="50442AFA" w14:textId="77777777" w:rsidR="009E7CE7" w:rsidRDefault="009E7CE7" w:rsidP="00B73F4F">
      <w:pPr>
        <w:spacing w:line="276" w:lineRule="auto"/>
        <w:rPr>
          <w:rFonts w:ascii="Tahoma" w:hAnsi="Tahoma" w:cs="Tahoma"/>
          <w:b/>
        </w:rPr>
      </w:pPr>
    </w:p>
    <w:p w14:paraId="22D14F33" w14:textId="77777777" w:rsidR="009E7CE7" w:rsidRDefault="009E7CE7" w:rsidP="00B73F4F">
      <w:pPr>
        <w:spacing w:line="276" w:lineRule="auto"/>
        <w:rPr>
          <w:rFonts w:ascii="Tahoma" w:hAnsi="Tahoma" w:cs="Tahoma"/>
          <w:b/>
        </w:rPr>
      </w:pPr>
    </w:p>
    <w:p w14:paraId="45B7D0B3" w14:textId="77777777" w:rsidR="009E7CE7" w:rsidRDefault="009E7CE7" w:rsidP="00B73F4F">
      <w:pPr>
        <w:spacing w:line="276" w:lineRule="auto"/>
        <w:rPr>
          <w:rFonts w:ascii="Tahoma" w:hAnsi="Tahoma" w:cs="Tahoma"/>
          <w:b/>
        </w:rPr>
      </w:pPr>
    </w:p>
    <w:p w14:paraId="7C6C948D" w14:textId="77777777" w:rsidR="009E7CE7" w:rsidRDefault="009E7CE7" w:rsidP="00B73F4F">
      <w:pPr>
        <w:spacing w:line="276" w:lineRule="auto"/>
        <w:rPr>
          <w:rFonts w:ascii="Tahoma" w:hAnsi="Tahoma" w:cs="Tahoma"/>
          <w:b/>
        </w:rPr>
      </w:pPr>
    </w:p>
    <w:p w14:paraId="4EB3AF58" w14:textId="77777777" w:rsidR="009E7CE7" w:rsidRDefault="009E7CE7" w:rsidP="00B73F4F">
      <w:pPr>
        <w:spacing w:line="276" w:lineRule="auto"/>
        <w:rPr>
          <w:rFonts w:ascii="Tahoma" w:hAnsi="Tahoma" w:cs="Tahoma"/>
          <w:b/>
        </w:rPr>
      </w:pPr>
    </w:p>
    <w:p w14:paraId="58915C97" w14:textId="77777777" w:rsidR="009E7CE7" w:rsidRDefault="009E7CE7" w:rsidP="00B73F4F">
      <w:pPr>
        <w:spacing w:line="276" w:lineRule="auto"/>
        <w:rPr>
          <w:rFonts w:ascii="Tahoma" w:hAnsi="Tahoma" w:cs="Tahoma"/>
          <w:b/>
        </w:rPr>
      </w:pPr>
    </w:p>
    <w:p w14:paraId="3B4DBFAA" w14:textId="77777777" w:rsidR="009E7CE7" w:rsidRDefault="009E7CE7" w:rsidP="00B73F4F">
      <w:pPr>
        <w:spacing w:line="276" w:lineRule="auto"/>
        <w:rPr>
          <w:rFonts w:ascii="Tahoma" w:hAnsi="Tahoma" w:cs="Tahoma"/>
          <w:b/>
        </w:rPr>
      </w:pPr>
    </w:p>
    <w:p w14:paraId="1C5680F3" w14:textId="77777777" w:rsidR="009E7CE7" w:rsidRDefault="009E7CE7" w:rsidP="00B73F4F">
      <w:pPr>
        <w:spacing w:line="276" w:lineRule="auto"/>
        <w:rPr>
          <w:rFonts w:ascii="Tahoma" w:hAnsi="Tahoma" w:cs="Tahoma"/>
          <w:b/>
        </w:rPr>
      </w:pPr>
    </w:p>
    <w:p w14:paraId="6662DC9F" w14:textId="77777777" w:rsidR="009E7CE7" w:rsidRDefault="009E7CE7" w:rsidP="00B73F4F">
      <w:pPr>
        <w:spacing w:line="276" w:lineRule="auto"/>
        <w:rPr>
          <w:rFonts w:ascii="Tahoma" w:hAnsi="Tahoma" w:cs="Tahoma"/>
          <w:b/>
        </w:rPr>
      </w:pPr>
    </w:p>
    <w:p w14:paraId="72C13A78" w14:textId="77777777" w:rsidR="009E7CE7" w:rsidRDefault="009E7CE7" w:rsidP="00B73F4F">
      <w:pPr>
        <w:spacing w:line="276" w:lineRule="auto"/>
        <w:rPr>
          <w:rFonts w:ascii="Tahoma" w:hAnsi="Tahoma" w:cs="Tahoma"/>
          <w:b/>
        </w:rPr>
      </w:pPr>
    </w:p>
    <w:p w14:paraId="148DB000" w14:textId="77777777" w:rsidR="009E7CE7" w:rsidRDefault="009E7CE7" w:rsidP="00B73F4F">
      <w:pPr>
        <w:spacing w:line="276" w:lineRule="auto"/>
        <w:rPr>
          <w:rFonts w:ascii="Tahoma" w:hAnsi="Tahoma" w:cs="Tahoma"/>
          <w:b/>
        </w:rPr>
      </w:pPr>
    </w:p>
    <w:p w14:paraId="22B36C00" w14:textId="77777777" w:rsidR="0066581F" w:rsidRDefault="0066581F" w:rsidP="00B73F4F">
      <w:pPr>
        <w:spacing w:line="276" w:lineRule="auto"/>
        <w:rPr>
          <w:rFonts w:ascii="Tahoma" w:hAnsi="Tahoma" w:cs="Tahoma"/>
          <w:b/>
        </w:rPr>
      </w:pPr>
    </w:p>
    <w:p w14:paraId="5842FC96" w14:textId="77777777" w:rsidR="0066581F" w:rsidRDefault="0066581F" w:rsidP="0066581F">
      <w:pPr>
        <w:tabs>
          <w:tab w:val="left" w:pos="709"/>
        </w:tabs>
        <w:spacing w:line="276" w:lineRule="auto"/>
        <w:jc w:val="right"/>
        <w:rPr>
          <w:rFonts w:ascii="Tahoma" w:hAnsi="Tahoma" w:cs="Tahoma"/>
          <w:b/>
          <w:bCs/>
          <w:color w:val="000000" w:themeColor="text1"/>
        </w:rPr>
      </w:pPr>
      <w:r w:rsidRPr="00CC5108">
        <w:rPr>
          <w:rFonts w:ascii="Tahoma" w:hAnsi="Tahoma" w:cs="Tahoma"/>
          <w:b/>
          <w:bCs/>
          <w:color w:val="000000" w:themeColor="text1"/>
        </w:rPr>
        <w:lastRenderedPageBreak/>
        <w:t xml:space="preserve">Załącznik nr </w:t>
      </w:r>
      <w:r>
        <w:rPr>
          <w:rFonts w:ascii="Tahoma" w:hAnsi="Tahoma" w:cs="Tahoma"/>
          <w:b/>
          <w:bCs/>
          <w:color w:val="000000" w:themeColor="text1"/>
        </w:rPr>
        <w:t>1</w:t>
      </w:r>
      <w:r w:rsidRPr="00CC5108">
        <w:rPr>
          <w:rFonts w:ascii="Tahoma" w:hAnsi="Tahoma" w:cs="Tahoma"/>
          <w:b/>
          <w:bCs/>
          <w:color w:val="000000" w:themeColor="text1"/>
        </w:rPr>
        <w:t xml:space="preserve"> </w:t>
      </w:r>
    </w:p>
    <w:p w14:paraId="1CE0F65D" w14:textId="77777777" w:rsidR="0066581F" w:rsidRDefault="0066581F" w:rsidP="0066581F">
      <w:pPr>
        <w:tabs>
          <w:tab w:val="left" w:pos="709"/>
        </w:tabs>
        <w:spacing w:line="276" w:lineRule="auto"/>
        <w:jc w:val="right"/>
        <w:rPr>
          <w:rFonts w:ascii="Tahoma" w:hAnsi="Tahoma" w:cs="Tahoma"/>
          <w:color w:val="000000" w:themeColor="text1"/>
        </w:rPr>
      </w:pPr>
      <w:r w:rsidRPr="00E9361D">
        <w:rPr>
          <w:rFonts w:ascii="Tahoma" w:hAnsi="Tahoma" w:cs="Tahoma"/>
          <w:color w:val="000000" w:themeColor="text1"/>
        </w:rPr>
        <w:t>Do Umowy nr DI</w:t>
      </w:r>
      <w:proofErr w:type="gramStart"/>
      <w:r w:rsidRPr="00E9361D">
        <w:rPr>
          <w:rFonts w:ascii="Tahoma" w:hAnsi="Tahoma" w:cs="Tahoma"/>
          <w:color w:val="000000" w:themeColor="text1"/>
        </w:rPr>
        <w:t>-….</w:t>
      </w:r>
      <w:proofErr w:type="gramEnd"/>
      <w:r w:rsidRPr="00E9361D">
        <w:rPr>
          <w:rFonts w:ascii="Tahoma" w:hAnsi="Tahoma" w:cs="Tahoma"/>
          <w:color w:val="000000" w:themeColor="text1"/>
        </w:rPr>
        <w:t>./2026 zawartej dnia ………………</w:t>
      </w:r>
      <w:proofErr w:type="gramStart"/>
      <w:r w:rsidRPr="00E9361D">
        <w:rPr>
          <w:rFonts w:ascii="Tahoma" w:hAnsi="Tahoma" w:cs="Tahoma"/>
          <w:color w:val="000000" w:themeColor="text1"/>
        </w:rPr>
        <w:t>…….</w:t>
      </w:r>
      <w:proofErr w:type="gramEnd"/>
      <w:r>
        <w:rPr>
          <w:rFonts w:ascii="Tahoma" w:hAnsi="Tahoma" w:cs="Tahoma"/>
          <w:color w:val="000000" w:themeColor="text1"/>
        </w:rPr>
        <w:br/>
        <w:t xml:space="preserve">- </w:t>
      </w:r>
      <w:r>
        <w:rPr>
          <w:rFonts w:ascii="Tahoma" w:hAnsi="Tahoma" w:cs="Tahoma"/>
          <w:b/>
          <w:bCs/>
          <w:color w:val="000000" w:themeColor="text1"/>
        </w:rPr>
        <w:t>Wzór karty gwarancyjnej</w:t>
      </w:r>
    </w:p>
    <w:p w14:paraId="7D580887" w14:textId="77777777" w:rsidR="0066581F" w:rsidRDefault="0066581F" w:rsidP="0066581F">
      <w:pPr>
        <w:spacing w:line="276" w:lineRule="auto"/>
        <w:rPr>
          <w:rFonts w:ascii="Tahoma" w:hAnsi="Tahoma" w:cs="Tahoma"/>
        </w:rPr>
      </w:pPr>
    </w:p>
    <w:p w14:paraId="354C0C78" w14:textId="77777777" w:rsidR="0066581F" w:rsidRPr="00CB32E8" w:rsidRDefault="0066581F" w:rsidP="0066581F">
      <w:pPr>
        <w:spacing w:line="276" w:lineRule="auto"/>
        <w:jc w:val="center"/>
        <w:rPr>
          <w:rFonts w:ascii="Tahoma" w:hAnsi="Tahoma" w:cs="Tahoma"/>
          <w:b/>
        </w:rPr>
      </w:pPr>
      <w:r w:rsidRPr="00CB32E8">
        <w:rPr>
          <w:rFonts w:ascii="Tahoma" w:hAnsi="Tahoma" w:cs="Tahoma"/>
          <w:b/>
        </w:rPr>
        <w:t>KARTA GWARANCYJNA</w:t>
      </w:r>
      <w:r>
        <w:rPr>
          <w:rFonts w:ascii="Tahoma" w:hAnsi="Tahoma" w:cs="Tahoma"/>
          <w:b/>
        </w:rPr>
        <w:t xml:space="preserve"> WYKONANYCH ROBÓT BUDOWLANYCH</w:t>
      </w:r>
    </w:p>
    <w:p w14:paraId="418720F3" w14:textId="77777777" w:rsidR="0066581F" w:rsidRDefault="0066581F" w:rsidP="0066581F">
      <w:pPr>
        <w:spacing w:line="276" w:lineRule="auto"/>
        <w:jc w:val="center"/>
        <w:rPr>
          <w:rFonts w:ascii="Tahoma" w:hAnsi="Tahoma" w:cs="Tahoma"/>
        </w:rPr>
      </w:pPr>
      <w:r w:rsidRPr="00CB32E8">
        <w:rPr>
          <w:rFonts w:ascii="Tahoma" w:hAnsi="Tahoma" w:cs="Tahoma"/>
        </w:rPr>
        <w:t>sporządzona w dniu ………………………………</w:t>
      </w:r>
    </w:p>
    <w:p w14:paraId="7807DD72" w14:textId="77777777" w:rsidR="0066581F" w:rsidRPr="00CB32E8" w:rsidRDefault="0066581F" w:rsidP="0066581F">
      <w:pPr>
        <w:spacing w:line="276" w:lineRule="auto"/>
        <w:jc w:val="center"/>
        <w:rPr>
          <w:rFonts w:ascii="Tahoma" w:hAnsi="Tahoma" w:cs="Tahoma"/>
        </w:rPr>
      </w:pPr>
    </w:p>
    <w:p w14:paraId="60C75014" w14:textId="77777777" w:rsidR="0066581F" w:rsidRPr="00CB32E8" w:rsidRDefault="0066581F" w:rsidP="0066581F">
      <w:pPr>
        <w:spacing w:line="276" w:lineRule="auto"/>
        <w:rPr>
          <w:rFonts w:ascii="Tahoma" w:hAnsi="Tahoma" w:cs="Tahoma"/>
        </w:rPr>
      </w:pPr>
    </w:p>
    <w:p w14:paraId="5957FE3C" w14:textId="77777777" w:rsidR="0066581F" w:rsidRPr="00CB32E8" w:rsidRDefault="0066581F" w:rsidP="0066581F">
      <w:pPr>
        <w:numPr>
          <w:ilvl w:val="0"/>
          <w:numId w:val="101"/>
        </w:numPr>
        <w:tabs>
          <w:tab w:val="clear" w:pos="360"/>
          <w:tab w:val="num" w:pos="567"/>
        </w:tabs>
        <w:spacing w:line="276" w:lineRule="auto"/>
        <w:ind w:left="567" w:hanging="567"/>
        <w:rPr>
          <w:rFonts w:ascii="Tahoma" w:hAnsi="Tahoma" w:cs="Tahoma"/>
        </w:rPr>
      </w:pPr>
      <w:r w:rsidRPr="00CB32E8">
        <w:rPr>
          <w:rFonts w:ascii="Tahoma" w:hAnsi="Tahoma" w:cs="Tahoma"/>
        </w:rPr>
        <w:t xml:space="preserve">Zamawiający: Gmina Miasto Elbląg, ul. Łączności 1, 82-300 Elbląg </w:t>
      </w:r>
    </w:p>
    <w:p w14:paraId="1FC11E03" w14:textId="77777777" w:rsidR="0066581F" w:rsidRPr="00CB32E8" w:rsidRDefault="0066581F" w:rsidP="0066581F">
      <w:pPr>
        <w:tabs>
          <w:tab w:val="num" w:pos="567"/>
        </w:tabs>
        <w:spacing w:line="276" w:lineRule="auto"/>
        <w:rPr>
          <w:rFonts w:ascii="Tahoma" w:hAnsi="Tahoma" w:cs="Tahoma"/>
        </w:rPr>
      </w:pPr>
    </w:p>
    <w:p w14:paraId="4EA9273D" w14:textId="77777777" w:rsidR="0066581F" w:rsidRPr="00CB32E8" w:rsidRDefault="0066581F" w:rsidP="0066581F">
      <w:pPr>
        <w:numPr>
          <w:ilvl w:val="0"/>
          <w:numId w:val="101"/>
        </w:numPr>
        <w:tabs>
          <w:tab w:val="clear" w:pos="360"/>
          <w:tab w:val="num" w:pos="567"/>
        </w:tabs>
        <w:spacing w:line="276" w:lineRule="auto"/>
        <w:ind w:left="567" w:hanging="567"/>
        <w:rPr>
          <w:rFonts w:ascii="Tahoma" w:hAnsi="Tahoma" w:cs="Tahoma"/>
        </w:rPr>
      </w:pPr>
      <w:r w:rsidRPr="00CB32E8">
        <w:rPr>
          <w:rFonts w:ascii="Tahoma" w:hAnsi="Tahoma" w:cs="Tahoma"/>
        </w:rPr>
        <w:t>Wykonawca: ………………</w:t>
      </w:r>
      <w:proofErr w:type="gramStart"/>
      <w:r w:rsidRPr="00CB32E8">
        <w:rPr>
          <w:rFonts w:ascii="Tahoma" w:hAnsi="Tahoma" w:cs="Tahoma"/>
        </w:rPr>
        <w:t>…….</w:t>
      </w:r>
      <w:proofErr w:type="gramEnd"/>
      <w:r w:rsidRPr="00CB32E8">
        <w:rPr>
          <w:rFonts w:ascii="Tahoma" w:hAnsi="Tahoma" w:cs="Tahoma"/>
        </w:rPr>
        <w:t>………………………………………………………………………</w:t>
      </w:r>
      <w:r>
        <w:rPr>
          <w:rFonts w:ascii="Tahoma" w:hAnsi="Tahoma" w:cs="Tahoma"/>
        </w:rPr>
        <w:t>…………</w:t>
      </w:r>
      <w:proofErr w:type="gramStart"/>
      <w:r>
        <w:rPr>
          <w:rFonts w:ascii="Tahoma" w:hAnsi="Tahoma" w:cs="Tahoma"/>
        </w:rPr>
        <w:t>…….</w:t>
      </w:r>
      <w:proofErr w:type="gramEnd"/>
      <w:r>
        <w:rPr>
          <w:rFonts w:ascii="Tahoma" w:hAnsi="Tahoma" w:cs="Tahoma"/>
        </w:rPr>
        <w:t>.</w:t>
      </w:r>
      <w:proofErr w:type="gramStart"/>
      <w:r w:rsidRPr="00CB32E8">
        <w:rPr>
          <w:rFonts w:ascii="Tahoma" w:hAnsi="Tahoma" w:cs="Tahoma"/>
        </w:rPr>
        <w:t>…….</w:t>
      </w:r>
      <w:proofErr w:type="gramEnd"/>
      <w:r w:rsidRPr="00CB32E8">
        <w:rPr>
          <w:rFonts w:ascii="Tahoma" w:hAnsi="Tahoma" w:cs="Tahoma"/>
        </w:rPr>
        <w:t>.</w:t>
      </w:r>
    </w:p>
    <w:p w14:paraId="4A533A4F" w14:textId="77777777" w:rsidR="0066581F" w:rsidRPr="00CB32E8" w:rsidRDefault="0066581F" w:rsidP="0066581F">
      <w:pPr>
        <w:pStyle w:val="Akapitzlist"/>
        <w:tabs>
          <w:tab w:val="num" w:pos="426"/>
        </w:tabs>
        <w:ind w:left="567" w:hanging="567"/>
        <w:rPr>
          <w:rFonts w:ascii="Tahoma" w:hAnsi="Tahoma" w:cs="Tahoma"/>
        </w:rPr>
      </w:pPr>
    </w:p>
    <w:p w14:paraId="75F0B8CB" w14:textId="77777777" w:rsidR="0066581F" w:rsidRPr="00CB32E8" w:rsidRDefault="0066581F" w:rsidP="0066581F">
      <w:pPr>
        <w:tabs>
          <w:tab w:val="num" w:pos="426"/>
        </w:tabs>
        <w:spacing w:line="276" w:lineRule="auto"/>
        <w:ind w:left="567"/>
        <w:rPr>
          <w:rFonts w:ascii="Tahoma" w:hAnsi="Tahoma" w:cs="Tahoma"/>
        </w:rPr>
      </w:pPr>
      <w:r w:rsidRPr="00CB32E8">
        <w:rPr>
          <w:rFonts w:ascii="Tahoma" w:hAnsi="Tahoma" w:cs="Tahoma"/>
        </w:rPr>
        <w:t>…………………………………………………………………………………………………………………………………………</w:t>
      </w:r>
    </w:p>
    <w:p w14:paraId="2EEE4A9E" w14:textId="77777777" w:rsidR="0066581F" w:rsidRPr="00CB32E8" w:rsidRDefault="0066581F" w:rsidP="0066581F">
      <w:pPr>
        <w:tabs>
          <w:tab w:val="num" w:pos="426"/>
        </w:tabs>
        <w:spacing w:line="276" w:lineRule="auto"/>
        <w:ind w:left="567" w:hanging="567"/>
        <w:rPr>
          <w:rFonts w:ascii="Tahoma" w:hAnsi="Tahoma" w:cs="Tahoma"/>
        </w:rPr>
      </w:pPr>
    </w:p>
    <w:p w14:paraId="06B16771" w14:textId="77777777" w:rsidR="0066581F" w:rsidRPr="00CB32E8" w:rsidRDefault="0066581F" w:rsidP="0066581F">
      <w:pPr>
        <w:numPr>
          <w:ilvl w:val="0"/>
          <w:numId w:val="101"/>
        </w:numPr>
        <w:tabs>
          <w:tab w:val="clear" w:pos="360"/>
          <w:tab w:val="left" w:pos="567"/>
        </w:tabs>
        <w:spacing w:line="276" w:lineRule="auto"/>
        <w:ind w:left="567" w:hanging="567"/>
        <w:rPr>
          <w:rFonts w:ascii="Tahoma" w:hAnsi="Tahoma" w:cs="Tahoma"/>
        </w:rPr>
      </w:pPr>
      <w:r w:rsidRPr="00CB32E8">
        <w:rPr>
          <w:rFonts w:ascii="Tahoma" w:hAnsi="Tahoma" w:cs="Tahoma"/>
        </w:rPr>
        <w:t>Umowa Nr ……………………z dnia ……………………………r.</w:t>
      </w:r>
    </w:p>
    <w:p w14:paraId="5EDA1DEF" w14:textId="77777777" w:rsidR="0066581F" w:rsidRPr="00CB32E8" w:rsidRDefault="0066581F" w:rsidP="0066581F">
      <w:pPr>
        <w:tabs>
          <w:tab w:val="left" w:pos="567"/>
        </w:tabs>
        <w:spacing w:line="276" w:lineRule="auto"/>
        <w:ind w:left="567" w:hanging="567"/>
        <w:rPr>
          <w:rFonts w:ascii="Tahoma" w:hAnsi="Tahoma" w:cs="Tahoma"/>
        </w:rPr>
      </w:pPr>
    </w:p>
    <w:p w14:paraId="70BB4964" w14:textId="77777777" w:rsidR="0066581F" w:rsidRPr="00CB32E8" w:rsidRDefault="0066581F" w:rsidP="0066581F">
      <w:pPr>
        <w:numPr>
          <w:ilvl w:val="0"/>
          <w:numId w:val="101"/>
        </w:numPr>
        <w:tabs>
          <w:tab w:val="clear" w:pos="360"/>
          <w:tab w:val="left" w:pos="567"/>
        </w:tabs>
        <w:spacing w:line="276" w:lineRule="auto"/>
        <w:ind w:left="567" w:hanging="567"/>
        <w:rPr>
          <w:rFonts w:ascii="Tahoma" w:hAnsi="Tahoma" w:cs="Tahoma"/>
        </w:rPr>
      </w:pPr>
      <w:r w:rsidRPr="00CB32E8">
        <w:rPr>
          <w:rFonts w:ascii="Tahoma" w:hAnsi="Tahoma" w:cs="Tahoma"/>
        </w:rPr>
        <w:t>Przedmiot umowy</w:t>
      </w:r>
      <w:r>
        <w:rPr>
          <w:rFonts w:ascii="Tahoma" w:hAnsi="Tahoma" w:cs="Tahoma"/>
        </w:rPr>
        <w:t xml:space="preserve"> (obiekt/</w:t>
      </w:r>
      <w:r w:rsidRPr="00CB32E8">
        <w:rPr>
          <w:rFonts w:ascii="Tahoma" w:hAnsi="Tahoma" w:cs="Tahoma"/>
        </w:rPr>
        <w:t>roboty budowlane objęte kartą gwarancyjną</w:t>
      </w:r>
      <w:r>
        <w:rPr>
          <w:rFonts w:ascii="Tahoma" w:hAnsi="Tahoma" w:cs="Tahoma"/>
        </w:rPr>
        <w:t>):</w:t>
      </w:r>
    </w:p>
    <w:p w14:paraId="5BFB6CEC" w14:textId="268AC628" w:rsidR="0066581F" w:rsidRPr="008103A8" w:rsidRDefault="008103A8" w:rsidP="008103A8">
      <w:pPr>
        <w:pStyle w:val="Akapitzlist"/>
        <w:tabs>
          <w:tab w:val="left" w:pos="567"/>
          <w:tab w:val="num" w:pos="1418"/>
        </w:tabs>
        <w:spacing w:line="276" w:lineRule="auto"/>
        <w:ind w:left="567"/>
        <w:jc w:val="both"/>
        <w:rPr>
          <w:rFonts w:ascii="Tahoma" w:hAnsi="Tahoma" w:cs="Tahoma"/>
          <w:iCs/>
          <w:color w:val="000000" w:themeColor="text1"/>
        </w:rPr>
      </w:pPr>
      <w:r w:rsidRPr="008103A8">
        <w:rPr>
          <w:rFonts w:ascii="Tahoma" w:hAnsi="Tahoma" w:cs="Tahoma"/>
          <w:iCs/>
          <w:color w:val="000000" w:themeColor="text1"/>
        </w:rPr>
        <w:t>Opracowanie dokumentacji projektowo-kosztorysowej oraz budow</w:t>
      </w:r>
      <w:r w:rsidR="003B25FD">
        <w:rPr>
          <w:rFonts w:ascii="Tahoma" w:hAnsi="Tahoma" w:cs="Tahoma"/>
          <w:iCs/>
          <w:color w:val="000000" w:themeColor="text1"/>
        </w:rPr>
        <w:t>a</w:t>
      </w:r>
      <w:r w:rsidRPr="008103A8">
        <w:rPr>
          <w:rFonts w:ascii="Tahoma" w:hAnsi="Tahoma" w:cs="Tahoma"/>
          <w:iCs/>
          <w:color w:val="000000" w:themeColor="text1"/>
        </w:rPr>
        <w:t xml:space="preserve"> budynku szkoły podstawowej w ramach zadania pn.: „</w:t>
      </w:r>
      <w:r w:rsidR="009E7CE7">
        <w:rPr>
          <w:rFonts w:ascii="Tahoma" w:hAnsi="Tahoma" w:cs="Tahoma"/>
          <w:iCs/>
          <w:color w:val="000000" w:themeColor="text1"/>
        </w:rPr>
        <w:t xml:space="preserve">Budowa szkoły przy ul. Wybickiego 20 </w:t>
      </w:r>
      <w:r w:rsidRPr="008103A8">
        <w:rPr>
          <w:rFonts w:ascii="Tahoma" w:hAnsi="Tahoma" w:cs="Tahoma"/>
          <w:iCs/>
          <w:color w:val="000000" w:themeColor="text1"/>
        </w:rPr>
        <w:t>w Elblągu”</w:t>
      </w:r>
      <w:r>
        <w:rPr>
          <w:rFonts w:ascii="Tahoma" w:hAnsi="Tahoma" w:cs="Tahoma"/>
          <w:iCs/>
          <w:color w:val="000000" w:themeColor="text1"/>
        </w:rPr>
        <w:t>.</w:t>
      </w:r>
    </w:p>
    <w:p w14:paraId="578E93A4" w14:textId="77777777" w:rsidR="0066581F" w:rsidRPr="00CB32E8" w:rsidRDefault="0066581F" w:rsidP="0066581F">
      <w:pPr>
        <w:tabs>
          <w:tab w:val="left" w:pos="567"/>
        </w:tabs>
        <w:spacing w:line="276" w:lineRule="auto"/>
        <w:ind w:left="567" w:hanging="567"/>
        <w:rPr>
          <w:rFonts w:ascii="Tahoma" w:hAnsi="Tahoma" w:cs="Tahoma"/>
          <w:b/>
        </w:rPr>
      </w:pPr>
    </w:p>
    <w:p w14:paraId="13C2E8BA" w14:textId="77777777" w:rsidR="0066581F" w:rsidRDefault="0066581F" w:rsidP="0066581F">
      <w:pPr>
        <w:numPr>
          <w:ilvl w:val="0"/>
          <w:numId w:val="101"/>
        </w:numPr>
        <w:tabs>
          <w:tab w:val="clear" w:pos="360"/>
          <w:tab w:val="left" w:pos="567"/>
        </w:tabs>
        <w:spacing w:line="276" w:lineRule="auto"/>
        <w:ind w:left="567" w:hanging="567"/>
        <w:rPr>
          <w:rFonts w:ascii="Tahoma" w:hAnsi="Tahoma" w:cs="Tahoma"/>
        </w:rPr>
      </w:pPr>
      <w:r w:rsidRPr="00CB32E8">
        <w:rPr>
          <w:rFonts w:ascii="Tahoma" w:hAnsi="Tahoma" w:cs="Tahoma"/>
        </w:rPr>
        <w:t>Data odbioru końcowego</w:t>
      </w:r>
      <w:r>
        <w:rPr>
          <w:rFonts w:ascii="Tahoma" w:hAnsi="Tahoma" w:cs="Tahoma"/>
        </w:rPr>
        <w:t>:</w:t>
      </w:r>
      <w:r w:rsidRPr="00CB32E8">
        <w:rPr>
          <w:rFonts w:ascii="Tahoma" w:hAnsi="Tahoma" w:cs="Tahoma"/>
        </w:rPr>
        <w:t xml:space="preserve"> …………………………………</w:t>
      </w:r>
    </w:p>
    <w:p w14:paraId="3766DB7F" w14:textId="77777777" w:rsidR="0066581F" w:rsidRDefault="0066581F" w:rsidP="0066581F">
      <w:pPr>
        <w:tabs>
          <w:tab w:val="left" w:pos="567"/>
        </w:tabs>
        <w:spacing w:line="276" w:lineRule="auto"/>
        <w:ind w:left="567" w:hanging="567"/>
        <w:rPr>
          <w:rFonts w:ascii="Tahoma" w:hAnsi="Tahoma" w:cs="Tahoma"/>
        </w:rPr>
      </w:pPr>
    </w:p>
    <w:p w14:paraId="7FFF6C40" w14:textId="77777777" w:rsidR="0066581F" w:rsidRPr="00CB32E8" w:rsidRDefault="0066581F" w:rsidP="0066581F">
      <w:pPr>
        <w:numPr>
          <w:ilvl w:val="0"/>
          <w:numId w:val="101"/>
        </w:numPr>
        <w:tabs>
          <w:tab w:val="clear" w:pos="360"/>
          <w:tab w:val="left" w:pos="567"/>
        </w:tabs>
        <w:spacing w:line="276" w:lineRule="auto"/>
        <w:ind w:left="567" w:hanging="567"/>
        <w:rPr>
          <w:rFonts w:ascii="Tahoma" w:hAnsi="Tahoma" w:cs="Tahoma"/>
        </w:rPr>
      </w:pPr>
      <w:r>
        <w:rPr>
          <w:rFonts w:ascii="Tahoma" w:hAnsi="Tahoma" w:cs="Tahoma"/>
        </w:rPr>
        <w:t>Data protokolarnego potwierdzenia usunięcia wad nieistotnych (jeśli dotyczy): …………………………….</w:t>
      </w:r>
    </w:p>
    <w:p w14:paraId="04E8E0A5" w14:textId="77777777" w:rsidR="0066581F" w:rsidRPr="00CB32E8" w:rsidRDefault="0066581F" w:rsidP="0066581F">
      <w:pPr>
        <w:tabs>
          <w:tab w:val="left" w:pos="567"/>
        </w:tabs>
        <w:spacing w:line="276" w:lineRule="auto"/>
        <w:rPr>
          <w:rFonts w:ascii="Tahoma" w:hAnsi="Tahoma" w:cs="Tahoma"/>
        </w:rPr>
      </w:pPr>
    </w:p>
    <w:p w14:paraId="74FEC420" w14:textId="77777777" w:rsidR="0066581F" w:rsidRDefault="0066581F" w:rsidP="0066581F">
      <w:pPr>
        <w:spacing w:line="276" w:lineRule="auto"/>
        <w:jc w:val="center"/>
        <w:rPr>
          <w:rFonts w:ascii="Tahoma" w:hAnsi="Tahoma" w:cs="Tahoma"/>
          <w:b/>
        </w:rPr>
      </w:pPr>
      <w:r w:rsidRPr="00CB32E8">
        <w:rPr>
          <w:rFonts w:ascii="Tahoma" w:hAnsi="Tahoma" w:cs="Tahoma"/>
          <w:b/>
        </w:rPr>
        <w:t>Ogólne warunki gwarancji</w:t>
      </w:r>
    </w:p>
    <w:p w14:paraId="6CB6E394" w14:textId="77777777" w:rsidR="0066581F" w:rsidRDefault="0066581F" w:rsidP="0066581F">
      <w:pPr>
        <w:pStyle w:val="Akapitzlist"/>
        <w:numPr>
          <w:ilvl w:val="1"/>
          <w:numId w:val="102"/>
        </w:numPr>
        <w:spacing w:line="276" w:lineRule="auto"/>
        <w:ind w:left="567" w:hanging="567"/>
        <w:jc w:val="both"/>
        <w:rPr>
          <w:rFonts w:ascii="Tahoma" w:hAnsi="Tahoma" w:cs="Tahoma"/>
          <w:bCs/>
        </w:rPr>
      </w:pPr>
      <w:r w:rsidRPr="00A31553">
        <w:rPr>
          <w:rFonts w:ascii="Tahoma" w:hAnsi="Tahoma" w:cs="Tahoma"/>
          <w:bCs/>
        </w:rPr>
        <w:t>Gwarancja obejmuje łącznie wszystkie roboty budowlane wykonane w ramach Umowy, wbudowane</w:t>
      </w:r>
      <w:r>
        <w:rPr>
          <w:rFonts w:ascii="Tahoma" w:hAnsi="Tahoma" w:cs="Tahoma"/>
          <w:bCs/>
        </w:rPr>
        <w:t xml:space="preserve"> </w:t>
      </w:r>
      <w:r w:rsidRPr="00A31553">
        <w:rPr>
          <w:rFonts w:ascii="Tahoma" w:hAnsi="Tahoma" w:cs="Tahoma"/>
          <w:bCs/>
        </w:rPr>
        <w:t>i zamontowane w ramach Umowy Urządzenia oraz materiały użyte w ramach Umowy.</w:t>
      </w:r>
    </w:p>
    <w:p w14:paraId="3F458A98" w14:textId="5EDE131C" w:rsidR="0066581F" w:rsidRDefault="0066581F" w:rsidP="0066581F">
      <w:pPr>
        <w:pStyle w:val="Akapitzlist"/>
        <w:numPr>
          <w:ilvl w:val="1"/>
          <w:numId w:val="102"/>
        </w:numPr>
        <w:spacing w:line="276" w:lineRule="auto"/>
        <w:ind w:left="567" w:hanging="567"/>
        <w:jc w:val="both"/>
        <w:rPr>
          <w:rFonts w:ascii="Tahoma" w:hAnsi="Tahoma" w:cs="Tahoma"/>
          <w:bCs/>
        </w:rPr>
      </w:pPr>
      <w:r w:rsidRPr="00A31553">
        <w:rPr>
          <w:rFonts w:ascii="Tahoma" w:hAnsi="Tahoma" w:cs="Tahoma"/>
          <w:bCs/>
        </w:rPr>
        <w:t>Wykonawca oświadcza, że objęty niniejszą kartą gwarancyjną przedmiot gwarancji został wykonany zgodnie</w:t>
      </w:r>
      <w:r>
        <w:rPr>
          <w:rFonts w:ascii="Tahoma" w:hAnsi="Tahoma" w:cs="Tahoma"/>
          <w:bCs/>
        </w:rPr>
        <w:t xml:space="preserve"> </w:t>
      </w:r>
      <w:r w:rsidRPr="006466B7">
        <w:rPr>
          <w:rFonts w:ascii="Tahoma" w:hAnsi="Tahoma" w:cs="Tahoma"/>
          <w:bCs/>
        </w:rPr>
        <w:t xml:space="preserve">z </w:t>
      </w:r>
      <w:r>
        <w:rPr>
          <w:rFonts w:ascii="Tahoma" w:hAnsi="Tahoma" w:cs="Tahoma"/>
          <w:bCs/>
        </w:rPr>
        <w:t>U</w:t>
      </w:r>
      <w:r w:rsidRPr="006466B7">
        <w:rPr>
          <w:rFonts w:ascii="Tahoma" w:hAnsi="Tahoma" w:cs="Tahoma"/>
          <w:bCs/>
        </w:rPr>
        <w:t xml:space="preserve">mową, </w:t>
      </w:r>
      <w:r>
        <w:rPr>
          <w:rFonts w:ascii="Tahoma" w:hAnsi="Tahoma" w:cs="Tahoma"/>
          <w:bCs/>
        </w:rPr>
        <w:t>p</w:t>
      </w:r>
      <w:r w:rsidRPr="006466B7">
        <w:rPr>
          <w:rFonts w:ascii="Tahoma" w:hAnsi="Tahoma" w:cs="Tahoma"/>
          <w:bCs/>
        </w:rPr>
        <w:t>ozwolenie</w:t>
      </w:r>
      <w:r>
        <w:rPr>
          <w:rFonts w:ascii="Tahoma" w:hAnsi="Tahoma" w:cs="Tahoma"/>
          <w:bCs/>
        </w:rPr>
        <w:t>m</w:t>
      </w:r>
      <w:r w:rsidRPr="006466B7">
        <w:rPr>
          <w:rFonts w:ascii="Tahoma" w:hAnsi="Tahoma" w:cs="Tahoma"/>
          <w:bCs/>
        </w:rPr>
        <w:t xml:space="preserve"> na budowę </w:t>
      </w:r>
      <w:r>
        <w:rPr>
          <w:rFonts w:ascii="Tahoma" w:hAnsi="Tahoma" w:cs="Tahoma"/>
          <w:bCs/>
        </w:rPr>
        <w:t>(D</w:t>
      </w:r>
      <w:r w:rsidRPr="006466B7">
        <w:rPr>
          <w:rFonts w:ascii="Tahoma" w:hAnsi="Tahoma" w:cs="Tahoma"/>
          <w:bCs/>
        </w:rPr>
        <w:t>ecyzj</w:t>
      </w:r>
      <w:r>
        <w:rPr>
          <w:rFonts w:ascii="Tahoma" w:hAnsi="Tahoma" w:cs="Tahoma"/>
          <w:bCs/>
        </w:rPr>
        <w:t>a</w:t>
      </w:r>
      <w:r w:rsidRPr="006466B7">
        <w:rPr>
          <w:rFonts w:ascii="Tahoma" w:hAnsi="Tahoma" w:cs="Tahoma"/>
          <w:bCs/>
        </w:rPr>
        <w:t xml:space="preserve"> nr </w:t>
      </w:r>
      <w:r>
        <w:rPr>
          <w:rFonts w:ascii="Tahoma" w:hAnsi="Tahoma" w:cs="Tahoma"/>
          <w:bCs/>
        </w:rPr>
        <w:t>……………………</w:t>
      </w:r>
      <w:proofErr w:type="gramStart"/>
      <w:r>
        <w:rPr>
          <w:rFonts w:ascii="Tahoma" w:hAnsi="Tahoma" w:cs="Tahoma"/>
          <w:bCs/>
        </w:rPr>
        <w:t>…….</w:t>
      </w:r>
      <w:proofErr w:type="gramEnd"/>
      <w:r>
        <w:rPr>
          <w:rFonts w:ascii="Tahoma" w:hAnsi="Tahoma" w:cs="Tahoma"/>
          <w:bCs/>
        </w:rPr>
        <w:t>. z dnia …………………</w:t>
      </w:r>
      <w:proofErr w:type="gramStart"/>
      <w:r>
        <w:rPr>
          <w:rFonts w:ascii="Tahoma" w:hAnsi="Tahoma" w:cs="Tahoma"/>
          <w:bCs/>
        </w:rPr>
        <w:t>…….</w:t>
      </w:r>
      <w:proofErr w:type="gramEnd"/>
      <w:r>
        <w:rPr>
          <w:rFonts w:ascii="Tahoma" w:hAnsi="Tahoma" w:cs="Tahoma"/>
          <w:bCs/>
        </w:rPr>
        <w:t>.)</w:t>
      </w:r>
      <w:r>
        <w:rPr>
          <w:rFonts w:ascii="Tahoma" w:eastAsia="SimSun" w:hAnsi="Tahoma" w:cs="Tahoma"/>
          <w:color w:val="000000" w:themeColor="text1"/>
          <w:kern w:val="1"/>
          <w:lang w:eastAsia="hi-IN" w:bidi="hi-IN"/>
        </w:rPr>
        <w:t>,</w:t>
      </w:r>
      <w:r w:rsidRPr="006466B7">
        <w:rPr>
          <w:rFonts w:ascii="Tahoma" w:hAnsi="Tahoma" w:cs="Tahoma"/>
          <w:bCs/>
        </w:rPr>
        <w:t xml:space="preserve"> projektem budowlanym, </w:t>
      </w:r>
      <w:r>
        <w:rPr>
          <w:rFonts w:ascii="Tahoma" w:hAnsi="Tahoma" w:cs="Tahoma"/>
          <w:bCs/>
        </w:rPr>
        <w:t>Specyfikacją Warunków Zamówienia dla postępowania znak ……………………………</w:t>
      </w:r>
      <w:proofErr w:type="gramStart"/>
      <w:r>
        <w:rPr>
          <w:rFonts w:ascii="Tahoma" w:hAnsi="Tahoma" w:cs="Tahoma"/>
          <w:bCs/>
        </w:rPr>
        <w:t>…….</w:t>
      </w:r>
      <w:proofErr w:type="gramEnd"/>
      <w:r>
        <w:rPr>
          <w:rFonts w:ascii="Tahoma" w:hAnsi="Tahoma" w:cs="Tahoma"/>
          <w:bCs/>
        </w:rPr>
        <w:t>.</w:t>
      </w:r>
      <w:r w:rsidRPr="006466B7">
        <w:rPr>
          <w:rFonts w:ascii="Tahoma" w:hAnsi="Tahoma" w:cs="Tahoma"/>
          <w:bCs/>
        </w:rPr>
        <w:t>), zasadami wiedzy technicznej</w:t>
      </w:r>
      <w:r>
        <w:rPr>
          <w:rFonts w:ascii="Tahoma" w:hAnsi="Tahoma" w:cs="Tahoma"/>
          <w:bCs/>
        </w:rPr>
        <w:t>,</w:t>
      </w:r>
      <w:r w:rsidRPr="006466B7">
        <w:rPr>
          <w:rFonts w:ascii="Tahoma" w:hAnsi="Tahoma" w:cs="Tahoma"/>
          <w:bCs/>
        </w:rPr>
        <w:t xml:space="preserve"> </w:t>
      </w:r>
      <w:r>
        <w:rPr>
          <w:rFonts w:ascii="Tahoma" w:hAnsi="Tahoma" w:cs="Tahoma"/>
          <w:bCs/>
        </w:rPr>
        <w:t xml:space="preserve">obowiązującymi normami, </w:t>
      </w:r>
      <w:r w:rsidRPr="006466B7">
        <w:rPr>
          <w:rFonts w:ascii="Tahoma" w:hAnsi="Tahoma" w:cs="Tahoma"/>
          <w:bCs/>
        </w:rPr>
        <w:t xml:space="preserve">przepisami </w:t>
      </w:r>
      <w:r w:rsidRPr="00561536">
        <w:rPr>
          <w:rFonts w:ascii="Tahoma" w:hAnsi="Tahoma" w:cs="Tahoma"/>
        </w:rPr>
        <w:t>prawa budowlanego, przepis</w:t>
      </w:r>
      <w:r>
        <w:rPr>
          <w:rFonts w:ascii="Tahoma" w:hAnsi="Tahoma" w:cs="Tahoma"/>
        </w:rPr>
        <w:t>ami</w:t>
      </w:r>
      <w:r w:rsidRPr="00561536">
        <w:rPr>
          <w:rFonts w:ascii="Tahoma" w:hAnsi="Tahoma" w:cs="Tahoma"/>
        </w:rPr>
        <w:t xml:space="preserve"> </w:t>
      </w:r>
      <w:r w:rsidRPr="00F8248B">
        <w:rPr>
          <w:rFonts w:ascii="Tahoma" w:hAnsi="Tahoma" w:cs="Tahoma"/>
          <w:color w:val="000000" w:themeColor="text1"/>
        </w:rPr>
        <w:t>techniczno-budowlanym</w:t>
      </w:r>
      <w:r>
        <w:rPr>
          <w:rFonts w:ascii="Tahoma" w:hAnsi="Tahoma" w:cs="Tahoma"/>
          <w:color w:val="000000" w:themeColor="text1"/>
        </w:rPr>
        <w:t>i</w:t>
      </w:r>
      <w:r w:rsidRPr="00F8248B">
        <w:rPr>
          <w:rFonts w:ascii="Tahoma" w:hAnsi="Tahoma" w:cs="Tahoma"/>
          <w:color w:val="000000" w:themeColor="text1"/>
        </w:rPr>
        <w:t xml:space="preserve"> i </w:t>
      </w:r>
      <w:r w:rsidRPr="00003586">
        <w:rPr>
          <w:rFonts w:ascii="Tahoma" w:hAnsi="Tahoma" w:cs="Tahoma"/>
          <w:color w:val="000000" w:themeColor="text1"/>
        </w:rPr>
        <w:t>odnośnym</w:t>
      </w:r>
      <w:r>
        <w:rPr>
          <w:rFonts w:ascii="Tahoma" w:hAnsi="Tahoma" w:cs="Tahoma"/>
          <w:color w:val="000000" w:themeColor="text1"/>
        </w:rPr>
        <w:t>i</w:t>
      </w:r>
      <w:r w:rsidRPr="00003586">
        <w:rPr>
          <w:rFonts w:ascii="Tahoma" w:hAnsi="Tahoma" w:cs="Tahoma"/>
          <w:color w:val="000000" w:themeColor="text1"/>
        </w:rPr>
        <w:t xml:space="preserve"> warunk</w:t>
      </w:r>
      <w:r>
        <w:rPr>
          <w:rFonts w:ascii="Tahoma" w:hAnsi="Tahoma" w:cs="Tahoma"/>
          <w:color w:val="000000" w:themeColor="text1"/>
        </w:rPr>
        <w:t>ami</w:t>
      </w:r>
      <w:r w:rsidRPr="00003586">
        <w:rPr>
          <w:rFonts w:ascii="Tahoma" w:hAnsi="Tahoma" w:cs="Tahoma"/>
          <w:color w:val="000000" w:themeColor="text1"/>
        </w:rPr>
        <w:t xml:space="preserve"> technicznym</w:t>
      </w:r>
      <w:r>
        <w:rPr>
          <w:rFonts w:ascii="Tahoma" w:hAnsi="Tahoma" w:cs="Tahoma"/>
          <w:color w:val="000000" w:themeColor="text1"/>
        </w:rPr>
        <w:t>i</w:t>
      </w:r>
      <w:r w:rsidRPr="00003586">
        <w:rPr>
          <w:rFonts w:ascii="Tahoma" w:hAnsi="Tahoma" w:cs="Tahoma"/>
          <w:color w:val="000000" w:themeColor="text1"/>
        </w:rPr>
        <w:t xml:space="preserve"> wynikającym</w:t>
      </w:r>
      <w:r>
        <w:rPr>
          <w:rFonts w:ascii="Tahoma" w:hAnsi="Tahoma" w:cs="Tahoma"/>
          <w:color w:val="000000" w:themeColor="text1"/>
        </w:rPr>
        <w:t>i</w:t>
      </w:r>
      <w:r w:rsidRPr="00003586">
        <w:rPr>
          <w:rFonts w:ascii="Tahoma" w:hAnsi="Tahoma" w:cs="Tahoma"/>
          <w:color w:val="000000" w:themeColor="text1"/>
        </w:rPr>
        <w:t xml:space="preserve"> z funkcji, jaką spełnia </w:t>
      </w:r>
      <w:r w:rsidRPr="00003586">
        <w:rPr>
          <w:rFonts w:ascii="Tahoma" w:hAnsi="Tahoma" w:cs="Tahoma"/>
          <w:bCs/>
          <w:iCs/>
          <w:color w:val="000000" w:themeColor="text1"/>
        </w:rPr>
        <w:t xml:space="preserve">budynek </w:t>
      </w:r>
      <w:r w:rsidR="008A3086">
        <w:rPr>
          <w:rFonts w:ascii="Tahoma" w:hAnsi="Tahoma" w:cs="Tahoma"/>
          <w:bCs/>
          <w:iCs/>
          <w:color w:val="000000" w:themeColor="text1"/>
        </w:rPr>
        <w:t>szkoły</w:t>
      </w:r>
      <w:r w:rsidRPr="00003586">
        <w:rPr>
          <w:rFonts w:ascii="Tahoma" w:hAnsi="Tahoma" w:cs="Tahoma"/>
          <w:color w:val="000000" w:themeColor="text1"/>
        </w:rPr>
        <w:t>, ze szczególnym uwzględnieniem zaleceń branżowych.</w:t>
      </w:r>
    </w:p>
    <w:p w14:paraId="69E2BD5C" w14:textId="77777777" w:rsidR="0066581F" w:rsidRDefault="0066581F" w:rsidP="0066581F">
      <w:pPr>
        <w:pStyle w:val="Akapitzlist"/>
        <w:numPr>
          <w:ilvl w:val="1"/>
          <w:numId w:val="102"/>
        </w:numPr>
        <w:spacing w:line="276" w:lineRule="auto"/>
        <w:ind w:left="567" w:hanging="567"/>
        <w:jc w:val="both"/>
        <w:rPr>
          <w:rFonts w:ascii="Tahoma" w:hAnsi="Tahoma" w:cs="Tahoma"/>
          <w:bCs/>
        </w:rPr>
      </w:pPr>
      <w:r w:rsidRPr="006466B7">
        <w:rPr>
          <w:rFonts w:ascii="Tahoma" w:hAnsi="Tahoma" w:cs="Tahoma"/>
          <w:bCs/>
        </w:rPr>
        <w:t>Wykonawca ponosi odpowiedzialność z tytułu gwarancji za wady zmniejszające wartość użytkową,</w:t>
      </w:r>
      <w:r>
        <w:rPr>
          <w:rFonts w:ascii="Tahoma" w:hAnsi="Tahoma" w:cs="Tahoma"/>
          <w:bCs/>
        </w:rPr>
        <w:t xml:space="preserve"> </w:t>
      </w:r>
      <w:r w:rsidRPr="006466B7">
        <w:rPr>
          <w:rFonts w:ascii="Tahoma" w:hAnsi="Tahoma" w:cs="Tahoma"/>
          <w:bCs/>
        </w:rPr>
        <w:t>wydajnościową, jakościową, funkcjonalną, techniczną i estetyczną przedmiotu gwarancji.</w:t>
      </w:r>
    </w:p>
    <w:p w14:paraId="3A8771F3" w14:textId="7F481570" w:rsidR="0066581F" w:rsidRDefault="0066581F" w:rsidP="0066581F">
      <w:pPr>
        <w:pStyle w:val="Akapitzlist"/>
        <w:numPr>
          <w:ilvl w:val="1"/>
          <w:numId w:val="102"/>
        </w:numPr>
        <w:spacing w:line="276" w:lineRule="auto"/>
        <w:ind w:left="567" w:hanging="567"/>
        <w:jc w:val="both"/>
        <w:rPr>
          <w:rFonts w:ascii="Tahoma" w:hAnsi="Tahoma" w:cs="Tahoma"/>
          <w:bCs/>
        </w:rPr>
      </w:pPr>
      <w:r w:rsidRPr="006466B7">
        <w:rPr>
          <w:rFonts w:ascii="Tahoma" w:hAnsi="Tahoma" w:cs="Tahoma"/>
          <w:bCs/>
        </w:rPr>
        <w:t xml:space="preserve">Okres gwarancji na wykonanie przedmiotu zamówienia licząc od dnia </w:t>
      </w:r>
      <w:r w:rsidRPr="006466B7">
        <w:rPr>
          <w:rFonts w:ascii="Tahoma" w:hAnsi="Tahoma" w:cs="Tahoma"/>
          <w:color w:val="000000" w:themeColor="text1"/>
        </w:rPr>
        <w:t xml:space="preserve">następnego po dokonaniu odbioru końcowego przedmiotu zamówienia, </w:t>
      </w:r>
      <w:r w:rsidRPr="006466B7">
        <w:rPr>
          <w:rFonts w:ascii="Tahoma" w:hAnsi="Tahoma" w:cs="Tahoma"/>
          <w:bCs/>
        </w:rPr>
        <w:t>a w przypadku stwierdzenia występowania wad nieistotnych</w:t>
      </w:r>
      <w:r>
        <w:rPr>
          <w:rFonts w:ascii="Tahoma" w:hAnsi="Tahoma" w:cs="Tahoma"/>
          <w:bCs/>
        </w:rPr>
        <w:t xml:space="preserve"> </w:t>
      </w:r>
      <w:r w:rsidRPr="006466B7">
        <w:rPr>
          <w:rFonts w:ascii="Tahoma" w:hAnsi="Tahoma" w:cs="Tahoma"/>
          <w:bCs/>
        </w:rPr>
        <w:t xml:space="preserve">- od dnia </w:t>
      </w:r>
      <w:r>
        <w:rPr>
          <w:rFonts w:ascii="Tahoma" w:hAnsi="Tahoma" w:cs="Tahoma"/>
          <w:bCs/>
        </w:rPr>
        <w:t xml:space="preserve">następnego po dacie </w:t>
      </w:r>
      <w:r w:rsidRPr="006466B7">
        <w:rPr>
          <w:rFonts w:ascii="Tahoma" w:hAnsi="Tahoma" w:cs="Tahoma"/>
          <w:bCs/>
        </w:rPr>
        <w:t xml:space="preserve">protokolarnego potwierdzenia ich </w:t>
      </w:r>
      <w:r>
        <w:rPr>
          <w:rFonts w:ascii="Tahoma" w:hAnsi="Tahoma" w:cs="Tahoma"/>
          <w:bCs/>
        </w:rPr>
        <w:t>usunięcia</w:t>
      </w:r>
      <w:r w:rsidRPr="006466B7">
        <w:rPr>
          <w:rFonts w:ascii="Tahoma" w:hAnsi="Tahoma" w:cs="Tahoma"/>
          <w:bCs/>
        </w:rPr>
        <w:t>, wynosi zgodnie</w:t>
      </w:r>
      <w:r w:rsidRPr="006466B7">
        <w:rPr>
          <w:rFonts w:ascii="Tahoma" w:hAnsi="Tahoma" w:cs="Tahoma"/>
          <w:color w:val="000000" w:themeColor="text1"/>
        </w:rPr>
        <w:t xml:space="preserve"> </w:t>
      </w:r>
      <w:r w:rsidRPr="006466B7">
        <w:rPr>
          <w:rFonts w:ascii="Tahoma" w:hAnsi="Tahoma" w:cs="Tahoma"/>
          <w:bCs/>
        </w:rPr>
        <w:t xml:space="preserve">z ofertą Wykonawcy ……………. </w:t>
      </w:r>
      <w:r w:rsidR="008A3086">
        <w:rPr>
          <w:rFonts w:ascii="Tahoma" w:hAnsi="Tahoma" w:cs="Tahoma"/>
          <w:bCs/>
        </w:rPr>
        <w:t>miesięcy</w:t>
      </w:r>
      <w:r w:rsidRPr="006466B7">
        <w:rPr>
          <w:rFonts w:ascii="Tahoma" w:hAnsi="Tahoma" w:cs="Tahoma"/>
          <w:bCs/>
        </w:rPr>
        <w:t xml:space="preserve"> gwarancji na </w:t>
      </w:r>
      <w:r w:rsidRPr="00A31553">
        <w:rPr>
          <w:rFonts w:ascii="Tahoma" w:hAnsi="Tahoma" w:cs="Tahoma"/>
          <w:bCs/>
        </w:rPr>
        <w:t>wszystkie roboty budowlane wykonane w ramach Umowy</w:t>
      </w:r>
      <w:r w:rsidRPr="006466B7">
        <w:rPr>
          <w:rFonts w:ascii="Tahoma" w:hAnsi="Tahoma" w:cs="Tahoma"/>
          <w:bCs/>
        </w:rPr>
        <w:t>.</w:t>
      </w:r>
    </w:p>
    <w:p w14:paraId="792B56F5" w14:textId="77777777" w:rsidR="0066581F" w:rsidRDefault="0066581F" w:rsidP="0066581F">
      <w:pPr>
        <w:pStyle w:val="Akapitzlist"/>
        <w:numPr>
          <w:ilvl w:val="1"/>
          <w:numId w:val="102"/>
        </w:numPr>
        <w:spacing w:line="276" w:lineRule="auto"/>
        <w:ind w:left="567" w:hanging="567"/>
        <w:jc w:val="both"/>
        <w:rPr>
          <w:rFonts w:ascii="Tahoma" w:hAnsi="Tahoma" w:cs="Tahoma"/>
          <w:bCs/>
        </w:rPr>
      </w:pPr>
      <w:r w:rsidRPr="00DB6F06">
        <w:rPr>
          <w:rFonts w:ascii="Tahoma" w:hAnsi="Tahoma" w:cs="Tahoma"/>
          <w:bCs/>
        </w:rPr>
        <w:t>Okres gwarancji ulega stosownemu przedłużeniu lub rozpoczyna swój bieg od nowa w przypadkach określonych</w:t>
      </w:r>
      <w:r>
        <w:rPr>
          <w:rFonts w:ascii="Tahoma" w:hAnsi="Tahoma" w:cs="Tahoma"/>
          <w:bCs/>
        </w:rPr>
        <w:t xml:space="preserve"> </w:t>
      </w:r>
      <w:r w:rsidRPr="00DB6F06">
        <w:rPr>
          <w:rFonts w:ascii="Tahoma" w:hAnsi="Tahoma" w:cs="Tahoma"/>
          <w:bCs/>
        </w:rPr>
        <w:t>w art. 581 § 1 i § 2 Kodeksu cywilnego.</w:t>
      </w:r>
    </w:p>
    <w:p w14:paraId="0EB3F37C" w14:textId="05B93435" w:rsidR="0066581F" w:rsidRDefault="0066581F" w:rsidP="0066581F">
      <w:pPr>
        <w:pStyle w:val="Akapitzlist"/>
        <w:numPr>
          <w:ilvl w:val="1"/>
          <w:numId w:val="102"/>
        </w:numPr>
        <w:spacing w:line="276" w:lineRule="auto"/>
        <w:ind w:left="567" w:hanging="567"/>
        <w:jc w:val="both"/>
        <w:rPr>
          <w:rFonts w:ascii="Tahoma" w:hAnsi="Tahoma" w:cs="Tahoma"/>
          <w:bCs/>
        </w:rPr>
      </w:pPr>
      <w:r w:rsidRPr="00DB6F06">
        <w:rPr>
          <w:rFonts w:ascii="Tahoma" w:hAnsi="Tahoma" w:cs="Tahoma"/>
          <w:bCs/>
        </w:rPr>
        <w:t>Wykonawca przekaże Zamawiającemu kopie dokumentów gwarancyjnych na zamontowane wyroby</w:t>
      </w:r>
      <w:r>
        <w:rPr>
          <w:rFonts w:ascii="Tahoma" w:hAnsi="Tahoma" w:cs="Tahoma"/>
          <w:bCs/>
        </w:rPr>
        <w:t xml:space="preserve"> </w:t>
      </w:r>
      <w:r w:rsidRPr="00DB6F06">
        <w:rPr>
          <w:rFonts w:ascii="Tahoma" w:hAnsi="Tahoma" w:cs="Tahoma"/>
          <w:bCs/>
        </w:rPr>
        <w:t>i Urządzenia wystawione przez ich producentów. Wykonawca, na wniosek</w:t>
      </w:r>
      <w:r>
        <w:rPr>
          <w:rFonts w:ascii="Tahoma" w:hAnsi="Tahoma" w:cs="Tahoma"/>
          <w:bCs/>
        </w:rPr>
        <w:t xml:space="preserve"> </w:t>
      </w:r>
      <w:r w:rsidRPr="00DB6F06">
        <w:rPr>
          <w:rFonts w:ascii="Tahoma" w:hAnsi="Tahoma" w:cs="Tahoma"/>
          <w:bCs/>
        </w:rPr>
        <w:t>Zamawiającego, jest zobowiązany scedować na Zamawiającego uprawnienia z tytułu gwarancji, przekazać</w:t>
      </w:r>
      <w:r>
        <w:rPr>
          <w:rFonts w:ascii="Tahoma" w:hAnsi="Tahoma" w:cs="Tahoma"/>
          <w:bCs/>
        </w:rPr>
        <w:t xml:space="preserve"> </w:t>
      </w:r>
      <w:r w:rsidRPr="00DB6F06">
        <w:rPr>
          <w:rFonts w:ascii="Tahoma" w:hAnsi="Tahoma" w:cs="Tahoma"/>
          <w:bCs/>
        </w:rPr>
        <w:t>oryginały dokumentów gwarancyjnych oraz pomóc w dochodzeniu roszczeń, a także odpowiada za to,</w:t>
      </w:r>
      <w:r>
        <w:rPr>
          <w:rFonts w:ascii="Tahoma" w:hAnsi="Tahoma" w:cs="Tahoma"/>
          <w:bCs/>
        </w:rPr>
        <w:t xml:space="preserve"> </w:t>
      </w:r>
      <w:r w:rsidRPr="00DB6F06">
        <w:rPr>
          <w:rFonts w:ascii="Tahoma" w:hAnsi="Tahoma" w:cs="Tahoma"/>
          <w:bCs/>
        </w:rPr>
        <w:t>że gwarancja ta będzie obejmowała zgodnie z ofertą Wykonawcy co najmniej</w:t>
      </w:r>
      <w:proofErr w:type="gramStart"/>
      <w:r w:rsidRPr="00DB6F06">
        <w:rPr>
          <w:rFonts w:ascii="Tahoma" w:hAnsi="Tahoma" w:cs="Tahoma"/>
          <w:bCs/>
        </w:rPr>
        <w:t xml:space="preserve"> …</w:t>
      </w:r>
      <w:r>
        <w:rPr>
          <w:rFonts w:ascii="Tahoma" w:hAnsi="Tahoma" w:cs="Tahoma"/>
          <w:bCs/>
        </w:rPr>
        <w:t>.</w:t>
      </w:r>
      <w:proofErr w:type="gramEnd"/>
      <w:r>
        <w:rPr>
          <w:rFonts w:ascii="Tahoma" w:hAnsi="Tahoma" w:cs="Tahoma"/>
          <w:bCs/>
        </w:rPr>
        <w:t>.</w:t>
      </w:r>
      <w:r w:rsidRPr="00DB6F06">
        <w:rPr>
          <w:rFonts w:ascii="Tahoma" w:hAnsi="Tahoma" w:cs="Tahoma"/>
          <w:bCs/>
        </w:rPr>
        <w:t xml:space="preserve"> </w:t>
      </w:r>
      <w:r w:rsidR="005F074E">
        <w:rPr>
          <w:rFonts w:ascii="Tahoma" w:hAnsi="Tahoma" w:cs="Tahoma"/>
          <w:bCs/>
        </w:rPr>
        <w:t>miesięcy</w:t>
      </w:r>
      <w:r w:rsidRPr="00DB6F06">
        <w:rPr>
          <w:rFonts w:ascii="Tahoma" w:hAnsi="Tahoma" w:cs="Tahoma"/>
          <w:bCs/>
        </w:rPr>
        <w:t xml:space="preserve"> od </w:t>
      </w:r>
      <w:r>
        <w:rPr>
          <w:rFonts w:ascii="Tahoma" w:hAnsi="Tahoma" w:cs="Tahoma"/>
          <w:bCs/>
        </w:rPr>
        <w:t>daty</w:t>
      </w:r>
      <w:r w:rsidRPr="00DB6F06">
        <w:rPr>
          <w:rFonts w:ascii="Tahoma" w:hAnsi="Tahoma" w:cs="Tahoma"/>
          <w:bCs/>
        </w:rPr>
        <w:t xml:space="preserve"> </w:t>
      </w:r>
      <w:r w:rsidRPr="00DB6F06">
        <w:rPr>
          <w:rFonts w:ascii="Tahoma" w:hAnsi="Tahoma" w:cs="Tahoma"/>
          <w:bCs/>
        </w:rPr>
        <w:lastRenderedPageBreak/>
        <w:t>podpisania protokołu</w:t>
      </w:r>
      <w:r>
        <w:rPr>
          <w:rFonts w:ascii="Tahoma" w:hAnsi="Tahoma" w:cs="Tahoma"/>
          <w:bCs/>
        </w:rPr>
        <w:t xml:space="preserve"> </w:t>
      </w:r>
      <w:r w:rsidRPr="00DB6F06">
        <w:rPr>
          <w:rFonts w:ascii="Tahoma" w:hAnsi="Tahoma" w:cs="Tahoma"/>
          <w:bCs/>
        </w:rPr>
        <w:t>odbioru końcowego</w:t>
      </w:r>
      <w:r>
        <w:rPr>
          <w:rFonts w:ascii="Tahoma" w:hAnsi="Tahoma" w:cs="Tahoma"/>
          <w:bCs/>
        </w:rPr>
        <w:t xml:space="preserve"> lub od daty </w:t>
      </w:r>
      <w:r>
        <w:rPr>
          <w:rFonts w:ascii="Tahoma" w:hAnsi="Tahoma" w:cs="Tahoma"/>
        </w:rPr>
        <w:t>protokolarnego potwierdzenia usunięcia wad nieistotnych</w:t>
      </w:r>
      <w:r w:rsidRPr="00DB6F06">
        <w:rPr>
          <w:rFonts w:ascii="Tahoma" w:hAnsi="Tahoma" w:cs="Tahoma"/>
          <w:bCs/>
        </w:rPr>
        <w:t>.</w:t>
      </w:r>
    </w:p>
    <w:p w14:paraId="2890A6E7" w14:textId="77777777" w:rsidR="0066581F" w:rsidRDefault="0066581F" w:rsidP="0066581F">
      <w:pPr>
        <w:pStyle w:val="Akapitzlist"/>
        <w:numPr>
          <w:ilvl w:val="1"/>
          <w:numId w:val="102"/>
        </w:numPr>
        <w:spacing w:line="276" w:lineRule="auto"/>
        <w:ind w:left="567" w:hanging="567"/>
        <w:jc w:val="both"/>
        <w:rPr>
          <w:rFonts w:ascii="Tahoma" w:hAnsi="Tahoma" w:cs="Tahoma"/>
          <w:bCs/>
        </w:rPr>
      </w:pPr>
      <w:r w:rsidRPr="007B6E4A">
        <w:rPr>
          <w:rFonts w:ascii="Tahoma" w:hAnsi="Tahoma" w:cs="Tahoma"/>
          <w:bCs/>
        </w:rPr>
        <w:t>Wykonawca zapewni wykonanie przeglądów serwisowych koniecznych do utrzymania przez Zamawiającego</w:t>
      </w:r>
      <w:r>
        <w:rPr>
          <w:rFonts w:ascii="Tahoma" w:hAnsi="Tahoma" w:cs="Tahoma"/>
          <w:bCs/>
        </w:rPr>
        <w:t xml:space="preserve"> </w:t>
      </w:r>
      <w:r w:rsidRPr="007B6E4A">
        <w:rPr>
          <w:rFonts w:ascii="Tahoma" w:hAnsi="Tahoma" w:cs="Tahoma"/>
          <w:bCs/>
        </w:rPr>
        <w:t xml:space="preserve">uprawnień z tytułu gwarancji, w tym również w odniesieniu do zamontowanych </w:t>
      </w:r>
      <w:r>
        <w:rPr>
          <w:rFonts w:ascii="Tahoma" w:hAnsi="Tahoma" w:cs="Tahoma"/>
          <w:bCs/>
        </w:rPr>
        <w:br/>
      </w:r>
      <w:r w:rsidRPr="007B6E4A">
        <w:rPr>
          <w:rFonts w:ascii="Tahoma" w:hAnsi="Tahoma" w:cs="Tahoma"/>
          <w:bCs/>
        </w:rPr>
        <w:t>i zastosowanych Urządzeń,</w:t>
      </w:r>
      <w:r>
        <w:rPr>
          <w:rFonts w:ascii="Tahoma" w:hAnsi="Tahoma" w:cs="Tahoma"/>
          <w:bCs/>
        </w:rPr>
        <w:t xml:space="preserve"> </w:t>
      </w:r>
      <w:r w:rsidRPr="007B6E4A">
        <w:rPr>
          <w:rFonts w:ascii="Tahoma" w:hAnsi="Tahoma" w:cs="Tahoma"/>
          <w:bCs/>
        </w:rPr>
        <w:t>wyrobów i materiałów, bez konieczności ponoszenia przez Zamawiającego kosztów wykonania tych przeglądów</w:t>
      </w:r>
      <w:r>
        <w:rPr>
          <w:rFonts w:ascii="Tahoma" w:hAnsi="Tahoma" w:cs="Tahoma"/>
          <w:bCs/>
        </w:rPr>
        <w:t xml:space="preserve"> </w:t>
      </w:r>
      <w:r w:rsidRPr="007B6E4A">
        <w:rPr>
          <w:rFonts w:ascii="Tahoma" w:hAnsi="Tahoma" w:cs="Tahoma"/>
          <w:bCs/>
        </w:rPr>
        <w:t>serwisowych. Wykonawca oświadcza, że powyższe zobowiązanie jest objęte wynagrodzeniem Wykonawcy</w:t>
      </w:r>
      <w:r>
        <w:rPr>
          <w:rFonts w:ascii="Tahoma" w:hAnsi="Tahoma" w:cs="Tahoma"/>
          <w:bCs/>
        </w:rPr>
        <w:t xml:space="preserve"> </w:t>
      </w:r>
      <w:r w:rsidRPr="007B6E4A">
        <w:rPr>
          <w:rFonts w:ascii="Tahoma" w:hAnsi="Tahoma" w:cs="Tahoma"/>
          <w:bCs/>
        </w:rPr>
        <w:t>określonym w umowie. Zamawiający pokryje jednak koszty wymiany zużytych części, chyba, że zużycie jest</w:t>
      </w:r>
      <w:r>
        <w:rPr>
          <w:rFonts w:ascii="Tahoma" w:hAnsi="Tahoma" w:cs="Tahoma"/>
          <w:bCs/>
        </w:rPr>
        <w:t xml:space="preserve"> </w:t>
      </w:r>
      <w:r w:rsidRPr="007B6E4A">
        <w:rPr>
          <w:rFonts w:ascii="Tahoma" w:hAnsi="Tahoma" w:cs="Tahoma"/>
          <w:bCs/>
        </w:rPr>
        <w:t>konsekwencją istnienia wady objętej gwarancją.</w:t>
      </w:r>
    </w:p>
    <w:p w14:paraId="505FB100" w14:textId="77777777" w:rsidR="0066581F" w:rsidRPr="007B6E4A" w:rsidRDefault="0066581F" w:rsidP="0066581F">
      <w:pPr>
        <w:pStyle w:val="Akapitzlist"/>
        <w:numPr>
          <w:ilvl w:val="1"/>
          <w:numId w:val="102"/>
        </w:numPr>
        <w:spacing w:line="276" w:lineRule="auto"/>
        <w:ind w:left="567" w:hanging="567"/>
        <w:jc w:val="both"/>
        <w:rPr>
          <w:rFonts w:ascii="Tahoma" w:hAnsi="Tahoma" w:cs="Tahoma"/>
          <w:bCs/>
        </w:rPr>
      </w:pPr>
      <w:r w:rsidRPr="007B6E4A">
        <w:rPr>
          <w:rFonts w:ascii="Tahoma" w:hAnsi="Tahoma" w:cs="Tahoma"/>
          <w:color w:val="000000" w:themeColor="text1"/>
        </w:rPr>
        <w:t xml:space="preserve">Zamawiający wyznaczy terminy przeglądów w okresie gwarancji i rękojmi. Przeglądy dokonywane będą w przypadku ujawnienia wad, co najmniej raz w roku. Z przeglądów sporządza się protokoły </w:t>
      </w:r>
      <w:r w:rsidRPr="007B6E4A">
        <w:rPr>
          <w:rFonts w:ascii="Tahoma" w:hAnsi="Tahoma" w:cs="Tahoma"/>
        </w:rPr>
        <w:t>podpisane przez obie strony. Niezależnie od wyznaczonych przeglądów, Wykonawca na każde żądanie Zamawiającego usunie wady zgłoszone przez niego w czasie eksploatacji w okresie gwarancji i rękojmi.</w:t>
      </w:r>
    </w:p>
    <w:p w14:paraId="021638FA" w14:textId="77777777" w:rsidR="0066581F" w:rsidRPr="007B6E4A" w:rsidRDefault="0066581F" w:rsidP="0066581F">
      <w:pPr>
        <w:pStyle w:val="Akapitzlist"/>
        <w:numPr>
          <w:ilvl w:val="1"/>
          <w:numId w:val="102"/>
        </w:numPr>
        <w:suppressAutoHyphens/>
        <w:overflowPunct w:val="0"/>
        <w:autoSpaceDE w:val="0"/>
        <w:spacing w:line="276" w:lineRule="auto"/>
        <w:ind w:left="567" w:hanging="567"/>
        <w:jc w:val="both"/>
        <w:textAlignment w:val="baseline"/>
        <w:rPr>
          <w:rFonts w:ascii="Tahoma" w:hAnsi="Tahoma" w:cs="Tahoma"/>
        </w:rPr>
      </w:pPr>
      <w:r w:rsidRPr="007B6E4A">
        <w:rPr>
          <w:rFonts w:ascii="Tahoma" w:hAnsi="Tahoma" w:cs="Tahoma"/>
          <w:bCs/>
        </w:rPr>
        <w:t>W okresie gwarancji Wykonawca obowiązany jest do nieodpłatnego usuwania wad ujawnionych po odbiorze końcowym</w:t>
      </w:r>
      <w:r w:rsidRPr="007B6E4A">
        <w:rPr>
          <w:rFonts w:ascii="Tahoma" w:hAnsi="Tahoma" w:cs="Tahoma"/>
        </w:rPr>
        <w:t>.</w:t>
      </w:r>
    </w:p>
    <w:p w14:paraId="2994787B" w14:textId="77777777" w:rsidR="0066581F" w:rsidRDefault="0066581F" w:rsidP="0066581F">
      <w:pPr>
        <w:pStyle w:val="Akapitzlist"/>
        <w:numPr>
          <w:ilvl w:val="1"/>
          <w:numId w:val="102"/>
        </w:numPr>
        <w:spacing w:line="276" w:lineRule="auto"/>
        <w:ind w:left="567" w:hanging="567"/>
        <w:jc w:val="both"/>
        <w:rPr>
          <w:rFonts w:ascii="Tahoma" w:hAnsi="Tahoma" w:cs="Tahoma"/>
          <w:bCs/>
        </w:rPr>
      </w:pPr>
      <w:r w:rsidRPr="007B6E4A">
        <w:rPr>
          <w:rFonts w:ascii="Tahoma" w:hAnsi="Tahoma" w:cs="Tahoma"/>
          <w:bCs/>
        </w:rPr>
        <w:t>Jeżeli w trakcie okresu gwarancji pojawią się wady, Wykonawca przed przystąpieniem do ich naprawy</w:t>
      </w:r>
      <w:r>
        <w:rPr>
          <w:rFonts w:ascii="Tahoma" w:hAnsi="Tahoma" w:cs="Tahoma"/>
          <w:bCs/>
        </w:rPr>
        <w:t xml:space="preserve"> </w:t>
      </w:r>
      <w:r w:rsidRPr="007B6E4A">
        <w:rPr>
          <w:rFonts w:ascii="Tahoma" w:hAnsi="Tahoma" w:cs="Tahoma"/>
          <w:bCs/>
        </w:rPr>
        <w:t>przedstawi i uzgodni z Zamawiającym zakres i technologię ich naprawy.</w:t>
      </w:r>
    </w:p>
    <w:p w14:paraId="3FDEE03A" w14:textId="77777777" w:rsidR="0066581F" w:rsidRPr="007B6E4A" w:rsidRDefault="0066581F" w:rsidP="0066581F">
      <w:pPr>
        <w:pStyle w:val="Akapitzlist"/>
        <w:numPr>
          <w:ilvl w:val="1"/>
          <w:numId w:val="102"/>
        </w:numPr>
        <w:spacing w:line="276" w:lineRule="auto"/>
        <w:ind w:left="567" w:hanging="567"/>
        <w:jc w:val="both"/>
        <w:rPr>
          <w:rFonts w:ascii="Tahoma" w:hAnsi="Tahoma" w:cs="Tahoma"/>
          <w:bCs/>
        </w:rPr>
      </w:pPr>
      <w:r>
        <w:rPr>
          <w:rFonts w:ascii="Tahoma" w:hAnsi="Tahoma" w:cs="Tahoma"/>
          <w:bCs/>
        </w:rPr>
        <w:t>W</w:t>
      </w:r>
      <w:r w:rsidRPr="007B6E4A">
        <w:rPr>
          <w:rFonts w:ascii="Tahoma" w:hAnsi="Tahoma" w:cs="Tahoma"/>
          <w:bCs/>
        </w:rPr>
        <w:t xml:space="preserve"> okresie gwarancji Wykonawca zobowiązuje się do usunięcia ujawnionych wad w następujących terminach:</w:t>
      </w:r>
    </w:p>
    <w:p w14:paraId="644CDDDF" w14:textId="77777777" w:rsidR="0066581F" w:rsidRPr="007B6E4A" w:rsidRDefault="0066581F" w:rsidP="0066581F">
      <w:pPr>
        <w:pStyle w:val="Akapitzlist"/>
        <w:numPr>
          <w:ilvl w:val="2"/>
          <w:numId w:val="103"/>
        </w:numPr>
        <w:spacing w:line="276" w:lineRule="auto"/>
        <w:ind w:left="993" w:hanging="426"/>
        <w:jc w:val="both"/>
        <w:rPr>
          <w:rFonts w:ascii="Tahoma" w:hAnsi="Tahoma" w:cs="Tahoma"/>
          <w:bCs/>
        </w:rPr>
      </w:pPr>
      <w:r w:rsidRPr="007B6E4A">
        <w:rPr>
          <w:rFonts w:ascii="Tahoma" w:hAnsi="Tahoma" w:cs="Tahoma"/>
          <w:bCs/>
        </w:rPr>
        <w:t xml:space="preserve">jeśli wada uniemożliwia użytkowanie przedmiotu gwarancji zgodnie z jego przeznaczeniem </w:t>
      </w:r>
      <w:r>
        <w:rPr>
          <w:rFonts w:ascii="Tahoma" w:hAnsi="Tahoma" w:cs="Tahoma"/>
          <w:bCs/>
        </w:rPr>
        <w:br/>
      </w:r>
      <w:r w:rsidRPr="007B6E4A">
        <w:rPr>
          <w:rFonts w:ascii="Tahoma" w:hAnsi="Tahoma" w:cs="Tahoma"/>
          <w:bCs/>
        </w:rPr>
        <w:t>w całości lub w części – niezwłocznie (Zamawiający określi dokładny termin w wezwaniu pisemnym);</w:t>
      </w:r>
    </w:p>
    <w:p w14:paraId="73E894D1" w14:textId="77777777" w:rsidR="0066581F" w:rsidRDefault="0066581F" w:rsidP="0066581F">
      <w:pPr>
        <w:pStyle w:val="Akapitzlist"/>
        <w:numPr>
          <w:ilvl w:val="2"/>
          <w:numId w:val="103"/>
        </w:numPr>
        <w:spacing w:line="276" w:lineRule="auto"/>
        <w:ind w:left="993" w:hanging="426"/>
        <w:jc w:val="both"/>
        <w:rPr>
          <w:rFonts w:ascii="Tahoma" w:hAnsi="Tahoma" w:cs="Tahoma"/>
          <w:bCs/>
        </w:rPr>
      </w:pPr>
      <w:r w:rsidRPr="007B6E4A">
        <w:rPr>
          <w:rFonts w:ascii="Tahoma" w:hAnsi="Tahoma" w:cs="Tahoma"/>
          <w:bCs/>
        </w:rPr>
        <w:t>w pozostałych przypadkach - w ciągu 7 dni od daty otrzymania zgłoszenia lub w innym terminie technicznie możliwym, wyznaczonym przez Zamawiającego</w:t>
      </w:r>
      <w:r>
        <w:rPr>
          <w:rFonts w:ascii="Tahoma" w:hAnsi="Tahoma" w:cs="Tahoma"/>
          <w:bCs/>
        </w:rPr>
        <w:t>.</w:t>
      </w:r>
    </w:p>
    <w:p w14:paraId="3CA209D7" w14:textId="77777777" w:rsidR="0066581F" w:rsidRPr="007B6E4A" w:rsidRDefault="0066581F" w:rsidP="0066581F">
      <w:pPr>
        <w:spacing w:line="276" w:lineRule="auto"/>
        <w:ind w:left="567"/>
        <w:jc w:val="both"/>
        <w:rPr>
          <w:rFonts w:ascii="Tahoma" w:hAnsi="Tahoma" w:cs="Tahoma"/>
          <w:bCs/>
        </w:rPr>
      </w:pPr>
      <w:r w:rsidRPr="007B6E4A">
        <w:rPr>
          <w:rFonts w:ascii="Tahoma" w:hAnsi="Tahoma" w:cs="Tahoma"/>
          <w:color w:val="000000" w:themeColor="text1"/>
        </w:rPr>
        <w:t>Zmiana terminu usunięcia wad wymaga pisemnej zgody Zamawiającego</w:t>
      </w:r>
      <w:r w:rsidRPr="007B6E4A">
        <w:rPr>
          <w:rFonts w:ascii="Tahoma" w:hAnsi="Tahoma" w:cs="Tahoma"/>
        </w:rPr>
        <w:t>.</w:t>
      </w:r>
    </w:p>
    <w:p w14:paraId="2F6056F2" w14:textId="77777777" w:rsidR="0066581F" w:rsidRDefault="0066581F" w:rsidP="0066581F">
      <w:pPr>
        <w:pStyle w:val="Akapitzlist"/>
        <w:numPr>
          <w:ilvl w:val="1"/>
          <w:numId w:val="102"/>
        </w:numPr>
        <w:spacing w:line="276" w:lineRule="auto"/>
        <w:ind w:left="567" w:hanging="567"/>
        <w:jc w:val="both"/>
        <w:rPr>
          <w:rFonts w:ascii="Tahoma" w:hAnsi="Tahoma" w:cs="Tahoma"/>
          <w:bCs/>
        </w:rPr>
      </w:pPr>
      <w:r w:rsidRPr="007B6E4A">
        <w:rPr>
          <w:rFonts w:ascii="Tahoma" w:hAnsi="Tahoma" w:cs="Tahoma"/>
          <w:bCs/>
        </w:rPr>
        <w:t>Wykonawca jest odpowiedzialny za wszelkie szkody i straty, które spowodował w czasie prac nad usuwaniem wad.</w:t>
      </w:r>
    </w:p>
    <w:p w14:paraId="1DF45397" w14:textId="77777777" w:rsidR="0066581F" w:rsidRPr="007B6E4A" w:rsidRDefault="0066581F" w:rsidP="0066581F">
      <w:pPr>
        <w:pStyle w:val="Akapitzlist"/>
        <w:numPr>
          <w:ilvl w:val="1"/>
          <w:numId w:val="102"/>
        </w:numPr>
        <w:spacing w:line="276" w:lineRule="auto"/>
        <w:ind w:left="567" w:hanging="567"/>
        <w:jc w:val="both"/>
        <w:rPr>
          <w:rFonts w:ascii="Tahoma" w:hAnsi="Tahoma" w:cs="Tahoma"/>
          <w:bCs/>
        </w:rPr>
      </w:pPr>
      <w:r w:rsidRPr="007B6E4A">
        <w:rPr>
          <w:rFonts w:ascii="Tahoma" w:hAnsi="Tahoma" w:cs="Tahoma"/>
        </w:rPr>
        <w:t xml:space="preserve">Jeśli wada fizyczna </w:t>
      </w:r>
      <w:proofErr w:type="gramStart"/>
      <w:r w:rsidRPr="007B6E4A">
        <w:rPr>
          <w:rFonts w:ascii="Tahoma" w:hAnsi="Tahoma" w:cs="Tahoma"/>
        </w:rPr>
        <w:t>elementu  o</w:t>
      </w:r>
      <w:proofErr w:type="gramEnd"/>
      <w:r w:rsidRPr="007B6E4A">
        <w:rPr>
          <w:rFonts w:ascii="Tahoma" w:hAnsi="Tahoma" w:cs="Tahoma"/>
        </w:rPr>
        <w:t xml:space="preserve"> dłuższym okresie gwarancji spowodowała uszkodzenie elementu, dla którego okres gwarancji już upłynął, Wykonawca zobowiązuje się do nieodpłatnego usunięcia wad w obu elementach.</w:t>
      </w:r>
    </w:p>
    <w:p w14:paraId="41377AE2" w14:textId="77777777" w:rsidR="0066581F" w:rsidRPr="007B6E4A" w:rsidRDefault="0066581F" w:rsidP="0066581F">
      <w:pPr>
        <w:pStyle w:val="Akapitzlist"/>
        <w:numPr>
          <w:ilvl w:val="1"/>
          <w:numId w:val="102"/>
        </w:numPr>
        <w:spacing w:line="276" w:lineRule="auto"/>
        <w:ind w:left="567" w:hanging="567"/>
        <w:jc w:val="both"/>
        <w:rPr>
          <w:rFonts w:ascii="Tahoma" w:hAnsi="Tahoma" w:cs="Tahoma"/>
          <w:bCs/>
        </w:rPr>
      </w:pPr>
      <w:r w:rsidRPr="007B6E4A">
        <w:rPr>
          <w:rFonts w:ascii="Tahoma" w:hAnsi="Tahoma" w:cs="Tahoma"/>
          <w:bCs/>
        </w:rPr>
        <w:t xml:space="preserve">W przypadku zwłoki Wykonawcy w usunięciu wad zgłoszonych przez Zamawiającego, stwierdzonych w okresie gwarancji, Wykonawca upoważnia Zamawiającego do zlecenia ich usunięcia innemu podmiotowi według wyboru Zamawiającego, na koszt i ryzyko Wykonawcy </w:t>
      </w:r>
      <w:r w:rsidRPr="007B6E4A">
        <w:rPr>
          <w:rFonts w:ascii="Tahoma" w:hAnsi="Tahoma" w:cs="Tahoma"/>
          <w:color w:val="000000" w:themeColor="text1"/>
        </w:rPr>
        <w:t xml:space="preserve">oraz </w:t>
      </w:r>
      <w:r>
        <w:rPr>
          <w:rFonts w:ascii="Tahoma" w:hAnsi="Tahoma" w:cs="Tahoma"/>
          <w:color w:val="000000" w:themeColor="text1"/>
        </w:rPr>
        <w:t xml:space="preserve">do </w:t>
      </w:r>
      <w:r w:rsidRPr="007B6E4A">
        <w:rPr>
          <w:rFonts w:ascii="Tahoma" w:hAnsi="Tahoma" w:cs="Tahoma"/>
          <w:color w:val="000000" w:themeColor="text1"/>
        </w:rPr>
        <w:t>naliczenia kar umownych</w:t>
      </w:r>
      <w:r w:rsidRPr="007B6E4A">
        <w:rPr>
          <w:rFonts w:ascii="Tahoma" w:hAnsi="Tahoma" w:cs="Tahoma"/>
          <w:bCs/>
          <w:color w:val="000000" w:themeColor="text1"/>
        </w:rPr>
        <w:t xml:space="preserve">. </w:t>
      </w:r>
      <w:r w:rsidRPr="007B6E4A">
        <w:rPr>
          <w:rFonts w:ascii="Tahoma" w:hAnsi="Tahoma" w:cs="Tahoma"/>
          <w:bCs/>
        </w:rPr>
        <w:t>Przy czym w takiej sytuacji Zamawiający nie traci gwarancji udzielonej przez Wykonawcę.</w:t>
      </w:r>
    </w:p>
    <w:p w14:paraId="0871FE55" w14:textId="77777777" w:rsidR="0066581F" w:rsidRDefault="0066581F" w:rsidP="0066581F">
      <w:pPr>
        <w:pStyle w:val="Akapitzlist"/>
        <w:numPr>
          <w:ilvl w:val="1"/>
          <w:numId w:val="102"/>
        </w:numPr>
        <w:spacing w:line="276" w:lineRule="auto"/>
        <w:ind w:left="567" w:hanging="567"/>
        <w:jc w:val="both"/>
        <w:rPr>
          <w:rFonts w:ascii="Tahoma" w:hAnsi="Tahoma" w:cs="Tahoma"/>
          <w:bCs/>
        </w:rPr>
      </w:pPr>
      <w:r w:rsidRPr="007B6E4A">
        <w:rPr>
          <w:rFonts w:ascii="Tahoma" w:hAnsi="Tahoma" w:cs="Tahoma"/>
          <w:bCs/>
        </w:rPr>
        <w:t>Usunięcie wady zostanie stwierdzone protokołem podpisanym przez Zamawiającego</w:t>
      </w:r>
      <w:r>
        <w:rPr>
          <w:rFonts w:ascii="Tahoma" w:hAnsi="Tahoma" w:cs="Tahoma"/>
          <w:bCs/>
        </w:rPr>
        <w:t xml:space="preserve"> i Wykonawcę</w:t>
      </w:r>
      <w:r w:rsidRPr="007B6E4A">
        <w:rPr>
          <w:rFonts w:ascii="Tahoma" w:hAnsi="Tahoma" w:cs="Tahoma"/>
          <w:bCs/>
        </w:rPr>
        <w:t>.</w:t>
      </w:r>
    </w:p>
    <w:p w14:paraId="1836A845" w14:textId="77777777" w:rsidR="0066581F" w:rsidRPr="007B6E4A" w:rsidRDefault="0066581F" w:rsidP="0066581F">
      <w:pPr>
        <w:pStyle w:val="Akapitzlist"/>
        <w:numPr>
          <w:ilvl w:val="1"/>
          <w:numId w:val="102"/>
        </w:numPr>
        <w:spacing w:line="276" w:lineRule="auto"/>
        <w:ind w:left="567" w:hanging="567"/>
        <w:jc w:val="both"/>
        <w:rPr>
          <w:rFonts w:ascii="Tahoma" w:hAnsi="Tahoma" w:cs="Tahoma"/>
          <w:bCs/>
        </w:rPr>
      </w:pPr>
      <w:r w:rsidRPr="007B6E4A">
        <w:rPr>
          <w:rFonts w:ascii="Tahoma" w:hAnsi="Tahoma" w:cs="Tahoma"/>
        </w:rPr>
        <w:t>Nie podlegają gwarancji wady powstałe na skutek:</w:t>
      </w:r>
    </w:p>
    <w:p w14:paraId="03E22B0C" w14:textId="77777777" w:rsidR="0066581F" w:rsidRPr="002F76C1" w:rsidRDefault="0066581F" w:rsidP="0066581F">
      <w:pPr>
        <w:pStyle w:val="Akapitzlist"/>
        <w:numPr>
          <w:ilvl w:val="0"/>
          <w:numId w:val="104"/>
        </w:numPr>
        <w:spacing w:line="276" w:lineRule="auto"/>
        <w:ind w:left="993" w:hanging="426"/>
        <w:jc w:val="both"/>
        <w:rPr>
          <w:rFonts w:ascii="Tahoma" w:hAnsi="Tahoma" w:cs="Tahoma"/>
        </w:rPr>
      </w:pPr>
      <w:r w:rsidRPr="002F76C1">
        <w:rPr>
          <w:rFonts w:ascii="Tahoma" w:hAnsi="Tahoma" w:cs="Tahoma"/>
        </w:rPr>
        <w:t xml:space="preserve">siły wyższej, pod pojęciem których strony </w:t>
      </w:r>
      <w:r>
        <w:rPr>
          <w:rFonts w:ascii="Tahoma" w:hAnsi="Tahoma" w:cs="Tahoma"/>
        </w:rPr>
        <w:t>rozumieją</w:t>
      </w:r>
      <w:r w:rsidRPr="002F76C1">
        <w:rPr>
          <w:rFonts w:ascii="Tahoma" w:hAnsi="Tahoma" w:cs="Tahoma"/>
        </w:rPr>
        <w:t xml:space="preserve">: stan klęski żywiołowej, </w:t>
      </w:r>
      <w:r>
        <w:rPr>
          <w:rFonts w:ascii="Tahoma" w:hAnsi="Tahoma" w:cs="Tahoma"/>
        </w:rPr>
        <w:t>wojny, zamieszki, akty terroru,</w:t>
      </w:r>
    </w:p>
    <w:p w14:paraId="169A25E2" w14:textId="77777777" w:rsidR="0066581F" w:rsidRDefault="0066581F" w:rsidP="0066581F">
      <w:pPr>
        <w:pStyle w:val="Akapitzlist"/>
        <w:numPr>
          <w:ilvl w:val="0"/>
          <w:numId w:val="104"/>
        </w:numPr>
        <w:spacing w:line="276" w:lineRule="auto"/>
        <w:ind w:left="993" w:hanging="426"/>
        <w:jc w:val="both"/>
        <w:rPr>
          <w:rFonts w:ascii="Tahoma" w:hAnsi="Tahoma" w:cs="Tahoma"/>
        </w:rPr>
      </w:pPr>
      <w:r w:rsidRPr="002F76C1">
        <w:rPr>
          <w:rFonts w:ascii="Tahoma" w:hAnsi="Tahoma" w:cs="Tahoma"/>
        </w:rPr>
        <w:t>normalnego zużycia obiektu lub jego części</w:t>
      </w:r>
      <w:r>
        <w:rPr>
          <w:rFonts w:ascii="Tahoma" w:hAnsi="Tahoma" w:cs="Tahoma"/>
        </w:rPr>
        <w:t>,</w:t>
      </w:r>
    </w:p>
    <w:p w14:paraId="32ABFD42" w14:textId="77777777" w:rsidR="0066581F" w:rsidRDefault="0066581F" w:rsidP="0066581F">
      <w:pPr>
        <w:pStyle w:val="Akapitzlist"/>
        <w:numPr>
          <w:ilvl w:val="0"/>
          <w:numId w:val="104"/>
        </w:numPr>
        <w:spacing w:line="276" w:lineRule="auto"/>
        <w:ind w:left="993" w:hanging="426"/>
        <w:jc w:val="both"/>
        <w:rPr>
          <w:rFonts w:ascii="Tahoma" w:hAnsi="Tahoma" w:cs="Tahoma"/>
        </w:rPr>
      </w:pPr>
      <w:r w:rsidRPr="007B6E4A">
        <w:rPr>
          <w:rFonts w:ascii="Tahoma" w:hAnsi="Tahoma" w:cs="Tahoma"/>
        </w:rPr>
        <w:t>szkód wynikłych z winy Użytkownika, a szczególnie konserwacji i użytkowania budowli                    w sposób niezgodny z instrukcją lub zasadami eksploatacji i użytkowania</w:t>
      </w:r>
      <w:r>
        <w:rPr>
          <w:rFonts w:ascii="Tahoma" w:hAnsi="Tahoma" w:cs="Tahoma"/>
        </w:rPr>
        <w:t>,</w:t>
      </w:r>
    </w:p>
    <w:p w14:paraId="0B1FA2A0" w14:textId="77777777" w:rsidR="0066581F" w:rsidRPr="007B6E4A" w:rsidRDefault="0066581F" w:rsidP="0066581F">
      <w:pPr>
        <w:pStyle w:val="Akapitzlist"/>
        <w:numPr>
          <w:ilvl w:val="0"/>
          <w:numId w:val="104"/>
        </w:numPr>
        <w:spacing w:line="276" w:lineRule="auto"/>
        <w:ind w:left="993" w:hanging="426"/>
        <w:jc w:val="both"/>
        <w:rPr>
          <w:rFonts w:ascii="Tahoma" w:hAnsi="Tahoma" w:cs="Tahoma"/>
        </w:rPr>
      </w:pPr>
      <w:r w:rsidRPr="00CB32E8">
        <w:rPr>
          <w:rFonts w:ascii="Tahoma" w:hAnsi="Tahoma" w:cs="Tahoma"/>
        </w:rPr>
        <w:t xml:space="preserve">zwłoki w zawiadomieniu </w:t>
      </w:r>
      <w:r>
        <w:rPr>
          <w:rFonts w:ascii="Tahoma" w:hAnsi="Tahoma" w:cs="Tahoma"/>
        </w:rPr>
        <w:t>Wykonawcy</w:t>
      </w:r>
      <w:r w:rsidRPr="00CB32E8">
        <w:rPr>
          <w:rFonts w:ascii="Tahoma" w:hAnsi="Tahoma" w:cs="Tahoma"/>
        </w:rPr>
        <w:t xml:space="preserve"> o wadzie, jeżeli wada ta spowodowała inne wady lub uszkodzenia, których można było uniknąć, gdyby w terminie zawiadomiono Wykonawcę </w:t>
      </w:r>
      <w:r>
        <w:rPr>
          <w:rFonts w:ascii="Tahoma" w:hAnsi="Tahoma" w:cs="Tahoma"/>
        </w:rPr>
        <w:br/>
      </w:r>
      <w:r w:rsidRPr="00CB32E8">
        <w:rPr>
          <w:rFonts w:ascii="Tahoma" w:hAnsi="Tahoma" w:cs="Tahoma"/>
        </w:rPr>
        <w:t>o zaistniałej wadzie.</w:t>
      </w:r>
    </w:p>
    <w:p w14:paraId="57AE78D7" w14:textId="77777777" w:rsidR="0066581F" w:rsidRPr="00106B96" w:rsidRDefault="0066581F" w:rsidP="0066581F">
      <w:pPr>
        <w:pStyle w:val="Akapitzlist"/>
        <w:numPr>
          <w:ilvl w:val="1"/>
          <w:numId w:val="102"/>
        </w:numPr>
        <w:spacing w:line="276" w:lineRule="auto"/>
        <w:ind w:left="567" w:hanging="567"/>
        <w:jc w:val="both"/>
        <w:rPr>
          <w:rFonts w:ascii="Tahoma" w:hAnsi="Tahoma" w:cs="Tahoma"/>
          <w:bCs/>
        </w:rPr>
      </w:pPr>
      <w:r w:rsidRPr="002F76C1">
        <w:rPr>
          <w:rFonts w:ascii="Tahoma" w:hAnsi="Tahoma" w:cs="Tahoma"/>
          <w:bCs/>
        </w:rPr>
        <w:t>Na 1 miesiąc przed upływem okresu gwarancji Wykonawca ma obowiązek pisemnego powiadomienia Zamawiającego o gotowości do pogwarancyjnego odbioru robót.</w:t>
      </w:r>
    </w:p>
    <w:p w14:paraId="5B5EAA18" w14:textId="77777777" w:rsidR="0066581F" w:rsidRPr="00376BD9" w:rsidRDefault="0066581F" w:rsidP="0066581F">
      <w:pPr>
        <w:pStyle w:val="Akapitzlist"/>
        <w:numPr>
          <w:ilvl w:val="1"/>
          <w:numId w:val="102"/>
        </w:numPr>
        <w:spacing w:line="276" w:lineRule="auto"/>
        <w:ind w:left="567" w:hanging="567"/>
        <w:jc w:val="both"/>
        <w:rPr>
          <w:rFonts w:ascii="Tahoma" w:hAnsi="Tahoma" w:cs="Tahoma"/>
          <w:bCs/>
        </w:rPr>
      </w:pPr>
      <w:r w:rsidRPr="00376BD9">
        <w:rPr>
          <w:rFonts w:ascii="Tahoma" w:hAnsi="Tahoma" w:cs="Tahoma"/>
        </w:rPr>
        <w:lastRenderedPageBreak/>
        <w:t xml:space="preserve">W celu umożliwienia kwalifikacji zgłoszonych wad, przyczyn ich powstania i sposobu usunięcia Zamawiający/Użytkownik zobowiązuje się do przechowania dokumentacji powykonawczej </w:t>
      </w:r>
      <w:r>
        <w:rPr>
          <w:rFonts w:ascii="Tahoma" w:hAnsi="Tahoma" w:cs="Tahoma"/>
        </w:rPr>
        <w:br/>
      </w:r>
      <w:r w:rsidRPr="00376BD9">
        <w:rPr>
          <w:rFonts w:ascii="Tahoma" w:hAnsi="Tahoma" w:cs="Tahoma"/>
        </w:rPr>
        <w:t>i odbiorowej.</w:t>
      </w:r>
    </w:p>
    <w:p w14:paraId="59B03A53" w14:textId="77777777" w:rsidR="0066581F" w:rsidRPr="00CB32E8" w:rsidRDefault="0066581F" w:rsidP="0066581F">
      <w:pPr>
        <w:spacing w:line="276" w:lineRule="auto"/>
        <w:rPr>
          <w:rFonts w:ascii="Tahoma" w:hAnsi="Tahoma" w:cs="Tahoma"/>
          <w:b/>
        </w:rPr>
      </w:pPr>
    </w:p>
    <w:p w14:paraId="58BA79A9" w14:textId="77777777" w:rsidR="0066581F" w:rsidRPr="00CB32E8" w:rsidRDefault="0066581F" w:rsidP="0066581F">
      <w:pPr>
        <w:spacing w:line="276" w:lineRule="auto"/>
        <w:rPr>
          <w:rFonts w:ascii="Tahoma" w:hAnsi="Tahoma" w:cs="Tahoma"/>
          <w:b/>
        </w:rPr>
      </w:pPr>
    </w:p>
    <w:p w14:paraId="04DA3DBC" w14:textId="77777777" w:rsidR="0066581F" w:rsidRPr="00CB32E8" w:rsidRDefault="0066581F" w:rsidP="0066581F">
      <w:pPr>
        <w:spacing w:line="276" w:lineRule="auto"/>
        <w:rPr>
          <w:rFonts w:ascii="Tahoma" w:hAnsi="Tahoma" w:cs="Tahoma"/>
          <w:b/>
        </w:rPr>
      </w:pPr>
      <w:r w:rsidRPr="00CB32E8">
        <w:rPr>
          <w:rFonts w:ascii="Tahoma" w:hAnsi="Tahoma" w:cs="Tahoma"/>
          <w:b/>
        </w:rPr>
        <w:t>Warunki gwarancji podpisali:</w:t>
      </w:r>
    </w:p>
    <w:p w14:paraId="437F1A02" w14:textId="77777777" w:rsidR="0066581F" w:rsidRPr="00CB32E8" w:rsidRDefault="0066581F" w:rsidP="0066581F">
      <w:pPr>
        <w:spacing w:line="276" w:lineRule="auto"/>
        <w:rPr>
          <w:rFonts w:ascii="Tahoma" w:hAnsi="Tahoma" w:cs="Tahoma"/>
          <w:b/>
        </w:rPr>
      </w:pPr>
    </w:p>
    <w:p w14:paraId="7E1587DA" w14:textId="77777777" w:rsidR="0066581F" w:rsidRPr="00CB32E8" w:rsidRDefault="0066581F" w:rsidP="0066581F">
      <w:pPr>
        <w:spacing w:line="276" w:lineRule="auto"/>
        <w:rPr>
          <w:rFonts w:ascii="Tahoma" w:hAnsi="Tahoma" w:cs="Tahoma"/>
          <w:b/>
        </w:rPr>
      </w:pPr>
      <w:r>
        <w:rPr>
          <w:rFonts w:ascii="Tahoma" w:hAnsi="Tahoma" w:cs="Tahoma"/>
          <w:b/>
        </w:rPr>
        <w:t xml:space="preserve">Wykonawca - </w:t>
      </w:r>
      <w:r w:rsidRPr="00CB32E8">
        <w:rPr>
          <w:rFonts w:ascii="Tahoma" w:hAnsi="Tahoma" w:cs="Tahoma"/>
          <w:b/>
        </w:rPr>
        <w:t>Udzielający gwarancji</w:t>
      </w:r>
    </w:p>
    <w:p w14:paraId="1B09C131" w14:textId="77777777" w:rsidR="0066581F" w:rsidRPr="00CB32E8" w:rsidRDefault="0066581F" w:rsidP="0066581F">
      <w:pPr>
        <w:spacing w:line="276" w:lineRule="auto"/>
        <w:rPr>
          <w:rFonts w:ascii="Tahoma" w:hAnsi="Tahoma" w:cs="Tahoma"/>
        </w:rPr>
      </w:pPr>
    </w:p>
    <w:p w14:paraId="6045262D" w14:textId="77777777" w:rsidR="0066581F" w:rsidRPr="00CB32E8" w:rsidRDefault="0066581F" w:rsidP="0066581F">
      <w:pPr>
        <w:spacing w:line="276" w:lineRule="auto"/>
        <w:rPr>
          <w:rFonts w:ascii="Tahoma" w:hAnsi="Tahoma" w:cs="Tahoma"/>
        </w:rPr>
      </w:pPr>
    </w:p>
    <w:p w14:paraId="57D68116" w14:textId="77777777" w:rsidR="0066581F" w:rsidRPr="00CB32E8" w:rsidRDefault="0066581F" w:rsidP="0066581F">
      <w:pPr>
        <w:spacing w:line="276" w:lineRule="auto"/>
        <w:rPr>
          <w:rFonts w:ascii="Tahoma" w:hAnsi="Tahoma" w:cs="Tahoma"/>
        </w:rPr>
      </w:pPr>
      <w:r w:rsidRPr="00CB32E8">
        <w:rPr>
          <w:rFonts w:ascii="Tahoma" w:hAnsi="Tahoma" w:cs="Tahoma"/>
        </w:rPr>
        <w:t>................................................................................</w:t>
      </w:r>
    </w:p>
    <w:p w14:paraId="5B2302AE" w14:textId="77777777" w:rsidR="0066581F" w:rsidRPr="00CB32E8" w:rsidRDefault="0066581F" w:rsidP="0066581F">
      <w:pPr>
        <w:spacing w:line="276" w:lineRule="auto"/>
        <w:rPr>
          <w:rFonts w:ascii="Tahoma" w:hAnsi="Tahoma" w:cs="Tahoma"/>
        </w:rPr>
      </w:pPr>
    </w:p>
    <w:p w14:paraId="692AB74F" w14:textId="77777777" w:rsidR="0066581F" w:rsidRPr="00CB32E8" w:rsidRDefault="0066581F" w:rsidP="0066581F">
      <w:pPr>
        <w:spacing w:line="276" w:lineRule="auto"/>
        <w:rPr>
          <w:rFonts w:ascii="Tahoma" w:hAnsi="Tahoma" w:cs="Tahoma"/>
          <w:b/>
        </w:rPr>
      </w:pPr>
    </w:p>
    <w:p w14:paraId="26C73355" w14:textId="77777777" w:rsidR="0066581F" w:rsidRPr="00CB32E8" w:rsidRDefault="0066581F" w:rsidP="0066581F">
      <w:pPr>
        <w:spacing w:line="276" w:lineRule="auto"/>
        <w:rPr>
          <w:rFonts w:ascii="Tahoma" w:hAnsi="Tahoma" w:cs="Tahoma"/>
          <w:b/>
        </w:rPr>
      </w:pPr>
    </w:p>
    <w:p w14:paraId="4309115B" w14:textId="77777777" w:rsidR="0066581F" w:rsidRPr="00CB32E8" w:rsidRDefault="0066581F" w:rsidP="0066581F">
      <w:pPr>
        <w:spacing w:line="276" w:lineRule="auto"/>
        <w:rPr>
          <w:rFonts w:ascii="Tahoma" w:hAnsi="Tahoma" w:cs="Tahoma"/>
          <w:b/>
        </w:rPr>
      </w:pPr>
      <w:r>
        <w:rPr>
          <w:rFonts w:ascii="Tahoma" w:hAnsi="Tahoma" w:cs="Tahoma"/>
          <w:b/>
        </w:rPr>
        <w:t xml:space="preserve">Zamawiający - </w:t>
      </w:r>
      <w:r w:rsidRPr="00CB32E8">
        <w:rPr>
          <w:rFonts w:ascii="Tahoma" w:hAnsi="Tahoma" w:cs="Tahoma"/>
          <w:b/>
        </w:rPr>
        <w:t>Przyjmujący gwarancję</w:t>
      </w:r>
    </w:p>
    <w:p w14:paraId="4DEBA2DB" w14:textId="77777777" w:rsidR="0066581F" w:rsidRDefault="0066581F" w:rsidP="0066581F">
      <w:pPr>
        <w:spacing w:line="276" w:lineRule="auto"/>
        <w:rPr>
          <w:rFonts w:ascii="Tahoma" w:hAnsi="Tahoma" w:cs="Tahoma"/>
        </w:rPr>
      </w:pPr>
    </w:p>
    <w:p w14:paraId="63D37A62" w14:textId="77777777" w:rsidR="0066581F" w:rsidRPr="00CB32E8" w:rsidRDefault="0066581F" w:rsidP="0066581F">
      <w:pPr>
        <w:spacing w:line="276" w:lineRule="auto"/>
        <w:rPr>
          <w:rFonts w:ascii="Tahoma" w:hAnsi="Tahoma" w:cs="Tahoma"/>
        </w:rPr>
      </w:pPr>
    </w:p>
    <w:p w14:paraId="430ADEBD" w14:textId="77777777" w:rsidR="0066581F" w:rsidRPr="00CB32E8" w:rsidRDefault="0066581F" w:rsidP="0066581F">
      <w:pPr>
        <w:spacing w:line="276" w:lineRule="auto"/>
        <w:rPr>
          <w:rFonts w:ascii="Tahoma" w:hAnsi="Tahoma" w:cs="Tahoma"/>
        </w:rPr>
      </w:pPr>
    </w:p>
    <w:p w14:paraId="130FCA09" w14:textId="77777777" w:rsidR="0066581F" w:rsidRPr="00CB32E8" w:rsidRDefault="0066581F" w:rsidP="0066581F">
      <w:pPr>
        <w:spacing w:line="276" w:lineRule="auto"/>
        <w:rPr>
          <w:rFonts w:ascii="Tahoma" w:hAnsi="Tahoma" w:cs="Tahoma"/>
        </w:rPr>
      </w:pPr>
      <w:r w:rsidRPr="00CB32E8">
        <w:rPr>
          <w:rFonts w:ascii="Tahoma" w:hAnsi="Tahoma" w:cs="Tahoma"/>
        </w:rPr>
        <w:t>...............................................................................</w:t>
      </w:r>
    </w:p>
    <w:p w14:paraId="5FC678C9" w14:textId="77777777" w:rsidR="0066581F" w:rsidRPr="00CB32E8" w:rsidRDefault="0066581F" w:rsidP="0066581F">
      <w:pPr>
        <w:spacing w:line="276" w:lineRule="auto"/>
        <w:rPr>
          <w:rFonts w:ascii="Tahoma" w:hAnsi="Tahoma" w:cs="Tahoma"/>
        </w:rPr>
      </w:pPr>
    </w:p>
    <w:p w14:paraId="5C1495BA" w14:textId="77777777" w:rsidR="0066581F" w:rsidRPr="00CB32E8" w:rsidRDefault="0066581F" w:rsidP="0066581F">
      <w:pPr>
        <w:spacing w:line="276" w:lineRule="auto"/>
        <w:rPr>
          <w:rFonts w:ascii="Tahoma" w:hAnsi="Tahoma" w:cs="Tahoma"/>
        </w:rPr>
      </w:pPr>
    </w:p>
    <w:p w14:paraId="1CC0F131" w14:textId="77777777" w:rsidR="0066581F" w:rsidRPr="00561536" w:rsidRDefault="0066581F" w:rsidP="0066581F">
      <w:pPr>
        <w:spacing w:line="276" w:lineRule="auto"/>
        <w:rPr>
          <w:rFonts w:ascii="Tahoma" w:hAnsi="Tahoma" w:cs="Tahoma"/>
        </w:rPr>
      </w:pPr>
    </w:p>
    <w:p w14:paraId="5E00DEBF" w14:textId="0E45B167" w:rsidR="00947200" w:rsidRPr="00561536" w:rsidRDefault="006F1D8F" w:rsidP="00B73F4F">
      <w:pPr>
        <w:spacing w:line="276" w:lineRule="auto"/>
        <w:rPr>
          <w:rFonts w:ascii="Tahoma" w:hAnsi="Tahoma" w:cs="Tahoma"/>
        </w:rPr>
      </w:pPr>
      <w:r w:rsidRPr="00561536">
        <w:rPr>
          <w:rFonts w:ascii="Tahoma" w:hAnsi="Tahoma" w:cs="Tahoma"/>
          <w:b/>
        </w:rPr>
        <w:t xml:space="preserve">               </w:t>
      </w:r>
      <w:r w:rsidRPr="00561536">
        <w:rPr>
          <w:rFonts w:ascii="Tahoma" w:hAnsi="Tahoma" w:cs="Tahoma"/>
          <w:b/>
        </w:rPr>
        <w:tab/>
      </w:r>
      <w:r w:rsidRPr="00561536">
        <w:rPr>
          <w:rFonts w:ascii="Tahoma" w:hAnsi="Tahoma" w:cs="Tahoma"/>
          <w:b/>
        </w:rPr>
        <w:tab/>
        <w:t xml:space="preserve"> </w:t>
      </w:r>
    </w:p>
    <w:sectPr w:rsidR="00947200" w:rsidRPr="00561536" w:rsidSect="008572F2">
      <w:headerReference w:type="default" r:id="rId11"/>
      <w:footerReference w:type="default" r:id="rId12"/>
      <w:headerReference w:type="first" r:id="rId13"/>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D088" w14:textId="77777777" w:rsidR="002226A4" w:rsidRDefault="002226A4" w:rsidP="001A3DA1">
      <w:r>
        <w:separator/>
      </w:r>
    </w:p>
  </w:endnote>
  <w:endnote w:type="continuationSeparator" w:id="0">
    <w:p w14:paraId="191ED4F6" w14:textId="77777777" w:rsidR="002226A4" w:rsidRDefault="002226A4" w:rsidP="001A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5988966"/>
      <w:docPartObj>
        <w:docPartGallery w:val="Page Numbers (Bottom of Page)"/>
        <w:docPartUnique/>
      </w:docPartObj>
    </w:sdtPr>
    <w:sdtEndPr/>
    <w:sdtContent>
      <w:p w14:paraId="070EDB82" w14:textId="77777777" w:rsidR="00280261" w:rsidRDefault="00280261">
        <w:pPr>
          <w:pStyle w:val="Stopka"/>
          <w:jc w:val="right"/>
        </w:pPr>
        <w:r>
          <w:fldChar w:fldCharType="begin"/>
        </w:r>
        <w:r>
          <w:instrText>PAGE   \* MERGEFORMAT</w:instrText>
        </w:r>
        <w:r>
          <w:fldChar w:fldCharType="separate"/>
        </w:r>
        <w:r w:rsidR="001C7944">
          <w:rPr>
            <w:noProof/>
          </w:rPr>
          <w:t>21</w:t>
        </w:r>
        <w:r>
          <w:fldChar w:fldCharType="end"/>
        </w:r>
      </w:p>
    </w:sdtContent>
  </w:sdt>
  <w:p w14:paraId="6007CA83" w14:textId="77777777" w:rsidR="00280261" w:rsidRDefault="002802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2E861" w14:textId="77777777" w:rsidR="002226A4" w:rsidRDefault="002226A4" w:rsidP="001A3DA1">
      <w:r>
        <w:separator/>
      </w:r>
    </w:p>
  </w:footnote>
  <w:footnote w:type="continuationSeparator" w:id="0">
    <w:p w14:paraId="6967A53F" w14:textId="77777777" w:rsidR="002226A4" w:rsidRDefault="002226A4" w:rsidP="001A3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D8CB" w14:textId="77777777" w:rsidR="00280261" w:rsidRPr="001A3DA1" w:rsidRDefault="00280261" w:rsidP="001A3DA1">
    <w:pPr>
      <w:pStyle w:val="Nagwek"/>
      <w:jc w:val="right"/>
      <w:rPr>
        <w:rFonts w:ascii="Tahoma" w:hAnsi="Tahoma" w:cs="Tahoma"/>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BE508" w14:textId="64149822" w:rsidR="00B44D47" w:rsidRPr="001A3DA1" w:rsidRDefault="00B44D47" w:rsidP="00B44D47">
    <w:pPr>
      <w:pStyle w:val="Nagwek"/>
      <w:jc w:val="right"/>
      <w:rPr>
        <w:rFonts w:ascii="Tahoma" w:hAnsi="Tahoma" w:cs="Tahoma"/>
      </w:rPr>
    </w:pPr>
    <w:bookmarkStart w:id="8" w:name="_Hlk190429379"/>
    <w:r>
      <w:rPr>
        <w:rFonts w:ascii="Tahoma" w:hAnsi="Tahoma" w:cs="Tahoma"/>
      </w:rPr>
      <w:t>projekt</w:t>
    </w:r>
    <w:r w:rsidRPr="001A3DA1">
      <w:rPr>
        <w:rFonts w:ascii="Tahoma" w:hAnsi="Tahoma" w:cs="Tahoma"/>
      </w:rPr>
      <w:t xml:space="preserve"> umowy</w:t>
    </w:r>
  </w:p>
  <w:bookmarkEnd w:id="8"/>
  <w:p w14:paraId="193E635D" w14:textId="77777777" w:rsidR="00B44D47" w:rsidRDefault="00B44D47" w:rsidP="00B44D47">
    <w:pPr>
      <w:pStyle w:val="Nagwek"/>
      <w:jc w:val="right"/>
      <w:rPr>
        <w:rFonts w:ascii="Tahoma" w:hAnsi="Tahoma" w:cs="Tahoma"/>
      </w:rPr>
    </w:pPr>
  </w:p>
  <w:p w14:paraId="09769937" w14:textId="77777777" w:rsidR="00B44D47" w:rsidRDefault="00B44D47" w:rsidP="00B44D47">
    <w:pPr>
      <w:pStyle w:val="Nagwek"/>
      <w:jc w:val="right"/>
      <w:rPr>
        <w:rFonts w:ascii="Tahoma" w:hAnsi="Tahoma" w:cs="Tahoma"/>
      </w:rPr>
    </w:pPr>
  </w:p>
  <w:p w14:paraId="5579ECE3" w14:textId="77777777" w:rsidR="00280261" w:rsidRDefault="00280261" w:rsidP="001A3DA1">
    <w:pPr>
      <w:pStyle w:val="Nagwek"/>
      <w:jc w:val="right"/>
      <w:rPr>
        <w:rFonts w:ascii="Tahoma" w:hAnsi="Tahoma" w:cs="Tahoma"/>
      </w:rPr>
    </w:pPr>
  </w:p>
  <w:p w14:paraId="456DCFE6" w14:textId="77777777" w:rsidR="008240EC" w:rsidRDefault="008240EC" w:rsidP="001A3DA1">
    <w:pPr>
      <w:pStyle w:val="Nagwek"/>
      <w:jc w:val="right"/>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26"/>
    <w:name w:val="WW8Num492"/>
    <w:lvl w:ilvl="0">
      <w:start w:val="1"/>
      <w:numFmt w:val="decimal"/>
      <w:lvlText w:val="%1)"/>
      <w:lvlJc w:val="left"/>
      <w:pPr>
        <w:ind w:left="4755" w:hanging="360"/>
      </w:pPr>
      <w:rPr>
        <w:rFonts w:ascii="Calibri" w:hAnsi="Calibri" w:cs="Calibri" w:hint="default"/>
        <w:sz w:val="22"/>
        <w:szCs w:val="22"/>
      </w:rPr>
    </w:lvl>
  </w:abstractNum>
  <w:abstractNum w:abstractNumId="1" w15:restartNumberingAfterBreak="0">
    <w:nsid w:val="00000003"/>
    <w:multiLevelType w:val="multilevel"/>
    <w:tmpl w:val="9246F428"/>
    <w:name w:val="WW8Num3"/>
    <w:lvl w:ilvl="0">
      <w:start w:val="1"/>
      <w:numFmt w:val="decimal"/>
      <w:lvlText w:val="%1)"/>
      <w:lvlJc w:val="left"/>
      <w:pPr>
        <w:tabs>
          <w:tab w:val="num" w:pos="786"/>
        </w:tabs>
        <w:ind w:left="786" w:hanging="360"/>
      </w:pPr>
      <w:rPr>
        <w:b w:val="0"/>
        <w:bCs/>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rPr>
        <w:rFonts w:ascii="Tahoma" w:eastAsia="Times New Roman" w:hAnsi="Tahoma" w:cs="Tahom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C644BD6E"/>
    <w:name w:val="WW8Num5"/>
    <w:lvl w:ilvl="0">
      <w:start w:val="1"/>
      <w:numFmt w:val="decimal"/>
      <w:lvlText w:val="%1."/>
      <w:lvlJc w:val="left"/>
      <w:pPr>
        <w:tabs>
          <w:tab w:val="num" w:pos="0"/>
        </w:tabs>
        <w:ind w:left="720" w:hanging="360"/>
      </w:pPr>
      <w:rPr>
        <w:rFonts w:ascii="Tahoma" w:eastAsia="Calibri Light" w:hAnsi="Tahoma" w:cs="Tahoma" w:hint="default"/>
        <w:b w:val="0"/>
        <w:bCs/>
        <w:color w:val="000000" w:themeColor="text1"/>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6"/>
    <w:multiLevelType w:val="multilevel"/>
    <w:tmpl w:val="A74EE670"/>
    <w:name w:val="WW8Num6"/>
    <w:lvl w:ilvl="0">
      <w:start w:val="1"/>
      <w:numFmt w:val="lowerLetter"/>
      <w:lvlText w:val="%1."/>
      <w:lvlJc w:val="left"/>
      <w:pPr>
        <w:tabs>
          <w:tab w:val="num" w:pos="0"/>
        </w:tabs>
        <w:ind w:left="1089" w:hanging="360"/>
      </w:pPr>
      <w:rPr>
        <w:rFonts w:hint="default"/>
      </w:rPr>
    </w:lvl>
    <w:lvl w:ilvl="1">
      <w:start w:val="1"/>
      <w:numFmt w:val="lowerLetter"/>
      <w:lvlText w:val="%2."/>
      <w:lvlJc w:val="left"/>
      <w:pPr>
        <w:tabs>
          <w:tab w:val="num" w:pos="0"/>
        </w:tabs>
        <w:ind w:left="1809" w:hanging="360"/>
      </w:pPr>
    </w:lvl>
    <w:lvl w:ilvl="2">
      <w:start w:val="1"/>
      <w:numFmt w:val="lowerRoman"/>
      <w:lvlText w:val="%3."/>
      <w:lvlJc w:val="right"/>
      <w:pPr>
        <w:tabs>
          <w:tab w:val="num" w:pos="0"/>
        </w:tabs>
        <w:ind w:left="2529" w:hanging="180"/>
      </w:pPr>
    </w:lvl>
    <w:lvl w:ilvl="3">
      <w:start w:val="1"/>
      <w:numFmt w:val="decimal"/>
      <w:lvlText w:val="%4)"/>
      <w:lvlJc w:val="left"/>
      <w:pPr>
        <w:tabs>
          <w:tab w:val="num" w:pos="0"/>
        </w:tabs>
        <w:ind w:left="3249" w:hanging="360"/>
      </w:pPr>
      <w:rPr>
        <w:rFonts w:hint="default"/>
      </w:rPr>
    </w:lvl>
    <w:lvl w:ilvl="4">
      <w:start w:val="1"/>
      <w:numFmt w:val="lowerLetter"/>
      <w:lvlText w:val="%5."/>
      <w:lvlJc w:val="left"/>
      <w:pPr>
        <w:tabs>
          <w:tab w:val="num" w:pos="0"/>
        </w:tabs>
        <w:ind w:left="3969" w:hanging="360"/>
      </w:pPr>
    </w:lvl>
    <w:lvl w:ilvl="5">
      <w:start w:val="1"/>
      <w:numFmt w:val="lowerRoman"/>
      <w:lvlText w:val="%6."/>
      <w:lvlJc w:val="right"/>
      <w:pPr>
        <w:tabs>
          <w:tab w:val="num" w:pos="0"/>
        </w:tabs>
        <w:ind w:left="4689" w:hanging="180"/>
      </w:pPr>
    </w:lvl>
    <w:lvl w:ilvl="6">
      <w:start w:val="1"/>
      <w:numFmt w:val="decimal"/>
      <w:lvlText w:val="%7."/>
      <w:lvlJc w:val="left"/>
      <w:pPr>
        <w:tabs>
          <w:tab w:val="num" w:pos="0"/>
        </w:tabs>
        <w:ind w:left="5409" w:hanging="360"/>
      </w:pPr>
    </w:lvl>
    <w:lvl w:ilvl="7">
      <w:start w:val="1"/>
      <w:numFmt w:val="lowerLetter"/>
      <w:lvlText w:val="%8."/>
      <w:lvlJc w:val="left"/>
      <w:pPr>
        <w:tabs>
          <w:tab w:val="num" w:pos="0"/>
        </w:tabs>
        <w:ind w:left="6129" w:hanging="360"/>
      </w:pPr>
    </w:lvl>
    <w:lvl w:ilvl="8">
      <w:start w:val="1"/>
      <w:numFmt w:val="lowerRoman"/>
      <w:lvlText w:val="%9."/>
      <w:lvlJc w:val="right"/>
      <w:pPr>
        <w:tabs>
          <w:tab w:val="num" w:pos="0"/>
        </w:tabs>
        <w:ind w:left="6849" w:hanging="180"/>
      </w:pPr>
    </w:lvl>
  </w:abstractNum>
  <w:abstractNum w:abstractNumId="4" w15:restartNumberingAfterBreak="0">
    <w:nsid w:val="00000007"/>
    <w:multiLevelType w:val="singleLevel"/>
    <w:tmpl w:val="274CF396"/>
    <w:name w:val="WW8Num7"/>
    <w:lvl w:ilvl="0">
      <w:start w:val="1"/>
      <w:numFmt w:val="decimal"/>
      <w:lvlText w:val="%1."/>
      <w:lvlJc w:val="left"/>
      <w:pPr>
        <w:tabs>
          <w:tab w:val="num" w:pos="0"/>
        </w:tabs>
        <w:ind w:left="1140" w:hanging="360"/>
      </w:pPr>
      <w:rPr>
        <w:rFonts w:ascii="Tahoma" w:eastAsia="Times New Roman" w:hAnsi="Tahoma" w:cs="Tahoma"/>
        <w:b w:val="0"/>
      </w:rPr>
    </w:lvl>
  </w:abstractNum>
  <w:abstractNum w:abstractNumId="5" w15:restartNumberingAfterBreak="0">
    <w:nsid w:val="00000008"/>
    <w:multiLevelType w:val="multilevel"/>
    <w:tmpl w:val="BCFECF7A"/>
    <w:name w:val="WW8Num8"/>
    <w:lvl w:ilvl="0">
      <w:start w:val="1"/>
      <w:numFmt w:val="decimal"/>
      <w:lvlText w:val="%1)"/>
      <w:lvlJc w:val="left"/>
      <w:pPr>
        <w:tabs>
          <w:tab w:val="num" w:pos="0"/>
        </w:tabs>
        <w:ind w:left="1069" w:hanging="360"/>
      </w:pPr>
      <w:rPr>
        <w:b w:val="0"/>
      </w:rPr>
    </w:lvl>
    <w:lvl w:ilvl="1">
      <w:start w:val="1"/>
      <w:numFmt w:val="lowerLetter"/>
      <w:lvlText w:val="%2)"/>
      <w:lvlJc w:val="left"/>
      <w:pPr>
        <w:tabs>
          <w:tab w:val="num" w:pos="1789"/>
        </w:tabs>
        <w:ind w:left="1789" w:hanging="360"/>
      </w:pPr>
    </w:lvl>
    <w:lvl w:ilvl="2">
      <w:start w:val="1"/>
      <w:numFmt w:val="lowerRoman"/>
      <w:lvlText w:val="%3."/>
      <w:lvlJc w:val="left"/>
      <w:pPr>
        <w:tabs>
          <w:tab w:val="num" w:pos="0"/>
        </w:tabs>
        <w:ind w:left="2509" w:hanging="180"/>
      </w:pPr>
    </w:lvl>
    <w:lvl w:ilvl="3">
      <w:start w:val="1"/>
      <w:numFmt w:val="upperLetter"/>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6" w15:restartNumberingAfterBreak="0">
    <w:nsid w:val="0000000C"/>
    <w:multiLevelType w:val="multilevel"/>
    <w:tmpl w:val="3112CDDE"/>
    <w:lvl w:ilvl="0">
      <w:start w:val="1"/>
      <w:numFmt w:val="decimal"/>
      <w:lvlText w:val="%1."/>
      <w:lvlJc w:val="left"/>
      <w:pPr>
        <w:tabs>
          <w:tab w:val="num" w:pos="1440"/>
        </w:tabs>
        <w:ind w:left="1440" w:hanging="360"/>
      </w:pPr>
      <w:rPr>
        <w:rFonts w:ascii="Tahoma" w:hAnsi="Tahoma" w:cs="Tahoma" w:hint="default"/>
        <w:bCs/>
        <w:sz w:val="20"/>
        <w:szCs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F"/>
    <w:multiLevelType w:val="multilevel"/>
    <w:tmpl w:val="8476309C"/>
    <w:lvl w:ilvl="0">
      <w:start w:val="1"/>
      <w:numFmt w:val="decimal"/>
      <w:lvlText w:val="%1."/>
      <w:lvlJc w:val="left"/>
      <w:pPr>
        <w:tabs>
          <w:tab w:val="num" w:pos="3600"/>
        </w:tabs>
        <w:ind w:left="3600" w:hanging="360"/>
      </w:pPr>
      <w:rPr>
        <w:rFonts w:ascii="Tahoma" w:hAnsi="Tahoma" w:cs="Tahoma"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00000010"/>
    <w:multiLevelType w:val="multilevel"/>
    <w:tmpl w:val="00000010"/>
    <w:name w:val="WW8Num16"/>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20" w:hanging="340"/>
      </w:pPr>
      <w:rPr>
        <w:color w:val="auto"/>
        <w:sz w:val="20"/>
        <w:szCs w:val="20"/>
      </w:rPr>
    </w:lvl>
    <w:lvl w:ilvl="2">
      <w:start w:val="4"/>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2"/>
    <w:multiLevelType w:val="multilevel"/>
    <w:tmpl w:val="AF667B20"/>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14"/>
    <w:multiLevelType w:val="singleLevel"/>
    <w:tmpl w:val="00000014"/>
    <w:name w:val="WW8Num22"/>
    <w:lvl w:ilvl="0">
      <w:start w:val="1"/>
      <w:numFmt w:val="decimal"/>
      <w:lvlText w:val="%1."/>
      <w:lvlJc w:val="left"/>
      <w:pPr>
        <w:tabs>
          <w:tab w:val="num" w:pos="0"/>
        </w:tabs>
        <w:ind w:left="720" w:hanging="360"/>
      </w:pPr>
      <w:rPr>
        <w:rFonts w:ascii="Tahoma" w:hAnsi="Tahoma" w:cs="Tahoma"/>
        <w:color w:val="000000"/>
        <w:sz w:val="20"/>
        <w:szCs w:val="20"/>
      </w:rPr>
    </w:lvl>
  </w:abstractNum>
  <w:abstractNum w:abstractNumId="13" w15:restartNumberingAfterBreak="0">
    <w:nsid w:val="00000015"/>
    <w:multiLevelType w:val="multilevel"/>
    <w:tmpl w:val="DD2C759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840"/>
        </w:tabs>
        <w:ind w:left="840" w:hanging="360"/>
      </w:pPr>
    </w:lvl>
    <w:lvl w:ilvl="2">
      <w:start w:val="1"/>
      <w:numFmt w:val="lowerLetter"/>
      <w:lvlText w:val="%3)"/>
      <w:lvlJc w:val="left"/>
      <w:pPr>
        <w:tabs>
          <w:tab w:val="num" w:pos="0"/>
        </w:tabs>
        <w:ind w:left="1740" w:hanging="360"/>
      </w:pPr>
      <w:rPr>
        <w:sz w:val="20"/>
        <w:szCs w:val="20"/>
      </w:rPr>
    </w:lvl>
    <w:lvl w:ilvl="3">
      <w:start w:val="1"/>
      <w:numFmt w:val="decimal"/>
      <w:lvlText w:val="%4."/>
      <w:lvlJc w:val="left"/>
      <w:pPr>
        <w:tabs>
          <w:tab w:val="num" w:pos="2280"/>
        </w:tabs>
        <w:ind w:left="2280" w:hanging="360"/>
      </w:pPr>
    </w:lvl>
    <w:lvl w:ilvl="4">
      <w:start w:val="1"/>
      <w:numFmt w:val="lowerLetter"/>
      <w:lvlText w:val="%5."/>
      <w:lvlJc w:val="left"/>
      <w:pPr>
        <w:tabs>
          <w:tab w:val="num" w:pos="3000"/>
        </w:tabs>
        <w:ind w:left="3000" w:hanging="360"/>
      </w:pPr>
      <w:rPr>
        <w:rFonts w:cs="Times New Roman"/>
      </w:rPr>
    </w:lvl>
    <w:lvl w:ilvl="5">
      <w:start w:val="1"/>
      <w:numFmt w:val="lowerRoman"/>
      <w:lvlText w:val="%6."/>
      <w:lvlJc w:val="right"/>
      <w:pPr>
        <w:tabs>
          <w:tab w:val="num" w:pos="3720"/>
        </w:tabs>
        <w:ind w:left="3720" w:hanging="180"/>
      </w:pPr>
      <w:rPr>
        <w:rFonts w:cs="Times New Roman"/>
      </w:rPr>
    </w:lvl>
    <w:lvl w:ilvl="6">
      <w:start w:val="1"/>
      <w:numFmt w:val="decimal"/>
      <w:lvlText w:val="%7."/>
      <w:lvlJc w:val="left"/>
      <w:pPr>
        <w:tabs>
          <w:tab w:val="num" w:pos="4440"/>
        </w:tabs>
        <w:ind w:left="4440" w:hanging="360"/>
      </w:pPr>
      <w:rPr>
        <w:rFonts w:cs="Times New Roman"/>
      </w:rPr>
    </w:lvl>
    <w:lvl w:ilvl="7">
      <w:start w:val="1"/>
      <w:numFmt w:val="lowerLetter"/>
      <w:lvlText w:val="%8."/>
      <w:lvlJc w:val="left"/>
      <w:pPr>
        <w:tabs>
          <w:tab w:val="num" w:pos="5160"/>
        </w:tabs>
        <w:ind w:left="5160" w:hanging="360"/>
      </w:pPr>
      <w:rPr>
        <w:rFonts w:cs="Times New Roman"/>
      </w:rPr>
    </w:lvl>
    <w:lvl w:ilvl="8">
      <w:start w:val="1"/>
      <w:numFmt w:val="lowerRoman"/>
      <w:lvlText w:val="%9."/>
      <w:lvlJc w:val="right"/>
      <w:pPr>
        <w:tabs>
          <w:tab w:val="num" w:pos="5880"/>
        </w:tabs>
        <w:ind w:left="5880" w:hanging="180"/>
      </w:pPr>
      <w:rPr>
        <w:rFonts w:cs="Times New Roman"/>
      </w:rPr>
    </w:lvl>
  </w:abstractNum>
  <w:abstractNum w:abstractNumId="14" w15:restartNumberingAfterBreak="0">
    <w:nsid w:val="00000016"/>
    <w:multiLevelType w:val="multilevel"/>
    <w:tmpl w:val="9D08C518"/>
    <w:name w:val="WW8Num23"/>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5" w15:restartNumberingAfterBreak="0">
    <w:nsid w:val="00000017"/>
    <w:multiLevelType w:val="multilevel"/>
    <w:tmpl w:val="00000017"/>
    <w:name w:val="WW8Num28"/>
    <w:lvl w:ilvl="0">
      <w:start w:val="2"/>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cs="Tahoma"/>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8"/>
    <w:multiLevelType w:val="multilevel"/>
    <w:tmpl w:val="F8043AAC"/>
    <w:name w:val="WW8Num29"/>
    <w:lvl w:ilvl="0">
      <w:start w:val="1"/>
      <w:numFmt w:val="decimal"/>
      <w:lvlText w:val="%1."/>
      <w:lvlJc w:val="left"/>
      <w:pPr>
        <w:tabs>
          <w:tab w:val="num" w:pos="360"/>
        </w:tabs>
        <w:ind w:left="360" w:hanging="360"/>
      </w:pPr>
      <w:rPr>
        <w:b w:val="0"/>
        <w:color w:val="auto"/>
        <w:sz w:val="18"/>
        <w:szCs w:val="18"/>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8"/>
        <w:szCs w:val="18"/>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8"/>
        <w:szCs w:val="18"/>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3744"/>
        </w:tabs>
        <w:ind w:left="3744" w:hanging="1224"/>
      </w:pPr>
      <w:rPr>
        <w:sz w:val="18"/>
        <w:szCs w:val="18"/>
      </w:rPr>
    </w:lvl>
    <w:lvl w:ilvl="8">
      <w:start w:val="1"/>
      <w:numFmt w:val="decimal"/>
      <w:lvlText w:val="%1.%2.%3.%4.%5.%6.%7.%8.%9."/>
      <w:lvlJc w:val="left"/>
      <w:pPr>
        <w:tabs>
          <w:tab w:val="num" w:pos="4320"/>
        </w:tabs>
        <w:ind w:left="4320" w:hanging="1440"/>
      </w:pPr>
      <w:rPr>
        <w:sz w:val="18"/>
        <w:szCs w:val="18"/>
      </w:rPr>
    </w:lvl>
  </w:abstractNum>
  <w:abstractNum w:abstractNumId="17" w15:restartNumberingAfterBreak="0">
    <w:nsid w:val="00000019"/>
    <w:multiLevelType w:val="singleLevel"/>
    <w:tmpl w:val="00000019"/>
    <w:name w:val="WW8Num30"/>
    <w:lvl w:ilvl="0">
      <w:start w:val="1"/>
      <w:numFmt w:val="decimal"/>
      <w:lvlText w:val="%1)"/>
      <w:lvlJc w:val="left"/>
      <w:pPr>
        <w:tabs>
          <w:tab w:val="num" w:pos="0"/>
        </w:tabs>
        <w:ind w:left="1077" w:hanging="360"/>
      </w:pPr>
      <w:rPr>
        <w:rFonts w:ascii="Tahoma" w:hAnsi="Tahoma" w:cs="Tahoma"/>
        <w:sz w:val="20"/>
      </w:rPr>
    </w:lvl>
  </w:abstractNum>
  <w:abstractNum w:abstractNumId="18" w15:restartNumberingAfterBreak="0">
    <w:nsid w:val="0000001A"/>
    <w:multiLevelType w:val="multilevel"/>
    <w:tmpl w:val="CA76B95A"/>
    <w:name w:val="WW8Num3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1B"/>
    <w:multiLevelType w:val="singleLevel"/>
    <w:tmpl w:val="0000001B"/>
    <w:name w:val="WW8Num32"/>
    <w:lvl w:ilvl="0">
      <w:start w:val="1"/>
      <w:numFmt w:val="decimal"/>
      <w:lvlText w:val="%1."/>
      <w:lvlJc w:val="left"/>
      <w:pPr>
        <w:tabs>
          <w:tab w:val="num" w:pos="0"/>
        </w:tabs>
        <w:ind w:left="720" w:hanging="360"/>
      </w:pPr>
      <w:rPr>
        <w:rFonts w:hint="default"/>
        <w:b w:val="0"/>
      </w:rPr>
    </w:lvl>
  </w:abstractNum>
  <w:abstractNum w:abstractNumId="20" w15:restartNumberingAfterBreak="0">
    <w:nsid w:val="0000001C"/>
    <w:multiLevelType w:val="singleLevel"/>
    <w:tmpl w:val="E432E4A6"/>
    <w:lvl w:ilvl="0">
      <w:start w:val="1"/>
      <w:numFmt w:val="decimal"/>
      <w:lvlText w:val="%1)"/>
      <w:lvlJc w:val="left"/>
      <w:pPr>
        <w:tabs>
          <w:tab w:val="num" w:pos="1800"/>
        </w:tabs>
        <w:ind w:left="1800" w:hanging="360"/>
      </w:pPr>
      <w:rPr>
        <w:rFonts w:ascii="Tahoma" w:eastAsia="Calibri Light" w:hAnsi="Tahoma" w:cs="Tahoma" w:hint="default"/>
        <w:b w:val="0"/>
        <w:bCs w:val="0"/>
        <w:sz w:val="20"/>
      </w:rPr>
    </w:lvl>
  </w:abstractNum>
  <w:abstractNum w:abstractNumId="21" w15:restartNumberingAfterBreak="0">
    <w:nsid w:val="0000001D"/>
    <w:multiLevelType w:val="singleLevel"/>
    <w:tmpl w:val="0000001D"/>
    <w:name w:val="WW8Num34"/>
    <w:lvl w:ilvl="0">
      <w:start w:val="4"/>
      <w:numFmt w:val="bullet"/>
      <w:lvlText w:val="-"/>
      <w:lvlJc w:val="left"/>
      <w:pPr>
        <w:tabs>
          <w:tab w:val="num" w:pos="0"/>
        </w:tabs>
        <w:ind w:left="1014" w:hanging="360"/>
      </w:pPr>
      <w:rPr>
        <w:rFonts w:ascii="Arial" w:hAnsi="Arial" w:cs="Arial" w:hint="default"/>
      </w:rPr>
    </w:lvl>
  </w:abstractNum>
  <w:abstractNum w:abstractNumId="22" w15:restartNumberingAfterBreak="0">
    <w:nsid w:val="0000001E"/>
    <w:multiLevelType w:val="multilevel"/>
    <w:tmpl w:val="4260C320"/>
    <w:name w:val="WW8Num35"/>
    <w:lvl w:ilvl="0">
      <w:start w:val="1"/>
      <w:numFmt w:val="decimal"/>
      <w:lvlText w:val="%1."/>
      <w:lvlJc w:val="left"/>
      <w:pPr>
        <w:tabs>
          <w:tab w:val="num" w:pos="0"/>
        </w:tabs>
        <w:ind w:left="720" w:hanging="360"/>
      </w:pPr>
      <w:rPr>
        <w:rFonts w:ascii="Tahoma" w:hAnsi="Tahoma" w:cs="Tahoma" w:hint="default"/>
        <w:sz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3" w15:restartNumberingAfterBreak="0">
    <w:nsid w:val="0000001F"/>
    <w:multiLevelType w:val="multilevel"/>
    <w:tmpl w:val="4FEA27D2"/>
    <w:name w:val="WW8Num36"/>
    <w:lvl w:ilvl="0">
      <w:start w:val="1"/>
      <w:numFmt w:val="decimal"/>
      <w:lvlText w:val="%1)"/>
      <w:lvlJc w:val="left"/>
      <w:pPr>
        <w:tabs>
          <w:tab w:val="num" w:pos="0"/>
        </w:tabs>
        <w:ind w:left="1504" w:hanging="360"/>
      </w:pPr>
      <w:rPr>
        <w:rFonts w:ascii="Tahoma" w:hAnsi="Tahoma" w:cs="Times New Roman"/>
        <w:color w:val="000000"/>
        <w:sz w:val="20"/>
      </w:rPr>
    </w:lvl>
    <w:lvl w:ilvl="1">
      <w:start w:val="1"/>
      <w:numFmt w:val="decimal"/>
      <w:lvlText w:val="%2)"/>
      <w:lvlJc w:val="left"/>
      <w:pPr>
        <w:tabs>
          <w:tab w:val="num" w:pos="0"/>
        </w:tabs>
        <w:ind w:left="2224" w:hanging="360"/>
      </w:pPr>
      <w:rPr>
        <w:rFonts w:ascii="Tahoma" w:hAnsi="Tahoma" w:cs="Times New Roman"/>
        <w:color w:val="000000"/>
        <w:sz w:val="20"/>
      </w:rPr>
    </w:lvl>
    <w:lvl w:ilvl="2">
      <w:start w:val="1"/>
      <w:numFmt w:val="lowerRoman"/>
      <w:lvlText w:val="%3."/>
      <w:lvlJc w:val="right"/>
      <w:pPr>
        <w:tabs>
          <w:tab w:val="num" w:pos="0"/>
        </w:tabs>
        <w:ind w:left="2944" w:hanging="180"/>
      </w:pPr>
      <w:rPr>
        <w:rFonts w:ascii="Tahoma" w:hAnsi="Tahoma" w:cs="Times New Roman"/>
        <w:color w:val="000000"/>
        <w:sz w:val="20"/>
      </w:rPr>
    </w:lvl>
    <w:lvl w:ilvl="3">
      <w:start w:val="1"/>
      <w:numFmt w:val="decimal"/>
      <w:lvlText w:val="%4."/>
      <w:lvlJc w:val="left"/>
      <w:pPr>
        <w:tabs>
          <w:tab w:val="num" w:pos="0"/>
        </w:tabs>
        <w:ind w:left="3664" w:hanging="360"/>
      </w:pPr>
      <w:rPr>
        <w:rFonts w:ascii="Tahoma" w:hAnsi="Tahoma" w:cs="Times New Roman"/>
        <w:b w:val="0"/>
        <w:i w:val="0"/>
        <w:color w:val="000000"/>
        <w:sz w:val="20"/>
      </w:rPr>
    </w:lvl>
    <w:lvl w:ilvl="4">
      <w:start w:val="1"/>
      <w:numFmt w:val="lowerLetter"/>
      <w:lvlText w:val="%5."/>
      <w:lvlJc w:val="left"/>
      <w:pPr>
        <w:tabs>
          <w:tab w:val="num" w:pos="0"/>
        </w:tabs>
        <w:ind w:left="4384" w:hanging="360"/>
      </w:pPr>
      <w:rPr>
        <w:rFonts w:ascii="Tahoma" w:hAnsi="Tahoma" w:cs="Times New Roman"/>
        <w:color w:val="000000"/>
        <w:sz w:val="20"/>
      </w:rPr>
    </w:lvl>
    <w:lvl w:ilvl="5">
      <w:start w:val="1"/>
      <w:numFmt w:val="lowerRoman"/>
      <w:lvlText w:val="%6."/>
      <w:lvlJc w:val="right"/>
      <w:pPr>
        <w:tabs>
          <w:tab w:val="num" w:pos="0"/>
        </w:tabs>
        <w:ind w:left="5104" w:hanging="180"/>
      </w:pPr>
      <w:rPr>
        <w:rFonts w:ascii="Tahoma" w:hAnsi="Tahoma" w:cs="Times New Roman"/>
        <w:color w:val="000000"/>
        <w:sz w:val="20"/>
      </w:rPr>
    </w:lvl>
    <w:lvl w:ilvl="6">
      <w:start w:val="1"/>
      <w:numFmt w:val="decimal"/>
      <w:lvlText w:val="%7."/>
      <w:lvlJc w:val="left"/>
      <w:pPr>
        <w:tabs>
          <w:tab w:val="num" w:pos="0"/>
        </w:tabs>
        <w:ind w:left="5824" w:hanging="360"/>
      </w:pPr>
      <w:rPr>
        <w:rFonts w:ascii="Tahoma" w:hAnsi="Tahoma" w:cs="Times New Roman"/>
        <w:color w:val="000000"/>
        <w:sz w:val="20"/>
      </w:rPr>
    </w:lvl>
    <w:lvl w:ilvl="7">
      <w:start w:val="1"/>
      <w:numFmt w:val="lowerLetter"/>
      <w:lvlText w:val="%8."/>
      <w:lvlJc w:val="left"/>
      <w:pPr>
        <w:tabs>
          <w:tab w:val="num" w:pos="0"/>
        </w:tabs>
        <w:ind w:left="6544" w:hanging="360"/>
      </w:pPr>
      <w:rPr>
        <w:rFonts w:ascii="Tahoma" w:hAnsi="Tahoma" w:cs="Times New Roman"/>
        <w:color w:val="000000"/>
        <w:sz w:val="20"/>
      </w:rPr>
    </w:lvl>
    <w:lvl w:ilvl="8">
      <w:start w:val="1"/>
      <w:numFmt w:val="lowerRoman"/>
      <w:lvlText w:val="%9."/>
      <w:lvlJc w:val="right"/>
      <w:pPr>
        <w:tabs>
          <w:tab w:val="num" w:pos="0"/>
        </w:tabs>
        <w:ind w:left="7264" w:hanging="180"/>
      </w:pPr>
      <w:rPr>
        <w:rFonts w:ascii="Tahoma" w:hAnsi="Tahoma" w:cs="Times New Roman"/>
        <w:color w:val="000000"/>
        <w:sz w:val="20"/>
      </w:rPr>
    </w:lvl>
  </w:abstractNum>
  <w:abstractNum w:abstractNumId="24" w15:restartNumberingAfterBreak="0">
    <w:nsid w:val="00000020"/>
    <w:multiLevelType w:val="singleLevel"/>
    <w:tmpl w:val="00000020"/>
    <w:name w:val="WW8Num37"/>
    <w:lvl w:ilvl="0">
      <w:start w:val="1"/>
      <w:numFmt w:val="decimal"/>
      <w:lvlText w:val="%1)"/>
      <w:lvlJc w:val="left"/>
      <w:pPr>
        <w:tabs>
          <w:tab w:val="num" w:pos="0"/>
        </w:tabs>
        <w:ind w:left="720" w:hanging="360"/>
      </w:pPr>
      <w:rPr>
        <w:rFonts w:ascii="Tahoma" w:hAnsi="Tahoma" w:cs="Tahoma" w:hint="default"/>
        <w:sz w:val="20"/>
      </w:rPr>
    </w:lvl>
  </w:abstractNum>
  <w:abstractNum w:abstractNumId="25" w15:restartNumberingAfterBreak="0">
    <w:nsid w:val="00000021"/>
    <w:multiLevelType w:val="multilevel"/>
    <w:tmpl w:val="00000021"/>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22"/>
    <w:multiLevelType w:val="singleLevel"/>
    <w:tmpl w:val="0000000E"/>
    <w:lvl w:ilvl="0">
      <w:start w:val="1"/>
      <w:numFmt w:val="decimal"/>
      <w:lvlText w:val="%1)"/>
      <w:lvlJc w:val="left"/>
      <w:pPr>
        <w:ind w:left="720" w:hanging="360"/>
      </w:pPr>
    </w:lvl>
  </w:abstractNum>
  <w:abstractNum w:abstractNumId="27" w15:restartNumberingAfterBreak="0">
    <w:nsid w:val="00000023"/>
    <w:multiLevelType w:val="singleLevel"/>
    <w:tmpl w:val="C02AA104"/>
    <w:lvl w:ilvl="0">
      <w:start w:val="1"/>
      <w:numFmt w:val="lowerLetter"/>
      <w:lvlText w:val="%1)"/>
      <w:lvlJc w:val="left"/>
      <w:pPr>
        <w:tabs>
          <w:tab w:val="num" w:pos="633"/>
        </w:tabs>
        <w:ind w:left="1353" w:hanging="360"/>
      </w:pPr>
      <w:rPr>
        <w:rFonts w:ascii="Tahoma" w:hAnsi="Tahoma" w:cs="Tahoma"/>
        <w:b w:val="0"/>
        <w:color w:val="auto"/>
        <w:sz w:val="20"/>
      </w:rPr>
    </w:lvl>
  </w:abstractNum>
  <w:abstractNum w:abstractNumId="28" w15:restartNumberingAfterBreak="0">
    <w:nsid w:val="00000024"/>
    <w:multiLevelType w:val="singleLevel"/>
    <w:tmpl w:val="2A08F884"/>
    <w:lvl w:ilvl="0">
      <w:start w:val="9"/>
      <w:numFmt w:val="decimal"/>
      <w:lvlText w:val="%1."/>
      <w:lvlJc w:val="left"/>
      <w:pPr>
        <w:tabs>
          <w:tab w:val="num" w:pos="0"/>
        </w:tabs>
        <w:ind w:left="720" w:hanging="360"/>
      </w:pPr>
      <w:rPr>
        <w:rFonts w:ascii="Tahoma" w:hAnsi="Tahoma" w:cs="Tahoma" w:hint="default"/>
        <w:b w:val="0"/>
        <w:sz w:val="20"/>
      </w:rPr>
    </w:lvl>
  </w:abstractNum>
  <w:abstractNum w:abstractNumId="29" w15:restartNumberingAfterBreak="0">
    <w:nsid w:val="00000025"/>
    <w:multiLevelType w:val="singleLevel"/>
    <w:tmpl w:val="19C4CF34"/>
    <w:name w:val="WW8Num42"/>
    <w:lvl w:ilvl="0">
      <w:start w:val="3"/>
      <w:numFmt w:val="decimal"/>
      <w:lvlText w:val="%1."/>
      <w:lvlJc w:val="left"/>
      <w:pPr>
        <w:tabs>
          <w:tab w:val="num" w:pos="720"/>
        </w:tabs>
        <w:ind w:left="720" w:hanging="360"/>
      </w:pPr>
      <w:rPr>
        <w:rFonts w:hint="default"/>
        <w:b w:val="0"/>
      </w:rPr>
    </w:lvl>
  </w:abstractNum>
  <w:abstractNum w:abstractNumId="30" w15:restartNumberingAfterBreak="0">
    <w:nsid w:val="00000026"/>
    <w:multiLevelType w:val="singleLevel"/>
    <w:tmpl w:val="00000026"/>
    <w:name w:val="WW8Num43"/>
    <w:lvl w:ilvl="0">
      <w:start w:val="1"/>
      <w:numFmt w:val="decimal"/>
      <w:lvlText w:val="%1."/>
      <w:lvlJc w:val="left"/>
      <w:pPr>
        <w:tabs>
          <w:tab w:val="num" w:pos="0"/>
        </w:tabs>
        <w:ind w:left="776" w:hanging="360"/>
      </w:pPr>
      <w:rPr>
        <w:rFonts w:ascii="Tahoma" w:hAnsi="Tahoma" w:cs="Tahoma"/>
        <w:sz w:val="20"/>
      </w:rPr>
    </w:lvl>
  </w:abstractNum>
  <w:abstractNum w:abstractNumId="31" w15:restartNumberingAfterBreak="0">
    <w:nsid w:val="00000027"/>
    <w:multiLevelType w:val="singleLevel"/>
    <w:tmpl w:val="AF42FE00"/>
    <w:name w:val="WW8Num44"/>
    <w:lvl w:ilvl="0">
      <w:start w:val="2"/>
      <w:numFmt w:val="decimal"/>
      <w:lvlText w:val="%1."/>
      <w:lvlJc w:val="left"/>
      <w:pPr>
        <w:tabs>
          <w:tab w:val="num" w:pos="0"/>
        </w:tabs>
        <w:ind w:left="2880" w:hanging="360"/>
      </w:pPr>
      <w:rPr>
        <w:rFonts w:ascii="Tahoma" w:hAnsi="Tahoma" w:cs="Tahoma" w:hint="default"/>
        <w:color w:val="auto"/>
        <w:sz w:val="20"/>
      </w:rPr>
    </w:lvl>
  </w:abstractNum>
  <w:abstractNum w:abstractNumId="32" w15:restartNumberingAfterBreak="0">
    <w:nsid w:val="00000028"/>
    <w:multiLevelType w:val="multilevel"/>
    <w:tmpl w:val="0AB2B312"/>
    <w:name w:val="WW8Num45"/>
    <w:lvl w:ilvl="0">
      <w:start w:val="1"/>
      <w:numFmt w:val="decimal"/>
      <w:lvlText w:val="%1)"/>
      <w:lvlJc w:val="left"/>
      <w:pPr>
        <w:tabs>
          <w:tab w:val="num" w:pos="1364"/>
        </w:tabs>
        <w:ind w:left="1420" w:hanging="340"/>
      </w:pPr>
      <w:rPr>
        <w:rFonts w:ascii="Tahoma" w:hAnsi="Tahoma" w:cs="Tahoma" w:hint="default"/>
        <w:sz w:val="20"/>
        <w:szCs w:val="20"/>
      </w:rPr>
    </w:lvl>
    <w:lvl w:ilvl="1">
      <w:start w:val="1"/>
      <w:numFmt w:val="lowerLetter"/>
      <w:lvlText w:val="%2)"/>
      <w:lvlJc w:val="left"/>
      <w:pPr>
        <w:tabs>
          <w:tab w:val="num" w:pos="1800"/>
        </w:tabs>
        <w:ind w:left="1800" w:hanging="360"/>
      </w:pPr>
      <w:rPr>
        <w:rFonts w:hint="default"/>
        <w:b w:val="0"/>
        <w:sz w:val="20"/>
        <w:szCs w:val="2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00000029"/>
    <w:multiLevelType w:val="singleLevel"/>
    <w:tmpl w:val="00000029"/>
    <w:name w:val="WW8Num46"/>
    <w:lvl w:ilvl="0">
      <w:start w:val="1"/>
      <w:numFmt w:val="decimal"/>
      <w:lvlText w:val="%1)"/>
      <w:lvlJc w:val="left"/>
      <w:pPr>
        <w:tabs>
          <w:tab w:val="num" w:pos="0"/>
        </w:tabs>
        <w:ind w:left="720" w:hanging="360"/>
      </w:pPr>
      <w:rPr>
        <w:rFonts w:ascii="Tahoma" w:hAnsi="Tahoma" w:cs="Tahoma"/>
        <w:b w:val="0"/>
        <w:sz w:val="20"/>
      </w:rPr>
    </w:lvl>
  </w:abstractNum>
  <w:abstractNum w:abstractNumId="34" w15:restartNumberingAfterBreak="0">
    <w:nsid w:val="0000002A"/>
    <w:multiLevelType w:val="multilevel"/>
    <w:tmpl w:val="0000002A"/>
    <w:name w:val="WW8Num47"/>
    <w:lvl w:ilvl="0">
      <w:start w:val="1"/>
      <w:numFmt w:val="decimal"/>
      <w:lvlText w:val="%1."/>
      <w:lvlJc w:val="left"/>
      <w:pPr>
        <w:tabs>
          <w:tab w:val="num" w:pos="2520"/>
        </w:tabs>
        <w:ind w:left="2520" w:hanging="360"/>
      </w:pPr>
      <w:rPr>
        <w:rFonts w:ascii="Tahoma" w:hAnsi="Tahoma" w:cs="Tahoma" w:hint="default"/>
        <w:sz w:val="20"/>
      </w:rPr>
    </w:lvl>
    <w:lvl w:ilvl="1">
      <w:start w:val="1"/>
      <w:numFmt w:val="decimal"/>
      <w:lvlText w:val="%2."/>
      <w:lvlJc w:val="left"/>
      <w:pPr>
        <w:tabs>
          <w:tab w:val="num" w:pos="2520"/>
        </w:tabs>
        <w:ind w:left="2520" w:hanging="360"/>
      </w:pPr>
      <w:rPr>
        <w:rFonts w:ascii="Tahoma" w:hAnsi="Tahoma" w:cs="Tahoma" w:hint="default"/>
        <w:sz w:val="20"/>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5" w15:restartNumberingAfterBreak="0">
    <w:nsid w:val="0000002B"/>
    <w:multiLevelType w:val="multilevel"/>
    <w:tmpl w:val="0000002B"/>
    <w:name w:val="WW8Num48"/>
    <w:lvl w:ilvl="0">
      <w:start w:val="1"/>
      <w:numFmt w:val="decimal"/>
      <w:lvlText w:val="%1."/>
      <w:lvlJc w:val="left"/>
      <w:pPr>
        <w:tabs>
          <w:tab w:val="num" w:pos="0"/>
        </w:tabs>
        <w:ind w:left="720" w:hanging="360"/>
      </w:pPr>
      <w:rPr>
        <w:rFonts w:ascii="Tahoma" w:hAnsi="Tahoma" w:cs="Tahoma"/>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0000002C"/>
    <w:multiLevelType w:val="multilevel"/>
    <w:tmpl w:val="EA1490BA"/>
    <w:name w:val="WW8Num49"/>
    <w:lvl w:ilvl="0">
      <w:start w:val="1"/>
      <w:numFmt w:val="decimal"/>
      <w:lvlText w:val="%1."/>
      <w:lvlJc w:val="left"/>
      <w:pPr>
        <w:tabs>
          <w:tab w:val="num" w:pos="720"/>
        </w:tabs>
        <w:ind w:left="720" w:hanging="360"/>
      </w:pPr>
      <w:rPr>
        <w:rFonts w:ascii="Tahoma" w:eastAsia="Times New Roman" w:hAnsi="Tahoma" w:cs="Tahoma"/>
        <w:b w:val="0"/>
        <w:bCs/>
        <w:strike w:val="0"/>
        <w:dstrike w:val="0"/>
        <w:color w:val="auto"/>
        <w:sz w:val="20"/>
      </w:rPr>
    </w:lvl>
    <w:lvl w:ilvl="1">
      <w:start w:val="1"/>
      <w:numFmt w:val="lowerLetter"/>
      <w:lvlText w:val="%2)"/>
      <w:lvlJc w:val="left"/>
      <w:pPr>
        <w:tabs>
          <w:tab w:val="num" w:pos="786"/>
        </w:tabs>
        <w:ind w:left="786" w:hanging="360"/>
      </w:pPr>
      <w:rPr>
        <w:rFonts w:ascii="Tahoma" w:hAnsi="Tahoma" w:cs="Tahoma" w:hint="default"/>
        <w:sz w:val="20"/>
      </w:rPr>
    </w:lvl>
    <w:lvl w:ilvl="2">
      <w:start w:val="1"/>
      <w:numFmt w:val="bullet"/>
      <w:lvlText w:val="̵"/>
      <w:lvlJc w:val="left"/>
      <w:pPr>
        <w:tabs>
          <w:tab w:val="num" w:pos="2547"/>
        </w:tabs>
        <w:ind w:left="1980" w:firstLine="0"/>
      </w:pPr>
      <w:rPr>
        <w:rFonts w:ascii="Tahoma" w:hAnsi="Tahoma" w:cs="Tahoma" w:hint="default"/>
      </w:r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0000002D"/>
    <w:multiLevelType w:val="singleLevel"/>
    <w:tmpl w:val="0000002D"/>
    <w:name w:val="WW8Num50"/>
    <w:lvl w:ilvl="0">
      <w:start w:val="1"/>
      <w:numFmt w:val="bullet"/>
      <w:lvlText w:val=""/>
      <w:lvlJc w:val="left"/>
      <w:pPr>
        <w:tabs>
          <w:tab w:val="num" w:pos="0"/>
        </w:tabs>
        <w:ind w:left="1287" w:hanging="360"/>
      </w:pPr>
      <w:rPr>
        <w:rFonts w:ascii="Symbol" w:hAnsi="Symbol" w:cs="Symbol" w:hint="default"/>
        <w:sz w:val="20"/>
        <w:szCs w:val="20"/>
      </w:rPr>
    </w:lvl>
  </w:abstractNum>
  <w:abstractNum w:abstractNumId="38" w15:restartNumberingAfterBreak="0">
    <w:nsid w:val="0000002E"/>
    <w:multiLevelType w:val="multilevel"/>
    <w:tmpl w:val="0000002E"/>
    <w:lvl w:ilvl="0">
      <w:start w:val="1"/>
      <w:numFmt w:val="decimal"/>
      <w:lvlText w:val="%1."/>
      <w:lvlJc w:val="left"/>
      <w:pPr>
        <w:tabs>
          <w:tab w:val="num" w:pos="454"/>
        </w:tabs>
        <w:ind w:left="454" w:hanging="454"/>
      </w:pPr>
      <w:rPr>
        <w:rFonts w:cs="Times New Roman" w:hint="default"/>
        <w:b w:val="0"/>
        <w:i w:val="0"/>
      </w:rPr>
    </w:lvl>
    <w:lvl w:ilvl="1">
      <w:start w:val="1"/>
      <w:numFmt w:val="lowerLetter"/>
      <w:lvlText w:val="%2."/>
      <w:lvlJc w:val="left"/>
      <w:pPr>
        <w:tabs>
          <w:tab w:val="num" w:pos="1440"/>
        </w:tabs>
        <w:ind w:left="1440" w:hanging="360"/>
      </w:pPr>
      <w:rPr>
        <w:rFonts w:ascii="Tahoma" w:hAnsi="Tahoma" w:cs="Times New Roman" w:hint="default"/>
        <w:sz w:val="20"/>
      </w:rPr>
    </w:lvl>
    <w:lvl w:ilvl="2">
      <w:start w:val="1"/>
      <w:numFmt w:val="lowerRoman"/>
      <w:lvlText w:val="%3."/>
      <w:lvlJc w:val="right"/>
      <w:pPr>
        <w:tabs>
          <w:tab w:val="num" w:pos="2160"/>
        </w:tabs>
        <w:ind w:left="2160" w:hanging="180"/>
      </w:pPr>
      <w:rPr>
        <w:rFonts w:ascii="Tahoma" w:hAnsi="Tahoma" w:cs="Times New Roman" w:hint="default"/>
        <w:sz w:val="20"/>
      </w:rPr>
    </w:lvl>
    <w:lvl w:ilvl="3">
      <w:start w:val="1"/>
      <w:numFmt w:val="decimal"/>
      <w:lvlText w:val="%4."/>
      <w:lvlJc w:val="left"/>
      <w:pPr>
        <w:tabs>
          <w:tab w:val="num" w:pos="360"/>
        </w:tabs>
        <w:ind w:left="360" w:hanging="360"/>
      </w:pPr>
      <w:rPr>
        <w:rFonts w:ascii="Tahoma" w:hAnsi="Tahoma" w:cs="Times New Roman" w:hint="default"/>
        <w:sz w:val="20"/>
      </w:rPr>
    </w:lvl>
    <w:lvl w:ilvl="4">
      <w:start w:val="1"/>
      <w:numFmt w:val="lowerLetter"/>
      <w:lvlText w:val="%5."/>
      <w:lvlJc w:val="left"/>
      <w:pPr>
        <w:tabs>
          <w:tab w:val="num" w:pos="3600"/>
        </w:tabs>
        <w:ind w:left="3600" w:hanging="360"/>
      </w:pPr>
      <w:rPr>
        <w:rFonts w:ascii="Tahoma" w:hAnsi="Tahoma" w:cs="Times New Roman" w:hint="default"/>
        <w:sz w:val="20"/>
      </w:rPr>
    </w:lvl>
    <w:lvl w:ilvl="5">
      <w:start w:val="1"/>
      <w:numFmt w:val="lowerRoman"/>
      <w:lvlText w:val="%6."/>
      <w:lvlJc w:val="right"/>
      <w:pPr>
        <w:tabs>
          <w:tab w:val="num" w:pos="4320"/>
        </w:tabs>
        <w:ind w:left="4320" w:hanging="180"/>
      </w:pPr>
      <w:rPr>
        <w:rFonts w:ascii="Tahoma" w:hAnsi="Tahoma" w:cs="Times New Roman" w:hint="default"/>
        <w:sz w:val="20"/>
      </w:rPr>
    </w:lvl>
    <w:lvl w:ilvl="6">
      <w:start w:val="1"/>
      <w:numFmt w:val="decimal"/>
      <w:lvlText w:val="%7."/>
      <w:lvlJc w:val="left"/>
      <w:pPr>
        <w:tabs>
          <w:tab w:val="num" w:pos="5040"/>
        </w:tabs>
        <w:ind w:left="5040" w:hanging="360"/>
      </w:pPr>
      <w:rPr>
        <w:rFonts w:ascii="Tahoma" w:hAnsi="Tahoma" w:cs="Times New Roman" w:hint="default"/>
        <w:sz w:val="20"/>
      </w:rPr>
    </w:lvl>
    <w:lvl w:ilvl="7">
      <w:start w:val="1"/>
      <w:numFmt w:val="lowerLetter"/>
      <w:lvlText w:val="%8."/>
      <w:lvlJc w:val="left"/>
      <w:pPr>
        <w:tabs>
          <w:tab w:val="num" w:pos="5760"/>
        </w:tabs>
        <w:ind w:left="5760" w:hanging="360"/>
      </w:pPr>
      <w:rPr>
        <w:rFonts w:ascii="Tahoma" w:hAnsi="Tahoma" w:cs="Times New Roman" w:hint="default"/>
        <w:sz w:val="20"/>
      </w:rPr>
    </w:lvl>
    <w:lvl w:ilvl="8">
      <w:start w:val="1"/>
      <w:numFmt w:val="lowerRoman"/>
      <w:lvlText w:val="%9."/>
      <w:lvlJc w:val="right"/>
      <w:pPr>
        <w:tabs>
          <w:tab w:val="num" w:pos="6480"/>
        </w:tabs>
        <w:ind w:left="6480" w:hanging="180"/>
      </w:pPr>
      <w:rPr>
        <w:rFonts w:ascii="Tahoma" w:hAnsi="Tahoma" w:cs="Times New Roman" w:hint="default"/>
        <w:sz w:val="20"/>
      </w:rPr>
    </w:lvl>
  </w:abstractNum>
  <w:abstractNum w:abstractNumId="39" w15:restartNumberingAfterBreak="0">
    <w:nsid w:val="00000030"/>
    <w:multiLevelType w:val="singleLevel"/>
    <w:tmpl w:val="00000026"/>
    <w:lvl w:ilvl="0">
      <w:start w:val="1"/>
      <w:numFmt w:val="decimal"/>
      <w:lvlText w:val="%1)"/>
      <w:lvlJc w:val="left"/>
      <w:pPr>
        <w:ind w:left="720" w:hanging="360"/>
      </w:pPr>
      <w:rPr>
        <w:rFonts w:ascii="Calibri" w:hAnsi="Calibri" w:cs="Calibri" w:hint="default"/>
        <w:sz w:val="22"/>
        <w:szCs w:val="22"/>
      </w:rPr>
    </w:lvl>
  </w:abstractNum>
  <w:abstractNum w:abstractNumId="40" w15:restartNumberingAfterBreak="0">
    <w:nsid w:val="00000031"/>
    <w:multiLevelType w:val="singleLevel"/>
    <w:tmpl w:val="00000031"/>
    <w:name w:val="WW8Num54"/>
    <w:lvl w:ilvl="0">
      <w:start w:val="1"/>
      <w:numFmt w:val="bullet"/>
      <w:lvlText w:val=""/>
      <w:lvlJc w:val="left"/>
      <w:pPr>
        <w:tabs>
          <w:tab w:val="num" w:pos="0"/>
        </w:tabs>
        <w:ind w:left="3960" w:hanging="360"/>
      </w:pPr>
      <w:rPr>
        <w:rFonts w:ascii="Symbol" w:hAnsi="Symbol" w:cs="Symbol" w:hint="default"/>
        <w:sz w:val="20"/>
        <w:szCs w:val="20"/>
      </w:rPr>
    </w:lvl>
  </w:abstractNum>
  <w:abstractNum w:abstractNumId="41" w15:restartNumberingAfterBreak="0">
    <w:nsid w:val="00000032"/>
    <w:multiLevelType w:val="singleLevel"/>
    <w:tmpl w:val="00000032"/>
    <w:name w:val="WW8Num55"/>
    <w:lvl w:ilvl="0">
      <w:start w:val="1"/>
      <w:numFmt w:val="decimal"/>
      <w:lvlText w:val="%1."/>
      <w:lvlJc w:val="left"/>
      <w:pPr>
        <w:tabs>
          <w:tab w:val="num" w:pos="0"/>
        </w:tabs>
        <w:ind w:left="795" w:hanging="360"/>
      </w:pPr>
      <w:rPr>
        <w:rFonts w:ascii="Tahoma" w:hAnsi="Tahoma" w:cs="Tahoma"/>
        <w:color w:val="000000"/>
        <w:sz w:val="20"/>
      </w:rPr>
    </w:lvl>
  </w:abstractNum>
  <w:abstractNum w:abstractNumId="42" w15:restartNumberingAfterBreak="0">
    <w:nsid w:val="00000033"/>
    <w:multiLevelType w:val="multilevel"/>
    <w:tmpl w:val="C0425588"/>
    <w:name w:val="WW8Num5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778" w:hanging="360"/>
      </w:pPr>
      <w:rPr>
        <w:rFonts w:ascii="Tahoma" w:hAnsi="Tahoma" w:cs="Tahoma"/>
        <w:b w:val="0"/>
        <w:bCs/>
        <w:color w:val="auto"/>
        <w:sz w:val="20"/>
        <w:szCs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34"/>
    <w:multiLevelType w:val="multilevel"/>
    <w:tmpl w:val="B2FC226E"/>
    <w:name w:val="WW8Num58"/>
    <w:lvl w:ilvl="0">
      <w:start w:val="1"/>
      <w:numFmt w:val="decimal"/>
      <w:lvlText w:val="%1."/>
      <w:lvlJc w:val="left"/>
      <w:pPr>
        <w:tabs>
          <w:tab w:val="num" w:pos="0"/>
        </w:tabs>
        <w:ind w:left="720" w:hanging="360"/>
      </w:pPr>
      <w:rPr>
        <w:rFonts w:ascii="Tahoma" w:hAnsi="Tahoma" w:cs="Tahoma"/>
        <w:b w:val="0"/>
        <w:sz w:val="20"/>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00000035"/>
    <w:multiLevelType w:val="singleLevel"/>
    <w:tmpl w:val="00000035"/>
    <w:name w:val="WW8Num59"/>
    <w:lvl w:ilvl="0">
      <w:start w:val="1"/>
      <w:numFmt w:val="bullet"/>
      <w:lvlText w:val=""/>
      <w:lvlJc w:val="left"/>
      <w:pPr>
        <w:tabs>
          <w:tab w:val="num" w:pos="0"/>
        </w:tabs>
        <w:ind w:left="1429" w:hanging="360"/>
      </w:pPr>
      <w:rPr>
        <w:rFonts w:ascii="Symbol" w:hAnsi="Symbol" w:cs="Symbol" w:hint="default"/>
        <w:sz w:val="20"/>
      </w:rPr>
    </w:lvl>
  </w:abstractNum>
  <w:abstractNum w:abstractNumId="45" w15:restartNumberingAfterBreak="0">
    <w:nsid w:val="00000036"/>
    <w:multiLevelType w:val="singleLevel"/>
    <w:tmpl w:val="29421BE0"/>
    <w:name w:val="WW8Num60"/>
    <w:lvl w:ilvl="0">
      <w:start w:val="1"/>
      <w:numFmt w:val="decimal"/>
      <w:lvlText w:val="%1."/>
      <w:lvlJc w:val="left"/>
      <w:pPr>
        <w:tabs>
          <w:tab w:val="num" w:pos="2157"/>
        </w:tabs>
        <w:ind w:left="2157" w:hanging="360"/>
      </w:pPr>
      <w:rPr>
        <w:rFonts w:cs="Tahoma" w:hint="default"/>
        <w:b w:val="0"/>
      </w:rPr>
    </w:lvl>
  </w:abstractNum>
  <w:abstractNum w:abstractNumId="46" w15:restartNumberingAfterBreak="0">
    <w:nsid w:val="00000037"/>
    <w:multiLevelType w:val="multilevel"/>
    <w:tmpl w:val="00000037"/>
    <w:name w:val="WW8Num61"/>
    <w:lvl w:ilvl="0">
      <w:start w:val="1"/>
      <w:numFmt w:val="lowerLetter"/>
      <w:lvlText w:val="%1."/>
      <w:lvlJc w:val="left"/>
      <w:pPr>
        <w:tabs>
          <w:tab w:val="num" w:pos="1800"/>
        </w:tabs>
        <w:ind w:left="1800" w:hanging="360"/>
      </w:pPr>
      <w:rPr>
        <w:rFonts w:ascii="Tahoma" w:hAnsi="Tahoma" w:cs="Tahoma" w:hint="default"/>
        <w:sz w:val="20"/>
      </w:rPr>
    </w:lvl>
    <w:lvl w:ilvl="1">
      <w:start w:val="2"/>
      <w:numFmt w:val="decimal"/>
      <w:lvlText w:val="%2."/>
      <w:lvlJc w:val="left"/>
      <w:pPr>
        <w:tabs>
          <w:tab w:val="num" w:pos="1440"/>
        </w:tabs>
        <w:ind w:left="1440" w:hanging="360"/>
      </w:pPr>
      <w:rPr>
        <w:rFonts w:ascii="Tahoma" w:hAnsi="Tahoma" w:cs="Tahoma" w:hint="default"/>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00000039"/>
    <w:multiLevelType w:val="singleLevel"/>
    <w:tmpl w:val="00000039"/>
    <w:name w:val="WW8Num63"/>
    <w:lvl w:ilvl="0">
      <w:start w:val="1"/>
      <w:numFmt w:val="decimal"/>
      <w:lvlText w:val="%1)"/>
      <w:lvlJc w:val="left"/>
      <w:pPr>
        <w:tabs>
          <w:tab w:val="num" w:pos="0"/>
        </w:tabs>
        <w:ind w:left="1077" w:hanging="360"/>
      </w:pPr>
      <w:rPr>
        <w:rFonts w:ascii="Tahoma" w:hAnsi="Tahoma" w:cs="Tahoma"/>
        <w:sz w:val="20"/>
      </w:rPr>
    </w:lvl>
  </w:abstractNum>
  <w:abstractNum w:abstractNumId="48" w15:restartNumberingAfterBreak="0">
    <w:nsid w:val="0000003B"/>
    <w:multiLevelType w:val="singleLevel"/>
    <w:tmpl w:val="0000003B"/>
    <w:name w:val="WW8Num65"/>
    <w:lvl w:ilvl="0">
      <w:start w:val="1"/>
      <w:numFmt w:val="decimal"/>
      <w:lvlText w:val="%1."/>
      <w:lvlJc w:val="left"/>
      <w:pPr>
        <w:tabs>
          <w:tab w:val="num" w:pos="720"/>
        </w:tabs>
        <w:ind w:left="720" w:hanging="360"/>
      </w:pPr>
      <w:rPr>
        <w:rFonts w:ascii="Tahoma" w:hAnsi="Tahoma" w:cs="Tahoma"/>
        <w:color w:val="auto"/>
        <w:sz w:val="20"/>
      </w:rPr>
    </w:lvl>
  </w:abstractNum>
  <w:abstractNum w:abstractNumId="49" w15:restartNumberingAfterBreak="0">
    <w:nsid w:val="0000003E"/>
    <w:multiLevelType w:val="singleLevel"/>
    <w:tmpl w:val="0000003E"/>
    <w:name w:val="WW8Num68"/>
    <w:lvl w:ilvl="0">
      <w:start w:val="1"/>
      <w:numFmt w:val="decimal"/>
      <w:lvlText w:val="%1."/>
      <w:lvlJc w:val="left"/>
      <w:pPr>
        <w:tabs>
          <w:tab w:val="num" w:pos="0"/>
        </w:tabs>
        <w:ind w:left="1004" w:hanging="360"/>
      </w:pPr>
      <w:rPr>
        <w:rFonts w:ascii="Tahoma" w:hAnsi="Tahoma" w:cs="Tahoma"/>
        <w:sz w:val="20"/>
      </w:rPr>
    </w:lvl>
  </w:abstractNum>
  <w:abstractNum w:abstractNumId="50" w15:restartNumberingAfterBreak="0">
    <w:nsid w:val="0000003F"/>
    <w:multiLevelType w:val="singleLevel"/>
    <w:tmpl w:val="0000003F"/>
    <w:name w:val="WW8Num69"/>
    <w:lvl w:ilvl="0">
      <w:start w:val="1"/>
      <w:numFmt w:val="lowerLetter"/>
      <w:lvlText w:val="%1)"/>
      <w:lvlJc w:val="left"/>
      <w:pPr>
        <w:tabs>
          <w:tab w:val="num" w:pos="0"/>
        </w:tabs>
        <w:ind w:left="720" w:hanging="360"/>
      </w:pPr>
      <w:rPr>
        <w:rFonts w:ascii="Tahoma" w:hAnsi="Tahoma" w:cs="Tahoma"/>
        <w:sz w:val="20"/>
      </w:rPr>
    </w:lvl>
  </w:abstractNum>
  <w:abstractNum w:abstractNumId="51" w15:restartNumberingAfterBreak="0">
    <w:nsid w:val="00000040"/>
    <w:multiLevelType w:val="multilevel"/>
    <w:tmpl w:val="00000040"/>
    <w:lvl w:ilvl="0">
      <w:start w:val="2"/>
      <w:numFmt w:val="decimal"/>
      <w:lvlText w:val="%1."/>
      <w:lvlJc w:val="left"/>
      <w:pPr>
        <w:tabs>
          <w:tab w:val="num" w:pos="2985"/>
        </w:tabs>
        <w:ind w:left="2985" w:hanging="360"/>
      </w:pPr>
      <w:rPr>
        <w:rFonts w:ascii="Tahoma" w:hAnsi="Tahoma" w:cs="Times New Roman"/>
        <w:sz w:val="20"/>
      </w:rPr>
    </w:lvl>
    <w:lvl w:ilvl="1">
      <w:start w:val="1"/>
      <w:numFmt w:val="decimal"/>
      <w:lvlText w:val="%2."/>
      <w:lvlJc w:val="left"/>
      <w:pPr>
        <w:tabs>
          <w:tab w:val="num" w:pos="1440"/>
        </w:tabs>
        <w:ind w:left="1440" w:hanging="360"/>
      </w:pPr>
      <w:rPr>
        <w:rFonts w:ascii="Tahoma" w:hAnsi="Tahoma" w:cs="Times New Roman"/>
        <w:sz w:val="20"/>
      </w:rPr>
    </w:lvl>
    <w:lvl w:ilvl="2">
      <w:start w:val="1"/>
      <w:numFmt w:val="decimal"/>
      <w:lvlText w:val="%3."/>
      <w:lvlJc w:val="left"/>
      <w:pPr>
        <w:tabs>
          <w:tab w:val="num" w:pos="2160"/>
        </w:tabs>
        <w:ind w:left="2160" w:hanging="360"/>
      </w:pPr>
      <w:rPr>
        <w:rFonts w:ascii="Tahoma" w:hAnsi="Tahoma" w:cs="Times New Roman"/>
        <w:sz w:val="20"/>
      </w:rPr>
    </w:lvl>
    <w:lvl w:ilvl="3">
      <w:start w:val="1"/>
      <w:numFmt w:val="decimal"/>
      <w:lvlText w:val="%4."/>
      <w:lvlJc w:val="left"/>
      <w:pPr>
        <w:tabs>
          <w:tab w:val="num" w:pos="2880"/>
        </w:tabs>
        <w:ind w:left="2880" w:hanging="360"/>
      </w:pPr>
      <w:rPr>
        <w:rFonts w:ascii="Tahoma" w:hAnsi="Tahoma" w:cs="Times New Roman"/>
        <w:sz w:val="20"/>
      </w:rPr>
    </w:lvl>
    <w:lvl w:ilvl="4">
      <w:start w:val="1"/>
      <w:numFmt w:val="decimal"/>
      <w:lvlText w:val="%5."/>
      <w:lvlJc w:val="left"/>
      <w:pPr>
        <w:tabs>
          <w:tab w:val="num" w:pos="3600"/>
        </w:tabs>
        <w:ind w:left="3600" w:hanging="360"/>
      </w:pPr>
      <w:rPr>
        <w:rFonts w:ascii="Tahoma" w:hAnsi="Tahoma" w:cs="Times New Roman"/>
        <w:sz w:val="20"/>
      </w:rPr>
    </w:lvl>
    <w:lvl w:ilvl="5">
      <w:start w:val="1"/>
      <w:numFmt w:val="decimal"/>
      <w:lvlText w:val="%6."/>
      <w:lvlJc w:val="left"/>
      <w:pPr>
        <w:tabs>
          <w:tab w:val="num" w:pos="4320"/>
        </w:tabs>
        <w:ind w:left="4320" w:hanging="360"/>
      </w:pPr>
      <w:rPr>
        <w:rFonts w:ascii="Tahoma" w:hAnsi="Tahoma" w:cs="Times New Roman"/>
        <w:sz w:val="20"/>
      </w:rPr>
    </w:lvl>
    <w:lvl w:ilvl="6">
      <w:start w:val="1"/>
      <w:numFmt w:val="decimal"/>
      <w:lvlText w:val="%7."/>
      <w:lvlJc w:val="left"/>
      <w:pPr>
        <w:tabs>
          <w:tab w:val="num" w:pos="5040"/>
        </w:tabs>
        <w:ind w:left="5040" w:hanging="360"/>
      </w:pPr>
      <w:rPr>
        <w:rFonts w:ascii="Tahoma" w:hAnsi="Tahoma" w:cs="Times New Roman"/>
        <w:sz w:val="20"/>
      </w:rPr>
    </w:lvl>
    <w:lvl w:ilvl="7">
      <w:start w:val="1"/>
      <w:numFmt w:val="decimal"/>
      <w:lvlText w:val="%8."/>
      <w:lvlJc w:val="left"/>
      <w:pPr>
        <w:tabs>
          <w:tab w:val="num" w:pos="5760"/>
        </w:tabs>
        <w:ind w:left="5760" w:hanging="360"/>
      </w:pPr>
      <w:rPr>
        <w:rFonts w:ascii="Tahoma" w:hAnsi="Tahoma" w:cs="Times New Roman"/>
        <w:sz w:val="20"/>
      </w:rPr>
    </w:lvl>
    <w:lvl w:ilvl="8">
      <w:start w:val="1"/>
      <w:numFmt w:val="decimal"/>
      <w:lvlText w:val="%9."/>
      <w:lvlJc w:val="left"/>
      <w:pPr>
        <w:tabs>
          <w:tab w:val="num" w:pos="6480"/>
        </w:tabs>
        <w:ind w:left="6480" w:hanging="360"/>
      </w:pPr>
      <w:rPr>
        <w:rFonts w:ascii="Tahoma" w:hAnsi="Tahoma" w:cs="Times New Roman"/>
        <w:sz w:val="20"/>
      </w:rPr>
    </w:lvl>
  </w:abstractNum>
  <w:abstractNum w:abstractNumId="52" w15:restartNumberingAfterBreak="0">
    <w:nsid w:val="00F201FD"/>
    <w:multiLevelType w:val="hybridMultilevel"/>
    <w:tmpl w:val="A9FEFD26"/>
    <w:lvl w:ilvl="0" w:tplc="24261250">
      <w:start w:val="1"/>
      <w:numFmt w:val="lowerLetter"/>
      <w:lvlText w:val="%1)"/>
      <w:lvlJc w:val="left"/>
      <w:pPr>
        <w:ind w:left="1634" w:hanging="360"/>
      </w:pPr>
      <w:rPr>
        <w:b w:val="0"/>
        <w:bCs w:val="0"/>
      </w:rPr>
    </w:lvl>
    <w:lvl w:ilvl="1" w:tplc="04150019" w:tentative="1">
      <w:start w:val="1"/>
      <w:numFmt w:val="lowerLetter"/>
      <w:lvlText w:val="%2."/>
      <w:lvlJc w:val="left"/>
      <w:pPr>
        <w:ind w:left="2354" w:hanging="360"/>
      </w:pPr>
    </w:lvl>
    <w:lvl w:ilvl="2" w:tplc="0415001B" w:tentative="1">
      <w:start w:val="1"/>
      <w:numFmt w:val="lowerRoman"/>
      <w:lvlText w:val="%3."/>
      <w:lvlJc w:val="right"/>
      <w:pPr>
        <w:ind w:left="3074" w:hanging="180"/>
      </w:pPr>
    </w:lvl>
    <w:lvl w:ilvl="3" w:tplc="0415000F" w:tentative="1">
      <w:start w:val="1"/>
      <w:numFmt w:val="decimal"/>
      <w:lvlText w:val="%4."/>
      <w:lvlJc w:val="left"/>
      <w:pPr>
        <w:ind w:left="3794" w:hanging="360"/>
      </w:pPr>
    </w:lvl>
    <w:lvl w:ilvl="4" w:tplc="04150019" w:tentative="1">
      <w:start w:val="1"/>
      <w:numFmt w:val="lowerLetter"/>
      <w:lvlText w:val="%5."/>
      <w:lvlJc w:val="left"/>
      <w:pPr>
        <w:ind w:left="4514" w:hanging="360"/>
      </w:pPr>
    </w:lvl>
    <w:lvl w:ilvl="5" w:tplc="0415001B" w:tentative="1">
      <w:start w:val="1"/>
      <w:numFmt w:val="lowerRoman"/>
      <w:lvlText w:val="%6."/>
      <w:lvlJc w:val="right"/>
      <w:pPr>
        <w:ind w:left="5234" w:hanging="180"/>
      </w:pPr>
    </w:lvl>
    <w:lvl w:ilvl="6" w:tplc="0415000F" w:tentative="1">
      <w:start w:val="1"/>
      <w:numFmt w:val="decimal"/>
      <w:lvlText w:val="%7."/>
      <w:lvlJc w:val="left"/>
      <w:pPr>
        <w:ind w:left="5954" w:hanging="360"/>
      </w:pPr>
    </w:lvl>
    <w:lvl w:ilvl="7" w:tplc="04150019" w:tentative="1">
      <w:start w:val="1"/>
      <w:numFmt w:val="lowerLetter"/>
      <w:lvlText w:val="%8."/>
      <w:lvlJc w:val="left"/>
      <w:pPr>
        <w:ind w:left="6674" w:hanging="360"/>
      </w:pPr>
    </w:lvl>
    <w:lvl w:ilvl="8" w:tplc="0415001B" w:tentative="1">
      <w:start w:val="1"/>
      <w:numFmt w:val="lowerRoman"/>
      <w:lvlText w:val="%9."/>
      <w:lvlJc w:val="right"/>
      <w:pPr>
        <w:ind w:left="7394" w:hanging="180"/>
      </w:pPr>
    </w:lvl>
  </w:abstractNum>
  <w:abstractNum w:abstractNumId="53" w15:restartNumberingAfterBreak="0">
    <w:nsid w:val="04240BBC"/>
    <w:multiLevelType w:val="multilevel"/>
    <w:tmpl w:val="8856E116"/>
    <w:name w:val="WW8Num582"/>
    <w:lvl w:ilvl="0">
      <w:start w:val="17"/>
      <w:numFmt w:val="decimal"/>
      <w:lvlText w:val="%1."/>
      <w:lvlJc w:val="left"/>
      <w:pPr>
        <w:tabs>
          <w:tab w:val="num" w:pos="0"/>
        </w:tabs>
        <w:ind w:left="720" w:hanging="360"/>
      </w:pPr>
      <w:rPr>
        <w:rFonts w:ascii="Tahoma" w:hAnsi="Tahoma" w:cs="Tahoma" w:hint="default"/>
        <w:b w:val="0"/>
        <w:sz w:val="20"/>
        <w:szCs w:val="24"/>
      </w:rPr>
    </w:lvl>
    <w:lvl w:ilvl="1">
      <w:start w:val="2"/>
      <w:numFmt w:val="decimal"/>
      <w:lvlText w:val="%2)"/>
      <w:lvlJc w:val="left"/>
      <w:pPr>
        <w:tabs>
          <w:tab w:val="num" w:pos="1211"/>
        </w:tabs>
        <w:ind w:left="1211" w:hanging="360"/>
      </w:pPr>
      <w:rPr>
        <w:rFonts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4" w15:restartNumberingAfterBreak="0">
    <w:nsid w:val="06A2252C"/>
    <w:multiLevelType w:val="hybridMultilevel"/>
    <w:tmpl w:val="7E12D6CC"/>
    <w:lvl w:ilvl="0" w:tplc="4AC60346">
      <w:start w:val="5"/>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7270EF3"/>
    <w:multiLevelType w:val="hybridMultilevel"/>
    <w:tmpl w:val="CF6622EA"/>
    <w:lvl w:ilvl="0" w:tplc="F3F0EDD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9135B05"/>
    <w:multiLevelType w:val="hybridMultilevel"/>
    <w:tmpl w:val="1CEAC488"/>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094C539B"/>
    <w:multiLevelType w:val="hybridMultilevel"/>
    <w:tmpl w:val="2ED051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09621B36"/>
    <w:multiLevelType w:val="hybridMultilevel"/>
    <w:tmpl w:val="3D24F19E"/>
    <w:lvl w:ilvl="0" w:tplc="00000003">
      <w:start w:val="1"/>
      <w:numFmt w:val="bullet"/>
      <w:lvlText w:val=""/>
      <w:lvlJc w:val="left"/>
      <w:pPr>
        <w:ind w:left="1083" w:hanging="360"/>
      </w:pPr>
      <w:rPr>
        <w:rFonts w:ascii="Symbol" w:hAnsi="Symbol" w:cs="Symbol" w:hint="default"/>
        <w:sz w:val="20"/>
        <w:szCs w:val="20"/>
      </w:rPr>
    </w:lvl>
    <w:lvl w:ilvl="1" w:tplc="04150003">
      <w:start w:val="1"/>
      <w:numFmt w:val="bullet"/>
      <w:lvlText w:val="o"/>
      <w:lvlJc w:val="left"/>
      <w:pPr>
        <w:ind w:left="1803" w:hanging="360"/>
      </w:pPr>
      <w:rPr>
        <w:rFonts w:ascii="Courier New" w:hAnsi="Courier New" w:cs="Courier New" w:hint="default"/>
      </w:rPr>
    </w:lvl>
    <w:lvl w:ilvl="2" w:tplc="04150005">
      <w:start w:val="1"/>
      <w:numFmt w:val="bullet"/>
      <w:lvlText w:val=""/>
      <w:lvlJc w:val="left"/>
      <w:pPr>
        <w:ind w:left="2523" w:hanging="360"/>
      </w:pPr>
      <w:rPr>
        <w:rFonts w:ascii="Wingdings" w:hAnsi="Wingdings" w:hint="default"/>
      </w:rPr>
    </w:lvl>
    <w:lvl w:ilvl="3" w:tplc="04150001">
      <w:start w:val="1"/>
      <w:numFmt w:val="bullet"/>
      <w:lvlText w:val=""/>
      <w:lvlJc w:val="left"/>
      <w:pPr>
        <w:ind w:left="3243" w:hanging="360"/>
      </w:pPr>
      <w:rPr>
        <w:rFonts w:ascii="Symbol" w:hAnsi="Symbol" w:hint="default"/>
      </w:rPr>
    </w:lvl>
    <w:lvl w:ilvl="4" w:tplc="04150003">
      <w:start w:val="1"/>
      <w:numFmt w:val="bullet"/>
      <w:lvlText w:val="o"/>
      <w:lvlJc w:val="left"/>
      <w:pPr>
        <w:ind w:left="3963" w:hanging="360"/>
      </w:pPr>
      <w:rPr>
        <w:rFonts w:ascii="Courier New" w:hAnsi="Courier New" w:cs="Courier New" w:hint="default"/>
      </w:rPr>
    </w:lvl>
    <w:lvl w:ilvl="5" w:tplc="04150005">
      <w:start w:val="1"/>
      <w:numFmt w:val="bullet"/>
      <w:lvlText w:val=""/>
      <w:lvlJc w:val="left"/>
      <w:pPr>
        <w:ind w:left="4683" w:hanging="360"/>
      </w:pPr>
      <w:rPr>
        <w:rFonts w:ascii="Wingdings" w:hAnsi="Wingdings" w:hint="default"/>
      </w:rPr>
    </w:lvl>
    <w:lvl w:ilvl="6" w:tplc="04150001">
      <w:start w:val="1"/>
      <w:numFmt w:val="bullet"/>
      <w:lvlText w:val=""/>
      <w:lvlJc w:val="left"/>
      <w:pPr>
        <w:ind w:left="5403" w:hanging="360"/>
      </w:pPr>
      <w:rPr>
        <w:rFonts w:ascii="Symbol" w:hAnsi="Symbol" w:hint="default"/>
      </w:rPr>
    </w:lvl>
    <w:lvl w:ilvl="7" w:tplc="04150003">
      <w:start w:val="1"/>
      <w:numFmt w:val="bullet"/>
      <w:lvlText w:val="o"/>
      <w:lvlJc w:val="left"/>
      <w:pPr>
        <w:ind w:left="6123" w:hanging="360"/>
      </w:pPr>
      <w:rPr>
        <w:rFonts w:ascii="Courier New" w:hAnsi="Courier New" w:cs="Courier New" w:hint="default"/>
      </w:rPr>
    </w:lvl>
    <w:lvl w:ilvl="8" w:tplc="04150005">
      <w:start w:val="1"/>
      <w:numFmt w:val="bullet"/>
      <w:lvlText w:val=""/>
      <w:lvlJc w:val="left"/>
      <w:pPr>
        <w:ind w:left="6843" w:hanging="360"/>
      </w:pPr>
      <w:rPr>
        <w:rFonts w:ascii="Wingdings" w:hAnsi="Wingdings" w:hint="default"/>
      </w:rPr>
    </w:lvl>
  </w:abstractNum>
  <w:abstractNum w:abstractNumId="59" w15:restartNumberingAfterBreak="0">
    <w:nsid w:val="114C5594"/>
    <w:multiLevelType w:val="hybridMultilevel"/>
    <w:tmpl w:val="16E0F408"/>
    <w:lvl w:ilvl="0" w:tplc="04150011">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14425CF8"/>
    <w:multiLevelType w:val="hybridMultilevel"/>
    <w:tmpl w:val="408A656C"/>
    <w:lvl w:ilvl="0" w:tplc="04150011">
      <w:start w:val="1"/>
      <w:numFmt w:val="decimal"/>
      <w:lvlText w:val="%1)"/>
      <w:lvlJc w:val="left"/>
      <w:pPr>
        <w:ind w:left="720" w:hanging="360"/>
      </w:pPr>
      <w:rPr>
        <w:rFonts w:hint="default"/>
      </w:rPr>
    </w:lvl>
    <w:lvl w:ilvl="1" w:tplc="526ED6AA">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5482583"/>
    <w:multiLevelType w:val="hybridMultilevel"/>
    <w:tmpl w:val="8638B37E"/>
    <w:name w:val="WW8Num512"/>
    <w:lvl w:ilvl="0" w:tplc="F38611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D381D95"/>
    <w:multiLevelType w:val="hybridMultilevel"/>
    <w:tmpl w:val="3FB444B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1FC46546"/>
    <w:multiLevelType w:val="multilevel"/>
    <w:tmpl w:val="3B5EFB68"/>
    <w:styleLink w:val="Biecalista1"/>
    <w:lvl w:ilvl="0">
      <w:start w:val="1"/>
      <w:numFmt w:val="decimal"/>
      <w:lvlText w:val="%1."/>
      <w:lvlJc w:val="left"/>
      <w:pPr>
        <w:tabs>
          <w:tab w:val="num" w:pos="0"/>
        </w:tabs>
        <w:ind w:left="720" w:hanging="360"/>
      </w:pPr>
      <w:rPr>
        <w:rFonts w:ascii="Tahoma" w:eastAsia="Calibri Light" w:hAnsi="Tahoma" w:cs="Tahoma" w:hint="default"/>
        <w:b w:val="0"/>
        <w:bCs/>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4" w15:restartNumberingAfterBreak="0">
    <w:nsid w:val="22AB37EC"/>
    <w:multiLevelType w:val="hybridMultilevel"/>
    <w:tmpl w:val="7B1E907A"/>
    <w:lvl w:ilvl="0" w:tplc="FFFFFFFF">
      <w:start w:val="1"/>
      <w:numFmt w:val="decimal"/>
      <w:lvlText w:val="%1)"/>
      <w:lvlJc w:val="left"/>
      <w:pPr>
        <w:ind w:left="720" w:hanging="360"/>
      </w:pPr>
    </w:lvl>
    <w:lvl w:ilvl="1" w:tplc="03925A52">
      <w:start w:val="1"/>
      <w:numFmt w:val="decimal"/>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3146685"/>
    <w:multiLevelType w:val="multilevel"/>
    <w:tmpl w:val="06206438"/>
    <w:name w:val="WW8Num352"/>
    <w:lvl w:ilvl="0">
      <w:start w:val="4"/>
      <w:numFmt w:val="decimal"/>
      <w:lvlText w:val="%1."/>
      <w:lvlJc w:val="left"/>
      <w:pPr>
        <w:tabs>
          <w:tab w:val="num" w:pos="0"/>
        </w:tabs>
        <w:ind w:left="720" w:hanging="360"/>
      </w:pPr>
      <w:rPr>
        <w:rFonts w:ascii="Tahoma" w:hAnsi="Tahoma" w:cs="Tahoma" w:hint="default"/>
        <w:sz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6" w15:restartNumberingAfterBreak="0">
    <w:nsid w:val="24C7271B"/>
    <w:multiLevelType w:val="hybridMultilevel"/>
    <w:tmpl w:val="D250BFB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7" w15:restartNumberingAfterBreak="0">
    <w:nsid w:val="2725694B"/>
    <w:multiLevelType w:val="hybridMultilevel"/>
    <w:tmpl w:val="FE467E64"/>
    <w:lvl w:ilvl="0" w:tplc="48AE91CE">
      <w:start w:val="1"/>
      <w:numFmt w:val="bullet"/>
      <w:lvlText w:val=""/>
      <w:lvlJc w:val="left"/>
      <w:pPr>
        <w:ind w:left="288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27C436FE"/>
    <w:multiLevelType w:val="hybridMultilevel"/>
    <w:tmpl w:val="C7360A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8AB73D7"/>
    <w:multiLevelType w:val="hybridMultilevel"/>
    <w:tmpl w:val="A0742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A78722B"/>
    <w:multiLevelType w:val="hybridMultilevel"/>
    <w:tmpl w:val="5D3ACFB8"/>
    <w:name w:val="WW8Num412"/>
    <w:lvl w:ilvl="0" w:tplc="0000000E">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1" w15:restartNumberingAfterBreak="0">
    <w:nsid w:val="2BAC2DCF"/>
    <w:multiLevelType w:val="hybridMultilevel"/>
    <w:tmpl w:val="E0EA1D64"/>
    <w:lvl w:ilvl="0" w:tplc="DA1E70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2DED13BE"/>
    <w:multiLevelType w:val="hybridMultilevel"/>
    <w:tmpl w:val="381E42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E2F7370"/>
    <w:multiLevelType w:val="hybridMultilevel"/>
    <w:tmpl w:val="A1303E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2F4E0A0D"/>
    <w:multiLevelType w:val="hybridMultilevel"/>
    <w:tmpl w:val="0D1AFB32"/>
    <w:lvl w:ilvl="0" w:tplc="44B2CA56">
      <w:start w:val="1"/>
      <w:numFmt w:val="decimal"/>
      <w:lvlText w:val="%1."/>
      <w:lvlJc w:val="left"/>
      <w:pPr>
        <w:ind w:left="3479" w:hanging="360"/>
      </w:pPr>
      <w:rPr>
        <w:strike w:val="0"/>
        <w:color w:val="auto"/>
      </w:rPr>
    </w:lvl>
    <w:lvl w:ilvl="1" w:tplc="04150019" w:tentative="1">
      <w:start w:val="1"/>
      <w:numFmt w:val="lowerLetter"/>
      <w:lvlText w:val="%2."/>
      <w:lvlJc w:val="left"/>
      <w:pPr>
        <w:ind w:left="1496" w:hanging="360"/>
      </w:pPr>
    </w:lvl>
    <w:lvl w:ilvl="2" w:tplc="0415001B">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75" w15:restartNumberingAfterBreak="0">
    <w:nsid w:val="323856D1"/>
    <w:multiLevelType w:val="hybridMultilevel"/>
    <w:tmpl w:val="A75886B2"/>
    <w:lvl w:ilvl="0" w:tplc="00000003">
      <w:start w:val="1"/>
      <w:numFmt w:val="bullet"/>
      <w:lvlText w:val=""/>
      <w:lvlJc w:val="left"/>
      <w:pPr>
        <w:ind w:left="720" w:hanging="360"/>
      </w:pPr>
      <w:rPr>
        <w:rFonts w:ascii="Symbol" w:hAnsi="Symbol" w:cs="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6F171B7"/>
    <w:multiLevelType w:val="hybridMultilevel"/>
    <w:tmpl w:val="EC8EC938"/>
    <w:lvl w:ilvl="0" w:tplc="E6668C38">
      <w:start w:val="2"/>
      <w:numFmt w:val="decimal"/>
      <w:lvlText w:val="%1)"/>
      <w:lvlJc w:val="left"/>
      <w:pPr>
        <w:tabs>
          <w:tab w:val="num" w:pos="720"/>
        </w:tabs>
        <w:ind w:left="720" w:hanging="360"/>
      </w:pPr>
      <w:rPr>
        <w:rFonts w:ascii="Tahoma" w:eastAsia="Calibri Light" w:hAnsi="Tahoma" w:cs="Tahoma" w:hint="default"/>
        <w:b/>
        <w:bCs/>
        <w:color w:val="auto"/>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7" w15:restartNumberingAfterBreak="0">
    <w:nsid w:val="381A03AB"/>
    <w:multiLevelType w:val="hybridMultilevel"/>
    <w:tmpl w:val="E2AA3DC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8" w15:restartNumberingAfterBreak="0">
    <w:nsid w:val="381D736B"/>
    <w:multiLevelType w:val="hybridMultilevel"/>
    <w:tmpl w:val="F98291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86B1733"/>
    <w:multiLevelType w:val="hybridMultilevel"/>
    <w:tmpl w:val="5C36F4B8"/>
    <w:lvl w:ilvl="0" w:tplc="9D3C9700">
      <w:start w:val="3"/>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0" w15:restartNumberingAfterBreak="0">
    <w:nsid w:val="3928008C"/>
    <w:multiLevelType w:val="multilevel"/>
    <w:tmpl w:val="3B5EFB68"/>
    <w:name w:val="WW8Num52"/>
    <w:lvl w:ilvl="0">
      <w:start w:val="1"/>
      <w:numFmt w:val="decimal"/>
      <w:lvlText w:val="%1."/>
      <w:lvlJc w:val="left"/>
      <w:pPr>
        <w:tabs>
          <w:tab w:val="num" w:pos="0"/>
        </w:tabs>
        <w:ind w:left="720" w:hanging="360"/>
      </w:pPr>
      <w:rPr>
        <w:rFonts w:ascii="Tahoma" w:eastAsia="Calibri Light" w:hAnsi="Tahoma" w:cs="Tahoma" w:hint="default"/>
        <w:b w:val="0"/>
        <w:bCs/>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1" w15:restartNumberingAfterBreak="0">
    <w:nsid w:val="3D5D67E1"/>
    <w:multiLevelType w:val="hybridMultilevel"/>
    <w:tmpl w:val="A84A976E"/>
    <w:lvl w:ilvl="0" w:tplc="52283FB6">
      <w:start w:val="2"/>
      <w:numFmt w:val="decimal"/>
      <w:lvlText w:val="%1."/>
      <w:lvlJc w:val="left"/>
      <w:pPr>
        <w:ind w:left="720" w:hanging="360"/>
      </w:pPr>
      <w:rPr>
        <w:rFonts w:hint="default"/>
      </w:rPr>
    </w:lvl>
    <w:lvl w:ilvl="1" w:tplc="0172DA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FCA677D"/>
    <w:multiLevelType w:val="hybridMultilevel"/>
    <w:tmpl w:val="F21496FE"/>
    <w:lvl w:ilvl="0" w:tplc="48AE91CE">
      <w:start w:val="1"/>
      <w:numFmt w:val="bullet"/>
      <w:lvlText w:val=""/>
      <w:lvlJc w:val="left"/>
      <w:pPr>
        <w:ind w:left="288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3" w15:restartNumberingAfterBreak="0">
    <w:nsid w:val="42975820"/>
    <w:multiLevelType w:val="hybridMultilevel"/>
    <w:tmpl w:val="08E23180"/>
    <w:lvl w:ilvl="0" w:tplc="00000003">
      <w:start w:val="1"/>
      <w:numFmt w:val="bullet"/>
      <w:lvlText w:val=""/>
      <w:lvlJc w:val="left"/>
      <w:pPr>
        <w:ind w:left="720" w:hanging="360"/>
      </w:pPr>
      <w:rPr>
        <w:rFonts w:ascii="Symbol" w:hAnsi="Symbol" w:cs="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2E34C41"/>
    <w:multiLevelType w:val="hybridMultilevel"/>
    <w:tmpl w:val="4DDC459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43DB68BA"/>
    <w:multiLevelType w:val="hybridMultilevel"/>
    <w:tmpl w:val="1298C5F2"/>
    <w:lvl w:ilvl="0" w:tplc="1A0E05CE">
      <w:start w:val="1"/>
      <w:numFmt w:val="decimal"/>
      <w:lvlText w:val="%1)"/>
      <w:lvlJc w:val="left"/>
      <w:pPr>
        <w:ind w:left="786" w:hanging="360"/>
      </w:pPr>
      <w:rPr>
        <w:rFonts w:ascii="Arial" w:hAnsi="Arial" w:cs="Arial"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46CE16CB"/>
    <w:multiLevelType w:val="hybridMultilevel"/>
    <w:tmpl w:val="5C7EBD1E"/>
    <w:lvl w:ilvl="0" w:tplc="48AE91CE">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7" w15:restartNumberingAfterBreak="0">
    <w:nsid w:val="487B66A3"/>
    <w:multiLevelType w:val="multilevel"/>
    <w:tmpl w:val="BAC8157C"/>
    <w:lvl w:ilvl="0">
      <w:start w:val="1"/>
      <w:numFmt w:val="decimal"/>
      <w:lvlText w:val="%1."/>
      <w:lvlJc w:val="left"/>
      <w:pPr>
        <w:tabs>
          <w:tab w:val="num" w:pos="454"/>
        </w:tabs>
        <w:ind w:left="454" w:hanging="454"/>
      </w:pPr>
      <w:rPr>
        <w:rFonts w:cs="Times New Roman" w:hint="default"/>
        <w:b w:val="0"/>
        <w:i w:val="0"/>
      </w:rPr>
    </w:lvl>
    <w:lvl w:ilvl="1">
      <w:start w:val="1"/>
      <w:numFmt w:val="lowerLetter"/>
      <w:lvlText w:val="%2."/>
      <w:lvlJc w:val="left"/>
      <w:pPr>
        <w:tabs>
          <w:tab w:val="num" w:pos="1440"/>
        </w:tabs>
        <w:ind w:left="1440" w:hanging="360"/>
      </w:pPr>
      <w:rPr>
        <w:rFonts w:ascii="Tahoma" w:hAnsi="Tahoma" w:cs="Times New Roman" w:hint="default"/>
        <w:sz w:val="20"/>
      </w:rPr>
    </w:lvl>
    <w:lvl w:ilvl="2">
      <w:start w:val="1"/>
      <w:numFmt w:val="lowerRoman"/>
      <w:lvlText w:val="%3."/>
      <w:lvlJc w:val="right"/>
      <w:pPr>
        <w:tabs>
          <w:tab w:val="num" w:pos="2160"/>
        </w:tabs>
        <w:ind w:left="2160" w:hanging="180"/>
      </w:pPr>
      <w:rPr>
        <w:rFonts w:ascii="Tahoma" w:hAnsi="Tahoma" w:cs="Times New Roman" w:hint="default"/>
        <w:sz w:val="20"/>
      </w:rPr>
    </w:lvl>
    <w:lvl w:ilvl="3">
      <w:start w:val="1"/>
      <w:numFmt w:val="decimal"/>
      <w:lvlText w:val="%4)"/>
      <w:lvlJc w:val="left"/>
      <w:pPr>
        <w:ind w:left="360" w:hanging="360"/>
      </w:pPr>
    </w:lvl>
    <w:lvl w:ilvl="4">
      <w:start w:val="1"/>
      <w:numFmt w:val="lowerLetter"/>
      <w:lvlText w:val="%5."/>
      <w:lvlJc w:val="left"/>
      <w:pPr>
        <w:tabs>
          <w:tab w:val="num" w:pos="3600"/>
        </w:tabs>
        <w:ind w:left="3600" w:hanging="360"/>
      </w:pPr>
      <w:rPr>
        <w:rFonts w:ascii="Tahoma" w:hAnsi="Tahoma" w:cs="Times New Roman" w:hint="default"/>
        <w:sz w:val="20"/>
      </w:rPr>
    </w:lvl>
    <w:lvl w:ilvl="5">
      <w:start w:val="1"/>
      <w:numFmt w:val="lowerRoman"/>
      <w:lvlText w:val="%6."/>
      <w:lvlJc w:val="right"/>
      <w:pPr>
        <w:tabs>
          <w:tab w:val="num" w:pos="4320"/>
        </w:tabs>
        <w:ind w:left="4320" w:hanging="180"/>
      </w:pPr>
      <w:rPr>
        <w:rFonts w:ascii="Tahoma" w:hAnsi="Tahoma" w:cs="Times New Roman" w:hint="default"/>
        <w:sz w:val="20"/>
      </w:rPr>
    </w:lvl>
    <w:lvl w:ilvl="6">
      <w:start w:val="1"/>
      <w:numFmt w:val="decimal"/>
      <w:lvlText w:val="%7."/>
      <w:lvlJc w:val="left"/>
      <w:pPr>
        <w:tabs>
          <w:tab w:val="num" w:pos="5040"/>
        </w:tabs>
        <w:ind w:left="5040" w:hanging="360"/>
      </w:pPr>
      <w:rPr>
        <w:rFonts w:ascii="Tahoma" w:hAnsi="Tahoma" w:cs="Times New Roman" w:hint="default"/>
        <w:sz w:val="20"/>
      </w:rPr>
    </w:lvl>
    <w:lvl w:ilvl="7">
      <w:start w:val="1"/>
      <w:numFmt w:val="lowerLetter"/>
      <w:lvlText w:val="%8."/>
      <w:lvlJc w:val="left"/>
      <w:pPr>
        <w:tabs>
          <w:tab w:val="num" w:pos="5760"/>
        </w:tabs>
        <w:ind w:left="5760" w:hanging="360"/>
      </w:pPr>
      <w:rPr>
        <w:rFonts w:ascii="Tahoma" w:hAnsi="Tahoma" w:cs="Times New Roman" w:hint="default"/>
        <w:sz w:val="20"/>
      </w:rPr>
    </w:lvl>
    <w:lvl w:ilvl="8">
      <w:start w:val="1"/>
      <w:numFmt w:val="lowerRoman"/>
      <w:lvlText w:val="%9."/>
      <w:lvlJc w:val="right"/>
      <w:pPr>
        <w:tabs>
          <w:tab w:val="num" w:pos="6480"/>
        </w:tabs>
        <w:ind w:left="6480" w:hanging="180"/>
      </w:pPr>
      <w:rPr>
        <w:rFonts w:ascii="Tahoma" w:hAnsi="Tahoma" w:cs="Times New Roman" w:hint="default"/>
        <w:sz w:val="20"/>
      </w:rPr>
    </w:lvl>
  </w:abstractNum>
  <w:abstractNum w:abstractNumId="88" w15:restartNumberingAfterBreak="0">
    <w:nsid w:val="48FF35BF"/>
    <w:multiLevelType w:val="multilevel"/>
    <w:tmpl w:val="E9AC2DA6"/>
    <w:lvl w:ilvl="0">
      <w:start w:val="1"/>
      <w:numFmt w:val="decimal"/>
      <w:lvlText w:val="%1."/>
      <w:lvlJc w:val="left"/>
      <w:pPr>
        <w:tabs>
          <w:tab w:val="num" w:pos="360"/>
        </w:tabs>
        <w:ind w:left="360" w:hanging="360"/>
      </w:pPr>
      <w:rPr>
        <w:rFonts w:cs="Times New Roman" w:hint="default"/>
      </w:rPr>
    </w:lvl>
    <w:lvl w:ilvl="1">
      <w:start w:val="3"/>
      <w:numFmt w:val="decimal"/>
      <w:lvlText w:val="%2)"/>
      <w:lvlJc w:val="left"/>
      <w:pPr>
        <w:tabs>
          <w:tab w:val="num" w:pos="840"/>
        </w:tabs>
        <w:ind w:left="840" w:hanging="360"/>
      </w:pPr>
      <w:rPr>
        <w:rFonts w:hint="default"/>
      </w:rPr>
    </w:lvl>
    <w:lvl w:ilvl="2">
      <w:start w:val="1"/>
      <w:numFmt w:val="lowerLetter"/>
      <w:lvlText w:val="%3)"/>
      <w:lvlJc w:val="left"/>
      <w:pPr>
        <w:tabs>
          <w:tab w:val="num" w:pos="0"/>
        </w:tabs>
        <w:ind w:left="1740" w:hanging="360"/>
      </w:pPr>
      <w:rPr>
        <w:rFonts w:hint="default"/>
        <w:sz w:val="20"/>
        <w:szCs w:val="20"/>
      </w:rPr>
    </w:lvl>
    <w:lvl w:ilvl="3">
      <w:start w:val="1"/>
      <w:numFmt w:val="decimal"/>
      <w:lvlText w:val="%4."/>
      <w:lvlJc w:val="left"/>
      <w:pPr>
        <w:tabs>
          <w:tab w:val="num" w:pos="2280"/>
        </w:tabs>
        <w:ind w:left="2280" w:hanging="360"/>
      </w:pPr>
      <w:rPr>
        <w:rFonts w:hint="default"/>
      </w:rPr>
    </w:lvl>
    <w:lvl w:ilvl="4">
      <w:start w:val="1"/>
      <w:numFmt w:val="lowerLetter"/>
      <w:lvlText w:val="%5."/>
      <w:lvlJc w:val="left"/>
      <w:pPr>
        <w:tabs>
          <w:tab w:val="num" w:pos="3000"/>
        </w:tabs>
        <w:ind w:left="3000" w:hanging="360"/>
      </w:pPr>
      <w:rPr>
        <w:rFonts w:cs="Times New Roman" w:hint="default"/>
      </w:rPr>
    </w:lvl>
    <w:lvl w:ilvl="5">
      <w:start w:val="1"/>
      <w:numFmt w:val="lowerRoman"/>
      <w:lvlText w:val="%6."/>
      <w:lvlJc w:val="right"/>
      <w:pPr>
        <w:tabs>
          <w:tab w:val="num" w:pos="3720"/>
        </w:tabs>
        <w:ind w:left="3720" w:hanging="180"/>
      </w:pPr>
      <w:rPr>
        <w:rFonts w:cs="Times New Roman" w:hint="default"/>
      </w:rPr>
    </w:lvl>
    <w:lvl w:ilvl="6">
      <w:start w:val="1"/>
      <w:numFmt w:val="decimal"/>
      <w:lvlText w:val="%7."/>
      <w:lvlJc w:val="left"/>
      <w:pPr>
        <w:tabs>
          <w:tab w:val="num" w:pos="4440"/>
        </w:tabs>
        <w:ind w:left="4440" w:hanging="360"/>
      </w:pPr>
      <w:rPr>
        <w:rFonts w:cs="Times New Roman" w:hint="default"/>
      </w:rPr>
    </w:lvl>
    <w:lvl w:ilvl="7">
      <w:start w:val="1"/>
      <w:numFmt w:val="lowerLetter"/>
      <w:lvlText w:val="%8."/>
      <w:lvlJc w:val="left"/>
      <w:pPr>
        <w:tabs>
          <w:tab w:val="num" w:pos="5160"/>
        </w:tabs>
        <w:ind w:left="5160" w:hanging="360"/>
      </w:pPr>
      <w:rPr>
        <w:rFonts w:cs="Times New Roman" w:hint="default"/>
      </w:rPr>
    </w:lvl>
    <w:lvl w:ilvl="8">
      <w:start w:val="1"/>
      <w:numFmt w:val="lowerRoman"/>
      <w:lvlText w:val="%9."/>
      <w:lvlJc w:val="right"/>
      <w:pPr>
        <w:tabs>
          <w:tab w:val="num" w:pos="5880"/>
        </w:tabs>
        <w:ind w:left="5880" w:hanging="180"/>
      </w:pPr>
      <w:rPr>
        <w:rFonts w:cs="Times New Roman" w:hint="default"/>
      </w:rPr>
    </w:lvl>
  </w:abstractNum>
  <w:abstractNum w:abstractNumId="89" w15:restartNumberingAfterBreak="0">
    <w:nsid w:val="4B2A5A10"/>
    <w:multiLevelType w:val="hybridMultilevel"/>
    <w:tmpl w:val="874AA19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04150017">
      <w:start w:val="1"/>
      <w:numFmt w:val="lowerLetter"/>
      <w:lvlText w:val="%3)"/>
      <w:lvlJc w:val="left"/>
      <w:pPr>
        <w:ind w:left="720"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0" w15:restartNumberingAfterBreak="0">
    <w:nsid w:val="4E6D6289"/>
    <w:multiLevelType w:val="multilevel"/>
    <w:tmpl w:val="8476309C"/>
    <w:styleLink w:val="Biecalista2"/>
    <w:lvl w:ilvl="0">
      <w:start w:val="1"/>
      <w:numFmt w:val="decimal"/>
      <w:lvlText w:val="%1."/>
      <w:lvlJc w:val="left"/>
      <w:pPr>
        <w:tabs>
          <w:tab w:val="num" w:pos="3600"/>
        </w:tabs>
        <w:ind w:left="3600" w:hanging="360"/>
      </w:pPr>
      <w:rPr>
        <w:rFonts w:ascii="Tahoma" w:hAnsi="Tahoma" w:cs="Tahoma"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1" w15:restartNumberingAfterBreak="0">
    <w:nsid w:val="53E54862"/>
    <w:multiLevelType w:val="hybridMultilevel"/>
    <w:tmpl w:val="260E541C"/>
    <w:lvl w:ilvl="0" w:tplc="D8B2D936">
      <w:start w:val="3"/>
      <w:numFmt w:val="decimal"/>
      <w:lvlText w:val="%1."/>
      <w:lvlJc w:val="left"/>
      <w:pPr>
        <w:tabs>
          <w:tab w:val="num" w:pos="2340"/>
        </w:tabs>
        <w:ind w:left="232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5264C26"/>
    <w:multiLevelType w:val="hybridMultilevel"/>
    <w:tmpl w:val="02364554"/>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93" w15:restartNumberingAfterBreak="0">
    <w:nsid w:val="5558571B"/>
    <w:multiLevelType w:val="hybridMultilevel"/>
    <w:tmpl w:val="0BAABAE6"/>
    <w:lvl w:ilvl="0" w:tplc="994EEB9E">
      <w:start w:val="1"/>
      <w:numFmt w:val="bullet"/>
      <w:lvlText w:val=""/>
      <w:lvlJc w:val="left"/>
      <w:pPr>
        <w:ind w:left="720" w:hanging="360"/>
      </w:pPr>
      <w:rPr>
        <w:rFonts w:ascii="Symbol" w:hAnsi="Symbol" w:cs="Symbol" w:hint="default"/>
        <w:color w:val="auto"/>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61D5363"/>
    <w:multiLevelType w:val="hybridMultilevel"/>
    <w:tmpl w:val="73980B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64564B9"/>
    <w:multiLevelType w:val="multilevel"/>
    <w:tmpl w:val="ABE62DE8"/>
    <w:lvl w:ilvl="0">
      <w:start w:val="2"/>
      <w:numFmt w:val="decimal"/>
      <w:lvlText w:val="%1."/>
      <w:lvlJc w:val="left"/>
      <w:pPr>
        <w:tabs>
          <w:tab w:val="num" w:pos="454"/>
        </w:tabs>
        <w:ind w:left="454" w:hanging="454"/>
      </w:pPr>
      <w:rPr>
        <w:rFonts w:cs="Times New Roman" w:hint="default"/>
        <w:b w:val="0"/>
        <w:i w:val="0"/>
      </w:rPr>
    </w:lvl>
    <w:lvl w:ilvl="1">
      <w:start w:val="1"/>
      <w:numFmt w:val="lowerLetter"/>
      <w:lvlText w:val="%2."/>
      <w:lvlJc w:val="left"/>
      <w:pPr>
        <w:tabs>
          <w:tab w:val="num" w:pos="1440"/>
        </w:tabs>
        <w:ind w:left="1440" w:hanging="360"/>
      </w:pPr>
      <w:rPr>
        <w:rFonts w:ascii="Tahoma" w:hAnsi="Tahoma" w:cs="Times New Roman" w:hint="default"/>
        <w:sz w:val="20"/>
      </w:rPr>
    </w:lvl>
    <w:lvl w:ilvl="2">
      <w:start w:val="1"/>
      <w:numFmt w:val="lowerRoman"/>
      <w:lvlText w:val="%3."/>
      <w:lvlJc w:val="right"/>
      <w:pPr>
        <w:tabs>
          <w:tab w:val="num" w:pos="2160"/>
        </w:tabs>
        <w:ind w:left="2160" w:hanging="180"/>
      </w:pPr>
      <w:rPr>
        <w:rFonts w:ascii="Tahoma" w:hAnsi="Tahoma" w:cs="Times New Roman" w:hint="default"/>
        <w:sz w:val="20"/>
      </w:rPr>
    </w:lvl>
    <w:lvl w:ilvl="3">
      <w:start w:val="1"/>
      <w:numFmt w:val="decimal"/>
      <w:lvlText w:val="%4."/>
      <w:lvlJc w:val="left"/>
      <w:pPr>
        <w:tabs>
          <w:tab w:val="num" w:pos="360"/>
        </w:tabs>
        <w:ind w:left="360" w:hanging="360"/>
      </w:pPr>
      <w:rPr>
        <w:rFonts w:ascii="Tahoma" w:hAnsi="Tahoma" w:cs="Times New Roman" w:hint="default"/>
        <w:sz w:val="20"/>
      </w:rPr>
    </w:lvl>
    <w:lvl w:ilvl="4">
      <w:start w:val="1"/>
      <w:numFmt w:val="lowerLetter"/>
      <w:lvlText w:val="%5."/>
      <w:lvlJc w:val="left"/>
      <w:pPr>
        <w:tabs>
          <w:tab w:val="num" w:pos="3600"/>
        </w:tabs>
        <w:ind w:left="3600" w:hanging="360"/>
      </w:pPr>
      <w:rPr>
        <w:rFonts w:ascii="Tahoma" w:hAnsi="Tahoma" w:cs="Times New Roman" w:hint="default"/>
        <w:sz w:val="20"/>
      </w:rPr>
    </w:lvl>
    <w:lvl w:ilvl="5">
      <w:start w:val="1"/>
      <w:numFmt w:val="lowerRoman"/>
      <w:lvlText w:val="%6."/>
      <w:lvlJc w:val="right"/>
      <w:pPr>
        <w:tabs>
          <w:tab w:val="num" w:pos="4320"/>
        </w:tabs>
        <w:ind w:left="4320" w:hanging="180"/>
      </w:pPr>
      <w:rPr>
        <w:rFonts w:ascii="Tahoma" w:hAnsi="Tahoma" w:cs="Times New Roman" w:hint="default"/>
        <w:sz w:val="20"/>
      </w:rPr>
    </w:lvl>
    <w:lvl w:ilvl="6">
      <w:start w:val="1"/>
      <w:numFmt w:val="decimal"/>
      <w:lvlText w:val="%7."/>
      <w:lvlJc w:val="left"/>
      <w:pPr>
        <w:tabs>
          <w:tab w:val="num" w:pos="5040"/>
        </w:tabs>
        <w:ind w:left="5040" w:hanging="360"/>
      </w:pPr>
      <w:rPr>
        <w:rFonts w:ascii="Tahoma" w:hAnsi="Tahoma" w:cs="Times New Roman" w:hint="default"/>
        <w:sz w:val="20"/>
      </w:rPr>
    </w:lvl>
    <w:lvl w:ilvl="7">
      <w:start w:val="1"/>
      <w:numFmt w:val="lowerLetter"/>
      <w:lvlText w:val="%8."/>
      <w:lvlJc w:val="left"/>
      <w:pPr>
        <w:tabs>
          <w:tab w:val="num" w:pos="5760"/>
        </w:tabs>
        <w:ind w:left="5760" w:hanging="360"/>
      </w:pPr>
      <w:rPr>
        <w:rFonts w:ascii="Tahoma" w:hAnsi="Tahoma" w:cs="Times New Roman" w:hint="default"/>
        <w:sz w:val="20"/>
      </w:rPr>
    </w:lvl>
    <w:lvl w:ilvl="8">
      <w:start w:val="1"/>
      <w:numFmt w:val="lowerRoman"/>
      <w:lvlText w:val="%9."/>
      <w:lvlJc w:val="right"/>
      <w:pPr>
        <w:tabs>
          <w:tab w:val="num" w:pos="6480"/>
        </w:tabs>
        <w:ind w:left="6480" w:hanging="180"/>
      </w:pPr>
      <w:rPr>
        <w:rFonts w:ascii="Tahoma" w:hAnsi="Tahoma" w:cs="Times New Roman" w:hint="default"/>
        <w:sz w:val="20"/>
      </w:rPr>
    </w:lvl>
  </w:abstractNum>
  <w:abstractNum w:abstractNumId="96" w15:restartNumberingAfterBreak="0">
    <w:nsid w:val="59531D79"/>
    <w:multiLevelType w:val="hybridMultilevel"/>
    <w:tmpl w:val="630E9E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B1B6607"/>
    <w:multiLevelType w:val="hybridMultilevel"/>
    <w:tmpl w:val="BA8ABC4E"/>
    <w:lvl w:ilvl="0" w:tplc="04150017">
      <w:start w:val="1"/>
      <w:numFmt w:val="lowerLetter"/>
      <w:lvlText w:val="%1)"/>
      <w:lvlJc w:val="left"/>
      <w:pPr>
        <w:ind w:left="144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5C770514"/>
    <w:multiLevelType w:val="hybridMultilevel"/>
    <w:tmpl w:val="A91E645A"/>
    <w:lvl w:ilvl="0" w:tplc="ABC4FB94">
      <w:start w:val="1"/>
      <w:numFmt w:val="decimal"/>
      <w:lvlText w:val="%1)"/>
      <w:lvlJc w:val="left"/>
      <w:pPr>
        <w:ind w:left="5747" w:hanging="360"/>
      </w:pPr>
      <w:rPr>
        <w:rFonts w:hint="default"/>
        <w:b/>
      </w:rPr>
    </w:lvl>
    <w:lvl w:ilvl="1" w:tplc="04150019" w:tentative="1">
      <w:start w:val="1"/>
      <w:numFmt w:val="lowerLetter"/>
      <w:lvlText w:val="%2."/>
      <w:lvlJc w:val="left"/>
      <w:pPr>
        <w:ind w:left="6467" w:hanging="360"/>
      </w:pPr>
    </w:lvl>
    <w:lvl w:ilvl="2" w:tplc="0415001B" w:tentative="1">
      <w:start w:val="1"/>
      <w:numFmt w:val="lowerRoman"/>
      <w:lvlText w:val="%3."/>
      <w:lvlJc w:val="right"/>
      <w:pPr>
        <w:ind w:left="7187" w:hanging="180"/>
      </w:pPr>
    </w:lvl>
    <w:lvl w:ilvl="3" w:tplc="0415000F" w:tentative="1">
      <w:start w:val="1"/>
      <w:numFmt w:val="decimal"/>
      <w:lvlText w:val="%4."/>
      <w:lvlJc w:val="left"/>
      <w:pPr>
        <w:ind w:left="7907" w:hanging="360"/>
      </w:pPr>
    </w:lvl>
    <w:lvl w:ilvl="4" w:tplc="04150019" w:tentative="1">
      <w:start w:val="1"/>
      <w:numFmt w:val="lowerLetter"/>
      <w:lvlText w:val="%5."/>
      <w:lvlJc w:val="left"/>
      <w:pPr>
        <w:ind w:left="8627" w:hanging="360"/>
      </w:pPr>
    </w:lvl>
    <w:lvl w:ilvl="5" w:tplc="0415001B" w:tentative="1">
      <w:start w:val="1"/>
      <w:numFmt w:val="lowerRoman"/>
      <w:lvlText w:val="%6."/>
      <w:lvlJc w:val="right"/>
      <w:pPr>
        <w:ind w:left="9347" w:hanging="180"/>
      </w:pPr>
    </w:lvl>
    <w:lvl w:ilvl="6" w:tplc="0415000F" w:tentative="1">
      <w:start w:val="1"/>
      <w:numFmt w:val="decimal"/>
      <w:lvlText w:val="%7."/>
      <w:lvlJc w:val="left"/>
      <w:pPr>
        <w:ind w:left="10067" w:hanging="360"/>
      </w:pPr>
    </w:lvl>
    <w:lvl w:ilvl="7" w:tplc="04150019" w:tentative="1">
      <w:start w:val="1"/>
      <w:numFmt w:val="lowerLetter"/>
      <w:lvlText w:val="%8."/>
      <w:lvlJc w:val="left"/>
      <w:pPr>
        <w:ind w:left="10787" w:hanging="360"/>
      </w:pPr>
    </w:lvl>
    <w:lvl w:ilvl="8" w:tplc="0415001B" w:tentative="1">
      <w:start w:val="1"/>
      <w:numFmt w:val="lowerRoman"/>
      <w:lvlText w:val="%9."/>
      <w:lvlJc w:val="right"/>
      <w:pPr>
        <w:ind w:left="11507" w:hanging="180"/>
      </w:pPr>
    </w:lvl>
  </w:abstractNum>
  <w:abstractNum w:abstractNumId="99" w15:restartNumberingAfterBreak="0">
    <w:nsid w:val="5CBC7064"/>
    <w:multiLevelType w:val="hybridMultilevel"/>
    <w:tmpl w:val="B7945EBE"/>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00" w15:restartNumberingAfterBreak="0">
    <w:nsid w:val="60F71F31"/>
    <w:multiLevelType w:val="hybridMultilevel"/>
    <w:tmpl w:val="86F294B4"/>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1" w15:restartNumberingAfterBreak="0">
    <w:nsid w:val="65203F55"/>
    <w:multiLevelType w:val="hybridMultilevel"/>
    <w:tmpl w:val="0F5483D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2" w15:restartNumberingAfterBreak="0">
    <w:nsid w:val="6A645956"/>
    <w:multiLevelType w:val="hybridMultilevel"/>
    <w:tmpl w:val="20C0D6C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6AC713B1"/>
    <w:multiLevelType w:val="hybridMultilevel"/>
    <w:tmpl w:val="A5D447E6"/>
    <w:lvl w:ilvl="0" w:tplc="B23AE212">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4" w15:restartNumberingAfterBreak="0">
    <w:nsid w:val="6D453993"/>
    <w:multiLevelType w:val="hybridMultilevel"/>
    <w:tmpl w:val="9D9863E4"/>
    <w:lvl w:ilvl="0" w:tplc="04150017">
      <w:start w:val="1"/>
      <w:numFmt w:val="lowerLetter"/>
      <w:lvlText w:val="%1)"/>
      <w:lvlJc w:val="left"/>
      <w:pPr>
        <w:ind w:left="2880" w:hanging="360"/>
      </w:pPr>
    </w:lvl>
    <w:lvl w:ilvl="1" w:tplc="00000026">
      <w:start w:val="1"/>
      <w:numFmt w:val="decimal"/>
      <w:lvlText w:val="%2)"/>
      <w:lvlJc w:val="left"/>
      <w:pPr>
        <w:ind w:left="3600" w:hanging="360"/>
      </w:pPr>
      <w:rPr>
        <w:rFonts w:ascii="Calibri" w:hAnsi="Calibri" w:cs="Calibri" w:hint="default"/>
        <w:sz w:val="22"/>
        <w:szCs w:val="22"/>
      </w:r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5" w15:restartNumberingAfterBreak="0">
    <w:nsid w:val="6F782021"/>
    <w:multiLevelType w:val="multilevel"/>
    <w:tmpl w:val="7BE460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70484A3C"/>
    <w:multiLevelType w:val="hybridMultilevel"/>
    <w:tmpl w:val="8A86D276"/>
    <w:lvl w:ilvl="0" w:tplc="FFFFFFFF">
      <w:start w:val="1"/>
      <w:numFmt w:val="lowerLetter"/>
      <w:lvlText w:val="%1)"/>
      <w:lvlJc w:val="left"/>
      <w:pPr>
        <w:ind w:left="1287"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7" w15:restartNumberingAfterBreak="0">
    <w:nsid w:val="70890386"/>
    <w:multiLevelType w:val="singleLevel"/>
    <w:tmpl w:val="0415000F"/>
    <w:lvl w:ilvl="0">
      <w:start w:val="1"/>
      <w:numFmt w:val="decimal"/>
      <w:lvlText w:val="%1."/>
      <w:lvlJc w:val="left"/>
      <w:pPr>
        <w:tabs>
          <w:tab w:val="num" w:pos="360"/>
        </w:tabs>
        <w:ind w:left="360" w:hanging="360"/>
      </w:pPr>
    </w:lvl>
  </w:abstractNum>
  <w:abstractNum w:abstractNumId="108" w15:restartNumberingAfterBreak="0">
    <w:nsid w:val="70BA6AE6"/>
    <w:multiLevelType w:val="multilevel"/>
    <w:tmpl w:val="1278DB1E"/>
    <w:lvl w:ilvl="0">
      <w:start w:val="3"/>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9" w15:restartNumberingAfterBreak="0">
    <w:nsid w:val="73920876"/>
    <w:multiLevelType w:val="hybridMultilevel"/>
    <w:tmpl w:val="80F6BA5E"/>
    <w:lvl w:ilvl="0" w:tplc="04150017">
      <w:start w:val="1"/>
      <w:numFmt w:val="lowerLetter"/>
      <w:lvlText w:val="%1)"/>
      <w:lvlJc w:val="left"/>
      <w:pPr>
        <w:ind w:left="1997" w:hanging="360"/>
      </w:pPr>
      <w:rPr>
        <w:rFonts w:hint="default"/>
      </w:rPr>
    </w:lvl>
    <w:lvl w:ilvl="1" w:tplc="04150019" w:tentative="1">
      <w:start w:val="1"/>
      <w:numFmt w:val="lowerLetter"/>
      <w:lvlText w:val="%2."/>
      <w:lvlJc w:val="left"/>
      <w:pPr>
        <w:ind w:left="2717"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110" w15:restartNumberingAfterBreak="0">
    <w:nsid w:val="73EB607B"/>
    <w:multiLevelType w:val="multilevel"/>
    <w:tmpl w:val="CD1C6994"/>
    <w:lvl w:ilvl="0">
      <w:start w:val="1"/>
      <w:numFmt w:val="decimal"/>
      <w:lvlText w:val="%1."/>
      <w:lvlJc w:val="left"/>
      <w:pPr>
        <w:tabs>
          <w:tab w:val="num" w:pos="360"/>
        </w:tabs>
        <w:ind w:left="360" w:hanging="360"/>
      </w:pPr>
      <w:rPr>
        <w:rFonts w:ascii="Tahoma" w:hAnsi="Tahoma" w:cs="Tahoma" w:hint="default"/>
        <w:b w:val="0"/>
        <w:bCs w:val="0"/>
        <w:color w:val="auto"/>
        <w:sz w:val="20"/>
        <w:szCs w:val="20"/>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11" w15:restartNumberingAfterBreak="0">
    <w:nsid w:val="740B1082"/>
    <w:multiLevelType w:val="multilevel"/>
    <w:tmpl w:val="EB047A08"/>
    <w:name w:val="WW8Num492"/>
    <w:lvl w:ilvl="0">
      <w:start w:val="1"/>
      <w:numFmt w:val="decimal"/>
      <w:lvlText w:val="%1."/>
      <w:lvlJc w:val="left"/>
      <w:pPr>
        <w:tabs>
          <w:tab w:val="num" w:pos="720"/>
        </w:tabs>
        <w:ind w:left="720" w:hanging="360"/>
      </w:pPr>
      <w:rPr>
        <w:rFonts w:ascii="Tahoma" w:eastAsia="Times New Roman" w:hAnsi="Tahoma" w:cs="Tahoma" w:hint="default"/>
        <w:b w:val="0"/>
        <w:bCs/>
        <w:strike w:val="0"/>
        <w:dstrike w:val="0"/>
        <w:color w:val="auto"/>
        <w:sz w:val="20"/>
      </w:rPr>
    </w:lvl>
    <w:lvl w:ilvl="1">
      <w:start w:val="1"/>
      <w:numFmt w:val="lowerLetter"/>
      <w:lvlText w:val="%2)"/>
      <w:lvlJc w:val="left"/>
      <w:pPr>
        <w:tabs>
          <w:tab w:val="num" w:pos="786"/>
        </w:tabs>
        <w:ind w:left="786" w:hanging="360"/>
      </w:pPr>
      <w:rPr>
        <w:rFonts w:ascii="Tahoma" w:hAnsi="Tahoma" w:cs="Tahoma" w:hint="default"/>
        <w:sz w:val="20"/>
      </w:rPr>
    </w:lvl>
    <w:lvl w:ilvl="2">
      <w:start w:val="1"/>
      <w:numFmt w:val="bullet"/>
      <w:lvlText w:val="̵"/>
      <w:lvlJc w:val="left"/>
      <w:pPr>
        <w:tabs>
          <w:tab w:val="num" w:pos="2547"/>
        </w:tabs>
        <w:ind w:left="1980" w:firstLine="0"/>
      </w:pPr>
      <w:rPr>
        <w:rFonts w:ascii="Tahoma" w:hAnsi="Tahoma" w:cs="Tahoma"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2" w15:restartNumberingAfterBreak="0">
    <w:nsid w:val="741E6EA3"/>
    <w:multiLevelType w:val="multilevel"/>
    <w:tmpl w:val="B4CC92E2"/>
    <w:name w:val="WW8Num522"/>
    <w:lvl w:ilvl="0">
      <w:start w:val="5"/>
      <w:numFmt w:val="decimal"/>
      <w:lvlText w:val="%1."/>
      <w:lvlJc w:val="left"/>
      <w:pPr>
        <w:tabs>
          <w:tab w:val="num" w:pos="0"/>
        </w:tabs>
        <w:ind w:left="720" w:hanging="360"/>
      </w:pPr>
      <w:rPr>
        <w:rFonts w:ascii="Tahoma" w:eastAsia="Calibri Light" w:hAnsi="Tahoma" w:cs="Tahoma" w:hint="default"/>
        <w:b w:val="0"/>
        <w:bCs/>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3" w15:restartNumberingAfterBreak="0">
    <w:nsid w:val="756C0BD3"/>
    <w:multiLevelType w:val="hybridMultilevel"/>
    <w:tmpl w:val="7E82BE3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4" w15:restartNumberingAfterBreak="0">
    <w:nsid w:val="75F51556"/>
    <w:multiLevelType w:val="hybridMultilevel"/>
    <w:tmpl w:val="7908BCC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5" w15:restartNumberingAfterBreak="0">
    <w:nsid w:val="77566849"/>
    <w:multiLevelType w:val="hybridMultilevel"/>
    <w:tmpl w:val="EA0A2B90"/>
    <w:lvl w:ilvl="0" w:tplc="0415001B">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78923BF2"/>
    <w:multiLevelType w:val="hybridMultilevel"/>
    <w:tmpl w:val="EBB29736"/>
    <w:lvl w:ilvl="0" w:tplc="00000003">
      <w:start w:val="1"/>
      <w:numFmt w:val="bullet"/>
      <w:lvlText w:val=""/>
      <w:lvlJc w:val="left"/>
      <w:pPr>
        <w:ind w:left="1140" w:hanging="360"/>
      </w:pPr>
      <w:rPr>
        <w:rFonts w:ascii="Symbol" w:hAnsi="Symbol" w:cs="Symbol" w:hint="default"/>
        <w:sz w:val="20"/>
        <w:szCs w:val="20"/>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17" w15:restartNumberingAfterBreak="0">
    <w:nsid w:val="7A3E6B00"/>
    <w:multiLevelType w:val="hybridMultilevel"/>
    <w:tmpl w:val="6A0A8C9C"/>
    <w:name w:val="WW8Num3522"/>
    <w:lvl w:ilvl="0" w:tplc="0000000E">
      <w:start w:val="1"/>
      <w:numFmt w:val="decimal"/>
      <w:lvlText w:val="%1)"/>
      <w:lvlJc w:val="left"/>
      <w:pPr>
        <w:ind w:left="2157" w:hanging="360"/>
      </w:pPr>
    </w:lvl>
    <w:lvl w:ilvl="1" w:tplc="04150019" w:tentative="1">
      <w:start w:val="1"/>
      <w:numFmt w:val="lowerLetter"/>
      <w:lvlText w:val="%2."/>
      <w:lvlJc w:val="left"/>
      <w:pPr>
        <w:ind w:left="2877" w:hanging="360"/>
      </w:pPr>
    </w:lvl>
    <w:lvl w:ilvl="2" w:tplc="0415001B" w:tentative="1">
      <w:start w:val="1"/>
      <w:numFmt w:val="lowerRoman"/>
      <w:lvlText w:val="%3."/>
      <w:lvlJc w:val="right"/>
      <w:pPr>
        <w:ind w:left="3597" w:hanging="180"/>
      </w:pPr>
    </w:lvl>
    <w:lvl w:ilvl="3" w:tplc="0415000F" w:tentative="1">
      <w:start w:val="1"/>
      <w:numFmt w:val="decimal"/>
      <w:lvlText w:val="%4."/>
      <w:lvlJc w:val="left"/>
      <w:pPr>
        <w:ind w:left="4317" w:hanging="360"/>
      </w:pPr>
    </w:lvl>
    <w:lvl w:ilvl="4" w:tplc="04150019" w:tentative="1">
      <w:start w:val="1"/>
      <w:numFmt w:val="lowerLetter"/>
      <w:lvlText w:val="%5."/>
      <w:lvlJc w:val="left"/>
      <w:pPr>
        <w:ind w:left="5037" w:hanging="360"/>
      </w:pPr>
    </w:lvl>
    <w:lvl w:ilvl="5" w:tplc="0415001B" w:tentative="1">
      <w:start w:val="1"/>
      <w:numFmt w:val="lowerRoman"/>
      <w:lvlText w:val="%6."/>
      <w:lvlJc w:val="right"/>
      <w:pPr>
        <w:ind w:left="5757" w:hanging="180"/>
      </w:pPr>
    </w:lvl>
    <w:lvl w:ilvl="6" w:tplc="0415000F" w:tentative="1">
      <w:start w:val="1"/>
      <w:numFmt w:val="decimal"/>
      <w:lvlText w:val="%7."/>
      <w:lvlJc w:val="left"/>
      <w:pPr>
        <w:ind w:left="6477" w:hanging="360"/>
      </w:pPr>
    </w:lvl>
    <w:lvl w:ilvl="7" w:tplc="04150019" w:tentative="1">
      <w:start w:val="1"/>
      <w:numFmt w:val="lowerLetter"/>
      <w:lvlText w:val="%8."/>
      <w:lvlJc w:val="left"/>
      <w:pPr>
        <w:ind w:left="7197" w:hanging="360"/>
      </w:pPr>
    </w:lvl>
    <w:lvl w:ilvl="8" w:tplc="0415001B" w:tentative="1">
      <w:start w:val="1"/>
      <w:numFmt w:val="lowerRoman"/>
      <w:lvlText w:val="%9."/>
      <w:lvlJc w:val="right"/>
      <w:pPr>
        <w:ind w:left="7917" w:hanging="180"/>
      </w:pPr>
    </w:lvl>
  </w:abstractNum>
  <w:abstractNum w:abstractNumId="118" w15:restartNumberingAfterBreak="0">
    <w:nsid w:val="7AA154EE"/>
    <w:multiLevelType w:val="hybridMultilevel"/>
    <w:tmpl w:val="D2A6D82C"/>
    <w:lvl w:ilvl="0" w:tplc="48AE91C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9" w15:restartNumberingAfterBreak="0">
    <w:nsid w:val="7B7B7E50"/>
    <w:multiLevelType w:val="hybridMultilevel"/>
    <w:tmpl w:val="B506350C"/>
    <w:lvl w:ilvl="0" w:tplc="6A28F2EC">
      <w:start w:val="1"/>
      <w:numFmt w:val="decimal"/>
      <w:lvlText w:val="%1)"/>
      <w:lvlJc w:val="left"/>
      <w:pPr>
        <w:ind w:left="1208" w:hanging="360"/>
      </w:pPr>
      <w:rPr>
        <w:color w:val="auto"/>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20" w15:restartNumberingAfterBreak="0">
    <w:nsid w:val="7BE97DC1"/>
    <w:multiLevelType w:val="hybridMultilevel"/>
    <w:tmpl w:val="2BCA374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1" w15:restartNumberingAfterBreak="0">
    <w:nsid w:val="7D7C47F4"/>
    <w:multiLevelType w:val="hybridMultilevel"/>
    <w:tmpl w:val="20B400F6"/>
    <w:lvl w:ilvl="0" w:tplc="117637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E9622E6"/>
    <w:multiLevelType w:val="hybridMultilevel"/>
    <w:tmpl w:val="0F5483D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745130">
    <w:abstractNumId w:val="0"/>
  </w:num>
  <w:num w:numId="2" w16cid:durableId="375812155">
    <w:abstractNumId w:val="1"/>
  </w:num>
  <w:num w:numId="3" w16cid:durableId="306665775">
    <w:abstractNumId w:val="2"/>
  </w:num>
  <w:num w:numId="4" w16cid:durableId="413623583">
    <w:abstractNumId w:val="7"/>
  </w:num>
  <w:num w:numId="5" w16cid:durableId="832335932">
    <w:abstractNumId w:val="8"/>
  </w:num>
  <w:num w:numId="6" w16cid:durableId="926419829">
    <w:abstractNumId w:val="15"/>
  </w:num>
  <w:num w:numId="7" w16cid:durableId="758864382">
    <w:abstractNumId w:val="16"/>
  </w:num>
  <w:num w:numId="8" w16cid:durableId="1279532224">
    <w:abstractNumId w:val="18"/>
  </w:num>
  <w:num w:numId="9" w16cid:durableId="1550342174">
    <w:abstractNumId w:val="19"/>
  </w:num>
  <w:num w:numId="10" w16cid:durableId="594634998">
    <w:abstractNumId w:val="20"/>
  </w:num>
  <w:num w:numId="11" w16cid:durableId="658965177">
    <w:abstractNumId w:val="22"/>
  </w:num>
  <w:num w:numId="12" w16cid:durableId="731545544">
    <w:abstractNumId w:val="23"/>
  </w:num>
  <w:num w:numId="13" w16cid:durableId="676036337">
    <w:abstractNumId w:val="26"/>
  </w:num>
  <w:num w:numId="14" w16cid:durableId="739863233">
    <w:abstractNumId w:val="27"/>
  </w:num>
  <w:num w:numId="15" w16cid:durableId="374548247">
    <w:abstractNumId w:val="28"/>
  </w:num>
  <w:num w:numId="16" w16cid:durableId="1873421586">
    <w:abstractNumId w:val="31"/>
  </w:num>
  <w:num w:numId="17" w16cid:durableId="2136480034">
    <w:abstractNumId w:val="32"/>
  </w:num>
  <w:num w:numId="18" w16cid:durableId="1260720560">
    <w:abstractNumId w:val="33"/>
  </w:num>
  <w:num w:numId="19" w16cid:durableId="58334371">
    <w:abstractNumId w:val="34"/>
  </w:num>
  <w:num w:numId="20" w16cid:durableId="421530605">
    <w:abstractNumId w:val="35"/>
  </w:num>
  <w:num w:numId="21" w16cid:durableId="648098189">
    <w:abstractNumId w:val="36"/>
  </w:num>
  <w:num w:numId="22" w16cid:durableId="370225341">
    <w:abstractNumId w:val="38"/>
  </w:num>
  <w:num w:numId="23" w16cid:durableId="715085097">
    <w:abstractNumId w:val="41"/>
  </w:num>
  <w:num w:numId="24" w16cid:durableId="897857716">
    <w:abstractNumId w:val="43"/>
  </w:num>
  <w:num w:numId="25" w16cid:durableId="1587808153">
    <w:abstractNumId w:val="45"/>
  </w:num>
  <w:num w:numId="26" w16cid:durableId="1748385448">
    <w:abstractNumId w:val="46"/>
  </w:num>
  <w:num w:numId="27" w16cid:durableId="1363625325">
    <w:abstractNumId w:val="48"/>
  </w:num>
  <w:num w:numId="28" w16cid:durableId="423309600">
    <w:abstractNumId w:val="49"/>
  </w:num>
  <w:num w:numId="29" w16cid:durableId="180046797">
    <w:abstractNumId w:val="51"/>
  </w:num>
  <w:num w:numId="30" w16cid:durableId="1013335667">
    <w:abstractNumId w:val="98"/>
  </w:num>
  <w:num w:numId="31" w16cid:durableId="853496766">
    <w:abstractNumId w:val="78"/>
  </w:num>
  <w:num w:numId="32" w16cid:durableId="1306935246">
    <w:abstractNumId w:val="3"/>
  </w:num>
  <w:num w:numId="33" w16cid:durableId="1844278025">
    <w:abstractNumId w:val="74"/>
  </w:num>
  <w:num w:numId="34" w16cid:durableId="648367016">
    <w:abstractNumId w:val="12"/>
  </w:num>
  <w:num w:numId="35" w16cid:durableId="742988332">
    <w:abstractNumId w:val="13"/>
  </w:num>
  <w:num w:numId="36" w16cid:durableId="1943880040">
    <w:abstractNumId w:val="83"/>
  </w:num>
  <w:num w:numId="37" w16cid:durableId="1661075718">
    <w:abstractNumId w:val="116"/>
  </w:num>
  <w:num w:numId="38" w16cid:durableId="1508128826">
    <w:abstractNumId w:val="75"/>
  </w:num>
  <w:num w:numId="39" w16cid:durableId="1429426229">
    <w:abstractNumId w:val="93"/>
  </w:num>
  <w:num w:numId="40" w16cid:durableId="2121996249">
    <w:abstractNumId w:val="96"/>
  </w:num>
  <w:num w:numId="41" w16cid:durableId="2097630843">
    <w:abstractNumId w:val="104"/>
  </w:num>
  <w:num w:numId="42" w16cid:durableId="2043624507">
    <w:abstractNumId w:val="103"/>
  </w:num>
  <w:num w:numId="43" w16cid:durableId="1967619092">
    <w:abstractNumId w:val="79"/>
  </w:num>
  <w:num w:numId="44" w16cid:durableId="1967151045">
    <w:abstractNumId w:val="55"/>
  </w:num>
  <w:num w:numId="45" w16cid:durableId="2006319258">
    <w:abstractNumId w:val="111"/>
  </w:num>
  <w:num w:numId="46" w16cid:durableId="798572395">
    <w:abstractNumId w:val="70"/>
  </w:num>
  <w:num w:numId="47" w16cid:durableId="1687444310">
    <w:abstractNumId w:val="53"/>
  </w:num>
  <w:num w:numId="48" w16cid:durableId="704250986">
    <w:abstractNumId w:val="54"/>
  </w:num>
  <w:num w:numId="49" w16cid:durableId="1513032551">
    <w:abstractNumId w:val="76"/>
  </w:num>
  <w:num w:numId="50" w16cid:durableId="512956459">
    <w:abstractNumId w:val="58"/>
  </w:num>
  <w:num w:numId="51" w16cid:durableId="1246650930">
    <w:abstractNumId w:val="80"/>
  </w:num>
  <w:num w:numId="52" w16cid:durableId="918103760">
    <w:abstractNumId w:val="121"/>
  </w:num>
  <w:num w:numId="53" w16cid:durableId="1322464851">
    <w:abstractNumId w:val="61"/>
  </w:num>
  <w:num w:numId="54" w16cid:durableId="1255894163">
    <w:abstractNumId w:val="91"/>
  </w:num>
  <w:num w:numId="55" w16cid:durableId="1984042020">
    <w:abstractNumId w:val="88"/>
  </w:num>
  <w:num w:numId="56" w16cid:durableId="2050108760">
    <w:abstractNumId w:val="63"/>
  </w:num>
  <w:num w:numId="57" w16cid:durableId="1792632423">
    <w:abstractNumId w:val="90"/>
  </w:num>
  <w:num w:numId="58" w16cid:durableId="665940363">
    <w:abstractNumId w:val="65"/>
  </w:num>
  <w:num w:numId="59" w16cid:durableId="483937411">
    <w:abstractNumId w:val="117"/>
  </w:num>
  <w:num w:numId="60" w16cid:durableId="1785035322">
    <w:abstractNumId w:val="71"/>
  </w:num>
  <w:num w:numId="61" w16cid:durableId="163277140">
    <w:abstractNumId w:val="122"/>
  </w:num>
  <w:num w:numId="62" w16cid:durableId="1646279700">
    <w:abstractNumId w:val="59"/>
  </w:num>
  <w:num w:numId="63" w16cid:durableId="2033067239">
    <w:abstractNumId w:val="114"/>
  </w:num>
  <w:num w:numId="64" w16cid:durableId="702021968">
    <w:abstractNumId w:val="60"/>
  </w:num>
  <w:num w:numId="65" w16cid:durableId="684134449">
    <w:abstractNumId w:val="97"/>
  </w:num>
  <w:num w:numId="66" w16cid:durableId="456948518">
    <w:abstractNumId w:val="86"/>
  </w:num>
  <w:num w:numId="67" w16cid:durableId="2117796099">
    <w:abstractNumId w:val="118"/>
  </w:num>
  <w:num w:numId="68" w16cid:durableId="1239094217">
    <w:abstractNumId w:val="81"/>
  </w:num>
  <w:num w:numId="69" w16cid:durableId="887035520">
    <w:abstractNumId w:val="108"/>
  </w:num>
  <w:num w:numId="70" w16cid:durableId="340204944">
    <w:abstractNumId w:val="64"/>
  </w:num>
  <w:num w:numId="71" w16cid:durableId="1293243940">
    <w:abstractNumId w:val="87"/>
  </w:num>
  <w:num w:numId="72" w16cid:durableId="1492942157">
    <w:abstractNumId w:val="84"/>
  </w:num>
  <w:num w:numId="73" w16cid:durableId="477891034">
    <w:abstractNumId w:val="72"/>
  </w:num>
  <w:num w:numId="74" w16cid:durableId="1334340777">
    <w:abstractNumId w:val="95"/>
  </w:num>
  <w:num w:numId="75" w16cid:durableId="467168915">
    <w:abstractNumId w:val="106"/>
  </w:num>
  <w:num w:numId="76" w16cid:durableId="2063022207">
    <w:abstractNumId w:val="69"/>
  </w:num>
  <w:num w:numId="77" w16cid:durableId="835077037">
    <w:abstractNumId w:val="120"/>
  </w:num>
  <w:num w:numId="78" w16cid:durableId="2086417253">
    <w:abstractNumId w:val="102"/>
  </w:num>
  <w:num w:numId="79" w16cid:durableId="18276294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0665825">
    <w:abstractNumId w:val="6"/>
  </w:num>
  <w:num w:numId="81" w16cid:durableId="522674565">
    <w:abstractNumId w:val="110"/>
  </w:num>
  <w:num w:numId="82" w16cid:durableId="670764666">
    <w:abstractNumId w:val="56"/>
  </w:num>
  <w:num w:numId="83" w16cid:durableId="1831213209">
    <w:abstractNumId w:val="68"/>
  </w:num>
  <w:num w:numId="84" w16cid:durableId="1510217673">
    <w:abstractNumId w:val="101"/>
  </w:num>
  <w:num w:numId="85" w16cid:durableId="108201825">
    <w:abstractNumId w:val="3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4484934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38219628">
    <w:abstractNumId w:val="85"/>
  </w:num>
  <w:num w:numId="88" w16cid:durableId="83764117">
    <w:abstractNumId w:val="92"/>
  </w:num>
  <w:num w:numId="89" w16cid:durableId="414279255">
    <w:abstractNumId w:val="100"/>
  </w:num>
  <w:num w:numId="90" w16cid:durableId="1836144469">
    <w:abstractNumId w:val="62"/>
  </w:num>
  <w:num w:numId="91" w16cid:durableId="128642925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489445700">
    <w:abstractNumId w:val="48"/>
    <w:lvlOverride w:ilvl="0">
      <w:startOverride w:val="1"/>
    </w:lvlOverride>
  </w:num>
  <w:num w:numId="93" w16cid:durableId="392043027">
    <w:abstractNumId w:val="52"/>
  </w:num>
  <w:num w:numId="94" w16cid:durableId="1276214760">
    <w:abstractNumId w:val="113"/>
  </w:num>
  <w:num w:numId="95" w16cid:durableId="438184566">
    <w:abstractNumId w:val="77"/>
  </w:num>
  <w:num w:numId="96" w16cid:durableId="1601601478">
    <w:abstractNumId w:val="66"/>
  </w:num>
  <w:num w:numId="97" w16cid:durableId="2028023453">
    <w:abstractNumId w:val="119"/>
  </w:num>
  <w:num w:numId="98" w16cid:durableId="1035232327">
    <w:abstractNumId w:val="17"/>
  </w:num>
  <w:num w:numId="99" w16cid:durableId="526987141">
    <w:abstractNumId w:val="39"/>
  </w:num>
  <w:num w:numId="100" w16cid:durableId="1725525635">
    <w:abstractNumId w:val="9"/>
  </w:num>
  <w:num w:numId="101" w16cid:durableId="1345938408">
    <w:abstractNumId w:val="107"/>
    <w:lvlOverride w:ilvl="0">
      <w:startOverride w:val="1"/>
    </w:lvlOverride>
  </w:num>
  <w:num w:numId="102" w16cid:durableId="1169753609">
    <w:abstractNumId w:val="105"/>
  </w:num>
  <w:num w:numId="103" w16cid:durableId="1698894086">
    <w:abstractNumId w:val="89"/>
  </w:num>
  <w:num w:numId="104" w16cid:durableId="889465350">
    <w:abstractNumId w:val="94"/>
  </w:num>
  <w:num w:numId="105" w16cid:durableId="1344238900">
    <w:abstractNumId w:val="73"/>
  </w:num>
  <w:num w:numId="106" w16cid:durableId="650062419">
    <w:abstractNumId w:val="67"/>
  </w:num>
  <w:num w:numId="107" w16cid:durableId="2017800975">
    <w:abstractNumId w:val="57"/>
  </w:num>
  <w:num w:numId="108" w16cid:durableId="2056193400">
    <w:abstractNumId w:val="82"/>
  </w:num>
  <w:num w:numId="109" w16cid:durableId="1361123451">
    <w:abstractNumId w:val="99"/>
  </w:num>
  <w:num w:numId="110" w16cid:durableId="1325166221">
    <w:abstractNumId w:val="10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D8F"/>
    <w:rsid w:val="00000FCB"/>
    <w:rsid w:val="000011DF"/>
    <w:rsid w:val="00002871"/>
    <w:rsid w:val="00003C03"/>
    <w:rsid w:val="000043EF"/>
    <w:rsid w:val="00004540"/>
    <w:rsid w:val="000116AB"/>
    <w:rsid w:val="00012961"/>
    <w:rsid w:val="000150D4"/>
    <w:rsid w:val="0001625F"/>
    <w:rsid w:val="00022168"/>
    <w:rsid w:val="00024802"/>
    <w:rsid w:val="000269A7"/>
    <w:rsid w:val="00027778"/>
    <w:rsid w:val="00031E65"/>
    <w:rsid w:val="0003542D"/>
    <w:rsid w:val="000370AE"/>
    <w:rsid w:val="0004069E"/>
    <w:rsid w:val="00041C7E"/>
    <w:rsid w:val="00045149"/>
    <w:rsid w:val="00046726"/>
    <w:rsid w:val="000517A2"/>
    <w:rsid w:val="000578ED"/>
    <w:rsid w:val="000622D3"/>
    <w:rsid w:val="00063278"/>
    <w:rsid w:val="00064D6E"/>
    <w:rsid w:val="00065E86"/>
    <w:rsid w:val="0006640E"/>
    <w:rsid w:val="000669F4"/>
    <w:rsid w:val="00067AD7"/>
    <w:rsid w:val="00074D1D"/>
    <w:rsid w:val="00076306"/>
    <w:rsid w:val="00076659"/>
    <w:rsid w:val="00077ED0"/>
    <w:rsid w:val="00081C34"/>
    <w:rsid w:val="0008308A"/>
    <w:rsid w:val="00086170"/>
    <w:rsid w:val="000909FB"/>
    <w:rsid w:val="00093A52"/>
    <w:rsid w:val="000A04C3"/>
    <w:rsid w:val="000A11A1"/>
    <w:rsid w:val="000A233C"/>
    <w:rsid w:val="000A3D77"/>
    <w:rsid w:val="000A52C8"/>
    <w:rsid w:val="000A5716"/>
    <w:rsid w:val="000A7910"/>
    <w:rsid w:val="000B1F8B"/>
    <w:rsid w:val="000B568D"/>
    <w:rsid w:val="000B5ED2"/>
    <w:rsid w:val="000B70C2"/>
    <w:rsid w:val="000B7802"/>
    <w:rsid w:val="000B7D5B"/>
    <w:rsid w:val="000C06ED"/>
    <w:rsid w:val="000C1D2E"/>
    <w:rsid w:val="000C556A"/>
    <w:rsid w:val="000C709F"/>
    <w:rsid w:val="000D2D84"/>
    <w:rsid w:val="000D6456"/>
    <w:rsid w:val="000D73F5"/>
    <w:rsid w:val="000D7778"/>
    <w:rsid w:val="000E23DA"/>
    <w:rsid w:val="000E289F"/>
    <w:rsid w:val="000E4533"/>
    <w:rsid w:val="000E4AED"/>
    <w:rsid w:val="000E6F90"/>
    <w:rsid w:val="000E7B37"/>
    <w:rsid w:val="000F4FD0"/>
    <w:rsid w:val="00105F1E"/>
    <w:rsid w:val="00106820"/>
    <w:rsid w:val="00111930"/>
    <w:rsid w:val="001150D8"/>
    <w:rsid w:val="00117244"/>
    <w:rsid w:val="0012213B"/>
    <w:rsid w:val="00122DB3"/>
    <w:rsid w:val="00124103"/>
    <w:rsid w:val="00127A71"/>
    <w:rsid w:val="00132FE3"/>
    <w:rsid w:val="00133343"/>
    <w:rsid w:val="00134B5A"/>
    <w:rsid w:val="0014108E"/>
    <w:rsid w:val="00145E85"/>
    <w:rsid w:val="00147425"/>
    <w:rsid w:val="00153034"/>
    <w:rsid w:val="001537D1"/>
    <w:rsid w:val="00154A7F"/>
    <w:rsid w:val="00156DC0"/>
    <w:rsid w:val="00157B3A"/>
    <w:rsid w:val="00160451"/>
    <w:rsid w:val="00161D7F"/>
    <w:rsid w:val="00161F35"/>
    <w:rsid w:val="00163A6A"/>
    <w:rsid w:val="00163F29"/>
    <w:rsid w:val="0017681D"/>
    <w:rsid w:val="00182422"/>
    <w:rsid w:val="00183285"/>
    <w:rsid w:val="00185C56"/>
    <w:rsid w:val="00186BDE"/>
    <w:rsid w:val="001913C4"/>
    <w:rsid w:val="001922C8"/>
    <w:rsid w:val="001932B4"/>
    <w:rsid w:val="00196B76"/>
    <w:rsid w:val="00196ED2"/>
    <w:rsid w:val="001A0251"/>
    <w:rsid w:val="001A1840"/>
    <w:rsid w:val="001A3DA1"/>
    <w:rsid w:val="001B7408"/>
    <w:rsid w:val="001C1A92"/>
    <w:rsid w:val="001C2DF8"/>
    <w:rsid w:val="001C2F7D"/>
    <w:rsid w:val="001C5981"/>
    <w:rsid w:val="001C5FBD"/>
    <w:rsid w:val="001C7944"/>
    <w:rsid w:val="001D05EC"/>
    <w:rsid w:val="001D0693"/>
    <w:rsid w:val="001D12B8"/>
    <w:rsid w:val="001D19AE"/>
    <w:rsid w:val="001D4FD1"/>
    <w:rsid w:val="001E229E"/>
    <w:rsid w:val="001E3BF3"/>
    <w:rsid w:val="001E5FCA"/>
    <w:rsid w:val="001E6186"/>
    <w:rsid w:val="001F09A0"/>
    <w:rsid w:val="001F224F"/>
    <w:rsid w:val="001F2E44"/>
    <w:rsid w:val="001F5F45"/>
    <w:rsid w:val="001F6505"/>
    <w:rsid w:val="00204CB1"/>
    <w:rsid w:val="002053B4"/>
    <w:rsid w:val="00205413"/>
    <w:rsid w:val="002058D2"/>
    <w:rsid w:val="00206220"/>
    <w:rsid w:val="00206849"/>
    <w:rsid w:val="002072AF"/>
    <w:rsid w:val="00212296"/>
    <w:rsid w:val="00213E4F"/>
    <w:rsid w:val="00215092"/>
    <w:rsid w:val="00222248"/>
    <w:rsid w:val="002226A4"/>
    <w:rsid w:val="00224447"/>
    <w:rsid w:val="00224A19"/>
    <w:rsid w:val="0022600F"/>
    <w:rsid w:val="0022713D"/>
    <w:rsid w:val="00231189"/>
    <w:rsid w:val="00231695"/>
    <w:rsid w:val="00231B59"/>
    <w:rsid w:val="0023256E"/>
    <w:rsid w:val="00233450"/>
    <w:rsid w:val="00242806"/>
    <w:rsid w:val="002443D0"/>
    <w:rsid w:val="00245772"/>
    <w:rsid w:val="00245EBD"/>
    <w:rsid w:val="00254186"/>
    <w:rsid w:val="00254E4D"/>
    <w:rsid w:val="00255ADA"/>
    <w:rsid w:val="00256826"/>
    <w:rsid w:val="00260A2D"/>
    <w:rsid w:val="002709F9"/>
    <w:rsid w:val="00280261"/>
    <w:rsid w:val="00280465"/>
    <w:rsid w:val="0028096A"/>
    <w:rsid w:val="002822BC"/>
    <w:rsid w:val="00287824"/>
    <w:rsid w:val="00287D38"/>
    <w:rsid w:val="00291F4A"/>
    <w:rsid w:val="002923BD"/>
    <w:rsid w:val="00294389"/>
    <w:rsid w:val="00294D64"/>
    <w:rsid w:val="002A2066"/>
    <w:rsid w:val="002A2421"/>
    <w:rsid w:val="002A55FF"/>
    <w:rsid w:val="002A5824"/>
    <w:rsid w:val="002A677A"/>
    <w:rsid w:val="002A75A8"/>
    <w:rsid w:val="002A7CCA"/>
    <w:rsid w:val="002B030B"/>
    <w:rsid w:val="002B0DB6"/>
    <w:rsid w:val="002B10E4"/>
    <w:rsid w:val="002B1ADF"/>
    <w:rsid w:val="002B2BCA"/>
    <w:rsid w:val="002B347D"/>
    <w:rsid w:val="002B4D25"/>
    <w:rsid w:val="002C1CAE"/>
    <w:rsid w:val="002C24B3"/>
    <w:rsid w:val="002C275A"/>
    <w:rsid w:val="002C28B8"/>
    <w:rsid w:val="002C3007"/>
    <w:rsid w:val="002C3930"/>
    <w:rsid w:val="002C479A"/>
    <w:rsid w:val="002C50CE"/>
    <w:rsid w:val="002C64E3"/>
    <w:rsid w:val="002D099C"/>
    <w:rsid w:val="002D3113"/>
    <w:rsid w:val="002D757E"/>
    <w:rsid w:val="002E053C"/>
    <w:rsid w:val="002E15B8"/>
    <w:rsid w:val="002E268F"/>
    <w:rsid w:val="002F0A3D"/>
    <w:rsid w:val="002F1048"/>
    <w:rsid w:val="002F2825"/>
    <w:rsid w:val="002F3E8F"/>
    <w:rsid w:val="002F4921"/>
    <w:rsid w:val="002F62F9"/>
    <w:rsid w:val="002F6D64"/>
    <w:rsid w:val="003011EF"/>
    <w:rsid w:val="003022E5"/>
    <w:rsid w:val="00303AA5"/>
    <w:rsid w:val="00305129"/>
    <w:rsid w:val="0030622F"/>
    <w:rsid w:val="00312B3E"/>
    <w:rsid w:val="00314532"/>
    <w:rsid w:val="00322599"/>
    <w:rsid w:val="0032278D"/>
    <w:rsid w:val="003235AD"/>
    <w:rsid w:val="00324A1B"/>
    <w:rsid w:val="003303DF"/>
    <w:rsid w:val="00330793"/>
    <w:rsid w:val="00334F52"/>
    <w:rsid w:val="0034063F"/>
    <w:rsid w:val="0034064D"/>
    <w:rsid w:val="00342A3B"/>
    <w:rsid w:val="003430BD"/>
    <w:rsid w:val="0034635E"/>
    <w:rsid w:val="00346723"/>
    <w:rsid w:val="00351A7F"/>
    <w:rsid w:val="0035205F"/>
    <w:rsid w:val="003537B7"/>
    <w:rsid w:val="00360950"/>
    <w:rsid w:val="00361340"/>
    <w:rsid w:val="00361368"/>
    <w:rsid w:val="00365C3B"/>
    <w:rsid w:val="00366DF3"/>
    <w:rsid w:val="003672C9"/>
    <w:rsid w:val="00375B11"/>
    <w:rsid w:val="00375CB2"/>
    <w:rsid w:val="00381872"/>
    <w:rsid w:val="00382CA5"/>
    <w:rsid w:val="00382E64"/>
    <w:rsid w:val="00384597"/>
    <w:rsid w:val="00391B75"/>
    <w:rsid w:val="00394E1B"/>
    <w:rsid w:val="00397BFB"/>
    <w:rsid w:val="003A17F4"/>
    <w:rsid w:val="003A261F"/>
    <w:rsid w:val="003B0F7A"/>
    <w:rsid w:val="003B185F"/>
    <w:rsid w:val="003B1D0F"/>
    <w:rsid w:val="003B1DA7"/>
    <w:rsid w:val="003B2499"/>
    <w:rsid w:val="003B25FD"/>
    <w:rsid w:val="003B2E97"/>
    <w:rsid w:val="003B3399"/>
    <w:rsid w:val="003B3C8F"/>
    <w:rsid w:val="003B4ED6"/>
    <w:rsid w:val="003C7492"/>
    <w:rsid w:val="003C7CE7"/>
    <w:rsid w:val="003E0273"/>
    <w:rsid w:val="003E06B8"/>
    <w:rsid w:val="003E0F88"/>
    <w:rsid w:val="003E6734"/>
    <w:rsid w:val="003F2772"/>
    <w:rsid w:val="003F3E3C"/>
    <w:rsid w:val="0040082C"/>
    <w:rsid w:val="004024B3"/>
    <w:rsid w:val="00403EBE"/>
    <w:rsid w:val="004042C6"/>
    <w:rsid w:val="00404D76"/>
    <w:rsid w:val="0041135B"/>
    <w:rsid w:val="00426F43"/>
    <w:rsid w:val="00426FA2"/>
    <w:rsid w:val="00431180"/>
    <w:rsid w:val="00434995"/>
    <w:rsid w:val="00436EC0"/>
    <w:rsid w:val="00440ABF"/>
    <w:rsid w:val="004441CA"/>
    <w:rsid w:val="00444D65"/>
    <w:rsid w:val="00450B2B"/>
    <w:rsid w:val="00453AF6"/>
    <w:rsid w:val="004543B4"/>
    <w:rsid w:val="0045520F"/>
    <w:rsid w:val="00461858"/>
    <w:rsid w:val="004643FC"/>
    <w:rsid w:val="00467667"/>
    <w:rsid w:val="00470765"/>
    <w:rsid w:val="00472866"/>
    <w:rsid w:val="0047329F"/>
    <w:rsid w:val="00476526"/>
    <w:rsid w:val="00476F7F"/>
    <w:rsid w:val="00480963"/>
    <w:rsid w:val="00480FB8"/>
    <w:rsid w:val="004827A6"/>
    <w:rsid w:val="00484BDA"/>
    <w:rsid w:val="0048619C"/>
    <w:rsid w:val="004900E4"/>
    <w:rsid w:val="00492458"/>
    <w:rsid w:val="00493C24"/>
    <w:rsid w:val="00494A15"/>
    <w:rsid w:val="00494D5D"/>
    <w:rsid w:val="0049539F"/>
    <w:rsid w:val="00495AB9"/>
    <w:rsid w:val="00495D64"/>
    <w:rsid w:val="004A1BD4"/>
    <w:rsid w:val="004A3048"/>
    <w:rsid w:val="004B6A94"/>
    <w:rsid w:val="004B7537"/>
    <w:rsid w:val="004C21B3"/>
    <w:rsid w:val="004C2524"/>
    <w:rsid w:val="004C40F0"/>
    <w:rsid w:val="004D0EFD"/>
    <w:rsid w:val="004D1242"/>
    <w:rsid w:val="004E4749"/>
    <w:rsid w:val="004E61A6"/>
    <w:rsid w:val="004F0777"/>
    <w:rsid w:val="004F18C5"/>
    <w:rsid w:val="004F4E82"/>
    <w:rsid w:val="004F500F"/>
    <w:rsid w:val="004F656A"/>
    <w:rsid w:val="005007C9"/>
    <w:rsid w:val="00501C5C"/>
    <w:rsid w:val="00504928"/>
    <w:rsid w:val="00507EDE"/>
    <w:rsid w:val="00510137"/>
    <w:rsid w:val="00512178"/>
    <w:rsid w:val="00512678"/>
    <w:rsid w:val="00514945"/>
    <w:rsid w:val="00517124"/>
    <w:rsid w:val="0052183B"/>
    <w:rsid w:val="00521E8A"/>
    <w:rsid w:val="00523F4C"/>
    <w:rsid w:val="00524DED"/>
    <w:rsid w:val="0052697E"/>
    <w:rsid w:val="005304A0"/>
    <w:rsid w:val="00530952"/>
    <w:rsid w:val="00534AA5"/>
    <w:rsid w:val="005429B0"/>
    <w:rsid w:val="00542A6D"/>
    <w:rsid w:val="005441E2"/>
    <w:rsid w:val="005476A3"/>
    <w:rsid w:val="00551918"/>
    <w:rsid w:val="005529A3"/>
    <w:rsid w:val="005555D2"/>
    <w:rsid w:val="0055780D"/>
    <w:rsid w:val="00561536"/>
    <w:rsid w:val="00561B43"/>
    <w:rsid w:val="00563232"/>
    <w:rsid w:val="00563BDE"/>
    <w:rsid w:val="0056698E"/>
    <w:rsid w:val="00571D88"/>
    <w:rsid w:val="00572F8E"/>
    <w:rsid w:val="00573325"/>
    <w:rsid w:val="0058101F"/>
    <w:rsid w:val="00583537"/>
    <w:rsid w:val="00584574"/>
    <w:rsid w:val="005850C1"/>
    <w:rsid w:val="005869A0"/>
    <w:rsid w:val="0058734B"/>
    <w:rsid w:val="00587378"/>
    <w:rsid w:val="0059304A"/>
    <w:rsid w:val="005941CC"/>
    <w:rsid w:val="005950C9"/>
    <w:rsid w:val="005964F6"/>
    <w:rsid w:val="00596548"/>
    <w:rsid w:val="00597DC3"/>
    <w:rsid w:val="005A49FC"/>
    <w:rsid w:val="005A4BE8"/>
    <w:rsid w:val="005A54CC"/>
    <w:rsid w:val="005A6997"/>
    <w:rsid w:val="005B0376"/>
    <w:rsid w:val="005B0660"/>
    <w:rsid w:val="005B35FA"/>
    <w:rsid w:val="005B401D"/>
    <w:rsid w:val="005B65F3"/>
    <w:rsid w:val="005B73C5"/>
    <w:rsid w:val="005C4F3C"/>
    <w:rsid w:val="005C77CD"/>
    <w:rsid w:val="005D0833"/>
    <w:rsid w:val="005D218B"/>
    <w:rsid w:val="005D2AE4"/>
    <w:rsid w:val="005D4376"/>
    <w:rsid w:val="005D647E"/>
    <w:rsid w:val="005D658B"/>
    <w:rsid w:val="005D672F"/>
    <w:rsid w:val="005D7D52"/>
    <w:rsid w:val="005E06C4"/>
    <w:rsid w:val="005F074E"/>
    <w:rsid w:val="005F65B1"/>
    <w:rsid w:val="005F7F47"/>
    <w:rsid w:val="00600765"/>
    <w:rsid w:val="00604744"/>
    <w:rsid w:val="006102C3"/>
    <w:rsid w:val="006114D1"/>
    <w:rsid w:val="00611BC7"/>
    <w:rsid w:val="006132AB"/>
    <w:rsid w:val="006136E1"/>
    <w:rsid w:val="00613EAB"/>
    <w:rsid w:val="006144CA"/>
    <w:rsid w:val="00614D17"/>
    <w:rsid w:val="0062002D"/>
    <w:rsid w:val="00620295"/>
    <w:rsid w:val="00623263"/>
    <w:rsid w:val="0062644B"/>
    <w:rsid w:val="0063009F"/>
    <w:rsid w:val="006304EF"/>
    <w:rsid w:val="00633F08"/>
    <w:rsid w:val="006353C8"/>
    <w:rsid w:val="006357E2"/>
    <w:rsid w:val="006426E9"/>
    <w:rsid w:val="00646EAC"/>
    <w:rsid w:val="00655CA0"/>
    <w:rsid w:val="00655E6E"/>
    <w:rsid w:val="006601A8"/>
    <w:rsid w:val="00661943"/>
    <w:rsid w:val="0066280E"/>
    <w:rsid w:val="0066581F"/>
    <w:rsid w:val="006669E4"/>
    <w:rsid w:val="00666D04"/>
    <w:rsid w:val="00671B74"/>
    <w:rsid w:val="00673550"/>
    <w:rsid w:val="00676979"/>
    <w:rsid w:val="00681B46"/>
    <w:rsid w:val="00682696"/>
    <w:rsid w:val="00685DCB"/>
    <w:rsid w:val="0068662C"/>
    <w:rsid w:val="0069292A"/>
    <w:rsid w:val="00697E0A"/>
    <w:rsid w:val="006A4065"/>
    <w:rsid w:val="006A5FA2"/>
    <w:rsid w:val="006A6BFF"/>
    <w:rsid w:val="006B077D"/>
    <w:rsid w:val="006B0F18"/>
    <w:rsid w:val="006B1B01"/>
    <w:rsid w:val="006B2D17"/>
    <w:rsid w:val="006B34EC"/>
    <w:rsid w:val="006B51BE"/>
    <w:rsid w:val="006B555E"/>
    <w:rsid w:val="006B624A"/>
    <w:rsid w:val="006B66A7"/>
    <w:rsid w:val="006B70E6"/>
    <w:rsid w:val="006C14D2"/>
    <w:rsid w:val="006C28D3"/>
    <w:rsid w:val="006C493D"/>
    <w:rsid w:val="006C4A69"/>
    <w:rsid w:val="006D2A2A"/>
    <w:rsid w:val="006D4074"/>
    <w:rsid w:val="006E107F"/>
    <w:rsid w:val="006F1D8F"/>
    <w:rsid w:val="006F36BD"/>
    <w:rsid w:val="006F45D0"/>
    <w:rsid w:val="006F54B5"/>
    <w:rsid w:val="006F7CEE"/>
    <w:rsid w:val="007005C2"/>
    <w:rsid w:val="00700AB0"/>
    <w:rsid w:val="007012D5"/>
    <w:rsid w:val="007031EA"/>
    <w:rsid w:val="007100E1"/>
    <w:rsid w:val="007118C6"/>
    <w:rsid w:val="00712D90"/>
    <w:rsid w:val="007131C7"/>
    <w:rsid w:val="007221D6"/>
    <w:rsid w:val="00723FB8"/>
    <w:rsid w:val="007244B0"/>
    <w:rsid w:val="00725156"/>
    <w:rsid w:val="00726408"/>
    <w:rsid w:val="007337E8"/>
    <w:rsid w:val="007340B3"/>
    <w:rsid w:val="0074378F"/>
    <w:rsid w:val="00745D03"/>
    <w:rsid w:val="00746E55"/>
    <w:rsid w:val="00747D2D"/>
    <w:rsid w:val="00752F15"/>
    <w:rsid w:val="007530F2"/>
    <w:rsid w:val="007558AD"/>
    <w:rsid w:val="00756BD4"/>
    <w:rsid w:val="00761D5A"/>
    <w:rsid w:val="00762C39"/>
    <w:rsid w:val="007635F5"/>
    <w:rsid w:val="00764249"/>
    <w:rsid w:val="0076624A"/>
    <w:rsid w:val="00766B48"/>
    <w:rsid w:val="0076717E"/>
    <w:rsid w:val="0077226F"/>
    <w:rsid w:val="00772C70"/>
    <w:rsid w:val="00775219"/>
    <w:rsid w:val="00775BA8"/>
    <w:rsid w:val="007809DF"/>
    <w:rsid w:val="007811BD"/>
    <w:rsid w:val="00783C1C"/>
    <w:rsid w:val="007917B0"/>
    <w:rsid w:val="00792133"/>
    <w:rsid w:val="00794BA2"/>
    <w:rsid w:val="0079588D"/>
    <w:rsid w:val="007979FA"/>
    <w:rsid w:val="00797F83"/>
    <w:rsid w:val="007A1147"/>
    <w:rsid w:val="007A70B5"/>
    <w:rsid w:val="007B28C4"/>
    <w:rsid w:val="007B2AA8"/>
    <w:rsid w:val="007B33A8"/>
    <w:rsid w:val="007B4AED"/>
    <w:rsid w:val="007B5FB3"/>
    <w:rsid w:val="007C0088"/>
    <w:rsid w:val="007C3F85"/>
    <w:rsid w:val="007C3FF0"/>
    <w:rsid w:val="007C62CA"/>
    <w:rsid w:val="007D1164"/>
    <w:rsid w:val="007D5B08"/>
    <w:rsid w:val="007D5C96"/>
    <w:rsid w:val="007D7CA7"/>
    <w:rsid w:val="007E2BC5"/>
    <w:rsid w:val="007E2E92"/>
    <w:rsid w:val="007E372F"/>
    <w:rsid w:val="007E76E5"/>
    <w:rsid w:val="007E7DA8"/>
    <w:rsid w:val="007F201D"/>
    <w:rsid w:val="007F7432"/>
    <w:rsid w:val="007F7F3E"/>
    <w:rsid w:val="007F7F87"/>
    <w:rsid w:val="008013A4"/>
    <w:rsid w:val="008043FF"/>
    <w:rsid w:val="00805B3C"/>
    <w:rsid w:val="00806465"/>
    <w:rsid w:val="00806522"/>
    <w:rsid w:val="008072A1"/>
    <w:rsid w:val="008076B8"/>
    <w:rsid w:val="008103A8"/>
    <w:rsid w:val="00811FAF"/>
    <w:rsid w:val="00812CB2"/>
    <w:rsid w:val="008151F2"/>
    <w:rsid w:val="0081589A"/>
    <w:rsid w:val="0081765D"/>
    <w:rsid w:val="008216F0"/>
    <w:rsid w:val="00822412"/>
    <w:rsid w:val="008240EC"/>
    <w:rsid w:val="0082531E"/>
    <w:rsid w:val="00827698"/>
    <w:rsid w:val="008337A3"/>
    <w:rsid w:val="008354A0"/>
    <w:rsid w:val="00835A83"/>
    <w:rsid w:val="00836DCD"/>
    <w:rsid w:val="008377AA"/>
    <w:rsid w:val="00840544"/>
    <w:rsid w:val="00843396"/>
    <w:rsid w:val="008445B0"/>
    <w:rsid w:val="008453F6"/>
    <w:rsid w:val="00847024"/>
    <w:rsid w:val="00847B32"/>
    <w:rsid w:val="00847D0C"/>
    <w:rsid w:val="008502EE"/>
    <w:rsid w:val="00851642"/>
    <w:rsid w:val="00851D87"/>
    <w:rsid w:val="00852C22"/>
    <w:rsid w:val="00854C30"/>
    <w:rsid w:val="008572F2"/>
    <w:rsid w:val="00865005"/>
    <w:rsid w:val="00870682"/>
    <w:rsid w:val="00873FE7"/>
    <w:rsid w:val="0087554A"/>
    <w:rsid w:val="008755A6"/>
    <w:rsid w:val="00875785"/>
    <w:rsid w:val="0087763C"/>
    <w:rsid w:val="00882BB4"/>
    <w:rsid w:val="0089016C"/>
    <w:rsid w:val="0089049A"/>
    <w:rsid w:val="00890EA6"/>
    <w:rsid w:val="00890F1B"/>
    <w:rsid w:val="00890F79"/>
    <w:rsid w:val="008924C0"/>
    <w:rsid w:val="00892F05"/>
    <w:rsid w:val="00894889"/>
    <w:rsid w:val="00895045"/>
    <w:rsid w:val="00895E4A"/>
    <w:rsid w:val="00896E8E"/>
    <w:rsid w:val="008971BC"/>
    <w:rsid w:val="008A0703"/>
    <w:rsid w:val="008A0ED7"/>
    <w:rsid w:val="008A3086"/>
    <w:rsid w:val="008B5441"/>
    <w:rsid w:val="008C1A17"/>
    <w:rsid w:val="008C5DEF"/>
    <w:rsid w:val="008C71F9"/>
    <w:rsid w:val="008D41D7"/>
    <w:rsid w:val="008D4E04"/>
    <w:rsid w:val="008E1600"/>
    <w:rsid w:val="008E21B0"/>
    <w:rsid w:val="008E412F"/>
    <w:rsid w:val="008E48F5"/>
    <w:rsid w:val="008E72C1"/>
    <w:rsid w:val="008F060E"/>
    <w:rsid w:val="008F2859"/>
    <w:rsid w:val="008F2AC0"/>
    <w:rsid w:val="008F463C"/>
    <w:rsid w:val="008F4CB8"/>
    <w:rsid w:val="008F67DD"/>
    <w:rsid w:val="00901185"/>
    <w:rsid w:val="00902CCB"/>
    <w:rsid w:val="00902D38"/>
    <w:rsid w:val="00903244"/>
    <w:rsid w:val="00903C86"/>
    <w:rsid w:val="009059B0"/>
    <w:rsid w:val="0090610D"/>
    <w:rsid w:val="009064BE"/>
    <w:rsid w:val="00906AA0"/>
    <w:rsid w:val="00913920"/>
    <w:rsid w:val="00914E56"/>
    <w:rsid w:val="00915803"/>
    <w:rsid w:val="00915AA1"/>
    <w:rsid w:val="0091777F"/>
    <w:rsid w:val="009177B7"/>
    <w:rsid w:val="00921887"/>
    <w:rsid w:val="00923143"/>
    <w:rsid w:val="00924431"/>
    <w:rsid w:val="00924441"/>
    <w:rsid w:val="0092473C"/>
    <w:rsid w:val="009259BA"/>
    <w:rsid w:val="00927E2F"/>
    <w:rsid w:val="00930298"/>
    <w:rsid w:val="00931455"/>
    <w:rsid w:val="0093362C"/>
    <w:rsid w:val="009342E2"/>
    <w:rsid w:val="00935C7D"/>
    <w:rsid w:val="0093726B"/>
    <w:rsid w:val="00937375"/>
    <w:rsid w:val="00946F9A"/>
    <w:rsid w:val="009471B1"/>
    <w:rsid w:val="00947200"/>
    <w:rsid w:val="00947FC0"/>
    <w:rsid w:val="009501CA"/>
    <w:rsid w:val="0095137D"/>
    <w:rsid w:val="009519D9"/>
    <w:rsid w:val="0095506F"/>
    <w:rsid w:val="00961F01"/>
    <w:rsid w:val="00966F82"/>
    <w:rsid w:val="009727DA"/>
    <w:rsid w:val="00974DD6"/>
    <w:rsid w:val="0097752A"/>
    <w:rsid w:val="00980475"/>
    <w:rsid w:val="009808D7"/>
    <w:rsid w:val="0098445A"/>
    <w:rsid w:val="009955DF"/>
    <w:rsid w:val="00996602"/>
    <w:rsid w:val="009A02A9"/>
    <w:rsid w:val="009A092A"/>
    <w:rsid w:val="009A1823"/>
    <w:rsid w:val="009A316C"/>
    <w:rsid w:val="009A513E"/>
    <w:rsid w:val="009A67DA"/>
    <w:rsid w:val="009B0D01"/>
    <w:rsid w:val="009B4C85"/>
    <w:rsid w:val="009B6164"/>
    <w:rsid w:val="009B7DF1"/>
    <w:rsid w:val="009C057B"/>
    <w:rsid w:val="009C28A7"/>
    <w:rsid w:val="009C41D4"/>
    <w:rsid w:val="009C6CEE"/>
    <w:rsid w:val="009D0350"/>
    <w:rsid w:val="009D169B"/>
    <w:rsid w:val="009D48EF"/>
    <w:rsid w:val="009E2DAB"/>
    <w:rsid w:val="009E36A7"/>
    <w:rsid w:val="009E68F4"/>
    <w:rsid w:val="009E7CE7"/>
    <w:rsid w:val="009F02F3"/>
    <w:rsid w:val="009F0439"/>
    <w:rsid w:val="009F2034"/>
    <w:rsid w:val="009F3737"/>
    <w:rsid w:val="00A021D0"/>
    <w:rsid w:val="00A0663E"/>
    <w:rsid w:val="00A105DE"/>
    <w:rsid w:val="00A10D20"/>
    <w:rsid w:val="00A12A50"/>
    <w:rsid w:val="00A13B09"/>
    <w:rsid w:val="00A1454F"/>
    <w:rsid w:val="00A15A3E"/>
    <w:rsid w:val="00A17B25"/>
    <w:rsid w:val="00A2240C"/>
    <w:rsid w:val="00A22E5B"/>
    <w:rsid w:val="00A2481D"/>
    <w:rsid w:val="00A2694C"/>
    <w:rsid w:val="00A31A45"/>
    <w:rsid w:val="00A3265A"/>
    <w:rsid w:val="00A33D73"/>
    <w:rsid w:val="00A348BA"/>
    <w:rsid w:val="00A41FE3"/>
    <w:rsid w:val="00A43E70"/>
    <w:rsid w:val="00A50441"/>
    <w:rsid w:val="00A50580"/>
    <w:rsid w:val="00A5308F"/>
    <w:rsid w:val="00A5360F"/>
    <w:rsid w:val="00A542CB"/>
    <w:rsid w:val="00A545A3"/>
    <w:rsid w:val="00A54F4A"/>
    <w:rsid w:val="00A56533"/>
    <w:rsid w:val="00A60C52"/>
    <w:rsid w:val="00A618B1"/>
    <w:rsid w:val="00A632B8"/>
    <w:rsid w:val="00A647EA"/>
    <w:rsid w:val="00A655FD"/>
    <w:rsid w:val="00A657BC"/>
    <w:rsid w:val="00A7518A"/>
    <w:rsid w:val="00A769DB"/>
    <w:rsid w:val="00A81D77"/>
    <w:rsid w:val="00A82961"/>
    <w:rsid w:val="00A82E2F"/>
    <w:rsid w:val="00A8372A"/>
    <w:rsid w:val="00A83A06"/>
    <w:rsid w:val="00A85954"/>
    <w:rsid w:val="00A870D3"/>
    <w:rsid w:val="00A90C8D"/>
    <w:rsid w:val="00A970EE"/>
    <w:rsid w:val="00AA167E"/>
    <w:rsid w:val="00AA206C"/>
    <w:rsid w:val="00AA2671"/>
    <w:rsid w:val="00AB03D7"/>
    <w:rsid w:val="00AB0ADD"/>
    <w:rsid w:val="00AB1207"/>
    <w:rsid w:val="00AB3EFE"/>
    <w:rsid w:val="00AB482B"/>
    <w:rsid w:val="00AD1F1A"/>
    <w:rsid w:val="00AD2AAF"/>
    <w:rsid w:val="00AD4361"/>
    <w:rsid w:val="00AD50F8"/>
    <w:rsid w:val="00AD5F4B"/>
    <w:rsid w:val="00AD6850"/>
    <w:rsid w:val="00AE0694"/>
    <w:rsid w:val="00AE0B9A"/>
    <w:rsid w:val="00AE1F3E"/>
    <w:rsid w:val="00AE2419"/>
    <w:rsid w:val="00AE431E"/>
    <w:rsid w:val="00AE5AE6"/>
    <w:rsid w:val="00AE7656"/>
    <w:rsid w:val="00AF3550"/>
    <w:rsid w:val="00AF3DF6"/>
    <w:rsid w:val="00AF4828"/>
    <w:rsid w:val="00AF4CBD"/>
    <w:rsid w:val="00B07711"/>
    <w:rsid w:val="00B10008"/>
    <w:rsid w:val="00B100D5"/>
    <w:rsid w:val="00B1058F"/>
    <w:rsid w:val="00B119BD"/>
    <w:rsid w:val="00B14015"/>
    <w:rsid w:val="00B17996"/>
    <w:rsid w:val="00B21C1E"/>
    <w:rsid w:val="00B2437A"/>
    <w:rsid w:val="00B24C64"/>
    <w:rsid w:val="00B24C74"/>
    <w:rsid w:val="00B274B0"/>
    <w:rsid w:val="00B33633"/>
    <w:rsid w:val="00B4050F"/>
    <w:rsid w:val="00B409BF"/>
    <w:rsid w:val="00B434E5"/>
    <w:rsid w:val="00B43CC8"/>
    <w:rsid w:val="00B443B8"/>
    <w:rsid w:val="00B44D47"/>
    <w:rsid w:val="00B452B9"/>
    <w:rsid w:val="00B45A53"/>
    <w:rsid w:val="00B50496"/>
    <w:rsid w:val="00B51359"/>
    <w:rsid w:val="00B51CEB"/>
    <w:rsid w:val="00B5410F"/>
    <w:rsid w:val="00B5423F"/>
    <w:rsid w:val="00B54458"/>
    <w:rsid w:val="00B544EF"/>
    <w:rsid w:val="00B5782D"/>
    <w:rsid w:val="00B60068"/>
    <w:rsid w:val="00B6176D"/>
    <w:rsid w:val="00B66002"/>
    <w:rsid w:val="00B67818"/>
    <w:rsid w:val="00B71FAB"/>
    <w:rsid w:val="00B73F4F"/>
    <w:rsid w:val="00B74B2E"/>
    <w:rsid w:val="00B801EE"/>
    <w:rsid w:val="00B816DD"/>
    <w:rsid w:val="00B817C6"/>
    <w:rsid w:val="00B83C08"/>
    <w:rsid w:val="00B90291"/>
    <w:rsid w:val="00B921EA"/>
    <w:rsid w:val="00B925E3"/>
    <w:rsid w:val="00B9316C"/>
    <w:rsid w:val="00B941D0"/>
    <w:rsid w:val="00B97294"/>
    <w:rsid w:val="00B97B5F"/>
    <w:rsid w:val="00BA12DC"/>
    <w:rsid w:val="00BB0BE3"/>
    <w:rsid w:val="00BB1B75"/>
    <w:rsid w:val="00BB252D"/>
    <w:rsid w:val="00BB389F"/>
    <w:rsid w:val="00BB532D"/>
    <w:rsid w:val="00BB5792"/>
    <w:rsid w:val="00BC0C61"/>
    <w:rsid w:val="00BC121E"/>
    <w:rsid w:val="00BC20B7"/>
    <w:rsid w:val="00BC3FFD"/>
    <w:rsid w:val="00BC6D90"/>
    <w:rsid w:val="00BC7BB2"/>
    <w:rsid w:val="00BD5522"/>
    <w:rsid w:val="00BD61E5"/>
    <w:rsid w:val="00BD7835"/>
    <w:rsid w:val="00BE03C5"/>
    <w:rsid w:val="00BE0AAA"/>
    <w:rsid w:val="00BE1305"/>
    <w:rsid w:val="00BE1F39"/>
    <w:rsid w:val="00BE2BAC"/>
    <w:rsid w:val="00BE3085"/>
    <w:rsid w:val="00BE3494"/>
    <w:rsid w:val="00BE34B0"/>
    <w:rsid w:val="00BE627E"/>
    <w:rsid w:val="00BE69AB"/>
    <w:rsid w:val="00BE6ADE"/>
    <w:rsid w:val="00BF10EE"/>
    <w:rsid w:val="00BF28E8"/>
    <w:rsid w:val="00BF2F87"/>
    <w:rsid w:val="00BF4FA7"/>
    <w:rsid w:val="00BF5399"/>
    <w:rsid w:val="00BF5B5C"/>
    <w:rsid w:val="00BF7470"/>
    <w:rsid w:val="00C014A1"/>
    <w:rsid w:val="00C02FF0"/>
    <w:rsid w:val="00C071BE"/>
    <w:rsid w:val="00C1006B"/>
    <w:rsid w:val="00C10488"/>
    <w:rsid w:val="00C139F3"/>
    <w:rsid w:val="00C20E0F"/>
    <w:rsid w:val="00C21B50"/>
    <w:rsid w:val="00C226C7"/>
    <w:rsid w:val="00C234BC"/>
    <w:rsid w:val="00C25551"/>
    <w:rsid w:val="00C2615B"/>
    <w:rsid w:val="00C2717D"/>
    <w:rsid w:val="00C35353"/>
    <w:rsid w:val="00C43B86"/>
    <w:rsid w:val="00C456B5"/>
    <w:rsid w:val="00C46038"/>
    <w:rsid w:val="00C51765"/>
    <w:rsid w:val="00C517B8"/>
    <w:rsid w:val="00C5291F"/>
    <w:rsid w:val="00C55265"/>
    <w:rsid w:val="00C56155"/>
    <w:rsid w:val="00C56F22"/>
    <w:rsid w:val="00C574F5"/>
    <w:rsid w:val="00C6121B"/>
    <w:rsid w:val="00C61269"/>
    <w:rsid w:val="00C6193E"/>
    <w:rsid w:val="00C6552B"/>
    <w:rsid w:val="00C6789B"/>
    <w:rsid w:val="00C67C2C"/>
    <w:rsid w:val="00C7137F"/>
    <w:rsid w:val="00C72AA2"/>
    <w:rsid w:val="00C747F4"/>
    <w:rsid w:val="00C77637"/>
    <w:rsid w:val="00C82A6A"/>
    <w:rsid w:val="00C848E2"/>
    <w:rsid w:val="00C84E4E"/>
    <w:rsid w:val="00C94BDD"/>
    <w:rsid w:val="00C97DAA"/>
    <w:rsid w:val="00CA5B15"/>
    <w:rsid w:val="00CB1F59"/>
    <w:rsid w:val="00CB4115"/>
    <w:rsid w:val="00CC11B9"/>
    <w:rsid w:val="00CC18B0"/>
    <w:rsid w:val="00CC1F1D"/>
    <w:rsid w:val="00CC75F1"/>
    <w:rsid w:val="00CD5FD9"/>
    <w:rsid w:val="00CD78A4"/>
    <w:rsid w:val="00CE30AD"/>
    <w:rsid w:val="00CE4FB2"/>
    <w:rsid w:val="00CE7943"/>
    <w:rsid w:val="00D00F72"/>
    <w:rsid w:val="00D028C6"/>
    <w:rsid w:val="00D03681"/>
    <w:rsid w:val="00D04754"/>
    <w:rsid w:val="00D05B43"/>
    <w:rsid w:val="00D05D65"/>
    <w:rsid w:val="00D078C9"/>
    <w:rsid w:val="00D13C0C"/>
    <w:rsid w:val="00D13CC3"/>
    <w:rsid w:val="00D15932"/>
    <w:rsid w:val="00D22F0B"/>
    <w:rsid w:val="00D249E5"/>
    <w:rsid w:val="00D3070E"/>
    <w:rsid w:val="00D31053"/>
    <w:rsid w:val="00D31123"/>
    <w:rsid w:val="00D316B2"/>
    <w:rsid w:val="00D32031"/>
    <w:rsid w:val="00D336CD"/>
    <w:rsid w:val="00D34986"/>
    <w:rsid w:val="00D358D1"/>
    <w:rsid w:val="00D359EF"/>
    <w:rsid w:val="00D3771D"/>
    <w:rsid w:val="00D4066A"/>
    <w:rsid w:val="00D4083C"/>
    <w:rsid w:val="00D419EF"/>
    <w:rsid w:val="00D4483F"/>
    <w:rsid w:val="00D465F7"/>
    <w:rsid w:val="00D46A2B"/>
    <w:rsid w:val="00D47355"/>
    <w:rsid w:val="00D47C3F"/>
    <w:rsid w:val="00D53337"/>
    <w:rsid w:val="00D56B6C"/>
    <w:rsid w:val="00D57AD5"/>
    <w:rsid w:val="00D6210B"/>
    <w:rsid w:val="00D635EB"/>
    <w:rsid w:val="00D64C5B"/>
    <w:rsid w:val="00D70096"/>
    <w:rsid w:val="00D70D2E"/>
    <w:rsid w:val="00D73D26"/>
    <w:rsid w:val="00D74230"/>
    <w:rsid w:val="00D803B1"/>
    <w:rsid w:val="00D839E8"/>
    <w:rsid w:val="00D87DEE"/>
    <w:rsid w:val="00D90528"/>
    <w:rsid w:val="00D907AD"/>
    <w:rsid w:val="00D917C7"/>
    <w:rsid w:val="00D92321"/>
    <w:rsid w:val="00D957D7"/>
    <w:rsid w:val="00D97521"/>
    <w:rsid w:val="00DA1391"/>
    <w:rsid w:val="00DA4637"/>
    <w:rsid w:val="00DA5898"/>
    <w:rsid w:val="00DA6964"/>
    <w:rsid w:val="00DA6B4B"/>
    <w:rsid w:val="00DA7A5C"/>
    <w:rsid w:val="00DB0371"/>
    <w:rsid w:val="00DB20D5"/>
    <w:rsid w:val="00DB24FD"/>
    <w:rsid w:val="00DB35A7"/>
    <w:rsid w:val="00DB6A50"/>
    <w:rsid w:val="00DB711C"/>
    <w:rsid w:val="00DB79D2"/>
    <w:rsid w:val="00DB7BF3"/>
    <w:rsid w:val="00DC2C2A"/>
    <w:rsid w:val="00DC45E1"/>
    <w:rsid w:val="00DD3740"/>
    <w:rsid w:val="00DD4FB7"/>
    <w:rsid w:val="00DE0EBC"/>
    <w:rsid w:val="00DE25D9"/>
    <w:rsid w:val="00DE459A"/>
    <w:rsid w:val="00DE56F9"/>
    <w:rsid w:val="00DF18D3"/>
    <w:rsid w:val="00DF4AB2"/>
    <w:rsid w:val="00DF4D1D"/>
    <w:rsid w:val="00DF63A9"/>
    <w:rsid w:val="00DF70E3"/>
    <w:rsid w:val="00E00D42"/>
    <w:rsid w:val="00E0318A"/>
    <w:rsid w:val="00E03C4B"/>
    <w:rsid w:val="00E045B9"/>
    <w:rsid w:val="00E05650"/>
    <w:rsid w:val="00E068A6"/>
    <w:rsid w:val="00E1066B"/>
    <w:rsid w:val="00E10C63"/>
    <w:rsid w:val="00E1294F"/>
    <w:rsid w:val="00E15928"/>
    <w:rsid w:val="00E16623"/>
    <w:rsid w:val="00E17DD8"/>
    <w:rsid w:val="00E20F24"/>
    <w:rsid w:val="00E22B51"/>
    <w:rsid w:val="00E23489"/>
    <w:rsid w:val="00E303E6"/>
    <w:rsid w:val="00E30799"/>
    <w:rsid w:val="00E34211"/>
    <w:rsid w:val="00E3471D"/>
    <w:rsid w:val="00E40B7F"/>
    <w:rsid w:val="00E41BB0"/>
    <w:rsid w:val="00E4474B"/>
    <w:rsid w:val="00E452CB"/>
    <w:rsid w:val="00E4592C"/>
    <w:rsid w:val="00E462BB"/>
    <w:rsid w:val="00E4781B"/>
    <w:rsid w:val="00E50AAD"/>
    <w:rsid w:val="00E526B5"/>
    <w:rsid w:val="00E56BF9"/>
    <w:rsid w:val="00E56DCD"/>
    <w:rsid w:val="00E57548"/>
    <w:rsid w:val="00E603B9"/>
    <w:rsid w:val="00E60FE7"/>
    <w:rsid w:val="00E61026"/>
    <w:rsid w:val="00E65210"/>
    <w:rsid w:val="00E703F7"/>
    <w:rsid w:val="00E7345A"/>
    <w:rsid w:val="00E74E0D"/>
    <w:rsid w:val="00E74FC0"/>
    <w:rsid w:val="00E76470"/>
    <w:rsid w:val="00E80BEA"/>
    <w:rsid w:val="00E81077"/>
    <w:rsid w:val="00E91839"/>
    <w:rsid w:val="00E91D39"/>
    <w:rsid w:val="00E91DB8"/>
    <w:rsid w:val="00E95FCA"/>
    <w:rsid w:val="00EA01EA"/>
    <w:rsid w:val="00EA026D"/>
    <w:rsid w:val="00EA137B"/>
    <w:rsid w:val="00EA14AE"/>
    <w:rsid w:val="00EA4740"/>
    <w:rsid w:val="00EA5540"/>
    <w:rsid w:val="00EA73A0"/>
    <w:rsid w:val="00EB013C"/>
    <w:rsid w:val="00EB5125"/>
    <w:rsid w:val="00EB5FF9"/>
    <w:rsid w:val="00EB7129"/>
    <w:rsid w:val="00EC3521"/>
    <w:rsid w:val="00EC5F9E"/>
    <w:rsid w:val="00EC66F7"/>
    <w:rsid w:val="00EC7A60"/>
    <w:rsid w:val="00ED3041"/>
    <w:rsid w:val="00ED47C5"/>
    <w:rsid w:val="00ED56C3"/>
    <w:rsid w:val="00ED6D7D"/>
    <w:rsid w:val="00EE0684"/>
    <w:rsid w:val="00EE17FD"/>
    <w:rsid w:val="00EE2395"/>
    <w:rsid w:val="00EE3856"/>
    <w:rsid w:val="00EE3DEF"/>
    <w:rsid w:val="00EE3FD9"/>
    <w:rsid w:val="00EE41CE"/>
    <w:rsid w:val="00EE6419"/>
    <w:rsid w:val="00EE65AF"/>
    <w:rsid w:val="00EE6C0E"/>
    <w:rsid w:val="00EE7C40"/>
    <w:rsid w:val="00EF050A"/>
    <w:rsid w:val="00EF1D0B"/>
    <w:rsid w:val="00EF2764"/>
    <w:rsid w:val="00EF2A0B"/>
    <w:rsid w:val="00EF4F82"/>
    <w:rsid w:val="00EF758C"/>
    <w:rsid w:val="00F023F0"/>
    <w:rsid w:val="00F03EE8"/>
    <w:rsid w:val="00F06B5B"/>
    <w:rsid w:val="00F10993"/>
    <w:rsid w:val="00F10C16"/>
    <w:rsid w:val="00F11F8A"/>
    <w:rsid w:val="00F16EE8"/>
    <w:rsid w:val="00F20D07"/>
    <w:rsid w:val="00F2222D"/>
    <w:rsid w:val="00F25E84"/>
    <w:rsid w:val="00F26872"/>
    <w:rsid w:val="00F35048"/>
    <w:rsid w:val="00F377C9"/>
    <w:rsid w:val="00F37E40"/>
    <w:rsid w:val="00F41A0D"/>
    <w:rsid w:val="00F436D1"/>
    <w:rsid w:val="00F4404D"/>
    <w:rsid w:val="00F44A48"/>
    <w:rsid w:val="00F44BDD"/>
    <w:rsid w:val="00F45AB5"/>
    <w:rsid w:val="00F4787E"/>
    <w:rsid w:val="00F50FF8"/>
    <w:rsid w:val="00F5123A"/>
    <w:rsid w:val="00F51681"/>
    <w:rsid w:val="00F5350E"/>
    <w:rsid w:val="00F54F0D"/>
    <w:rsid w:val="00F55EB2"/>
    <w:rsid w:val="00F560BE"/>
    <w:rsid w:val="00F61238"/>
    <w:rsid w:val="00F64A8D"/>
    <w:rsid w:val="00F66DB9"/>
    <w:rsid w:val="00F70D44"/>
    <w:rsid w:val="00F72650"/>
    <w:rsid w:val="00F732DF"/>
    <w:rsid w:val="00F7356B"/>
    <w:rsid w:val="00F74CEC"/>
    <w:rsid w:val="00F77F91"/>
    <w:rsid w:val="00F77FB4"/>
    <w:rsid w:val="00F8178B"/>
    <w:rsid w:val="00F821EF"/>
    <w:rsid w:val="00F8248B"/>
    <w:rsid w:val="00F85C40"/>
    <w:rsid w:val="00F86505"/>
    <w:rsid w:val="00F86F8D"/>
    <w:rsid w:val="00F925E6"/>
    <w:rsid w:val="00F956DA"/>
    <w:rsid w:val="00F96063"/>
    <w:rsid w:val="00FA2212"/>
    <w:rsid w:val="00FA38D9"/>
    <w:rsid w:val="00FA393D"/>
    <w:rsid w:val="00FA5848"/>
    <w:rsid w:val="00FB3140"/>
    <w:rsid w:val="00FB6D79"/>
    <w:rsid w:val="00FB6E17"/>
    <w:rsid w:val="00FB6E51"/>
    <w:rsid w:val="00FC29BE"/>
    <w:rsid w:val="00FC2BF1"/>
    <w:rsid w:val="00FC55EE"/>
    <w:rsid w:val="00FC5B7A"/>
    <w:rsid w:val="00FC7D8C"/>
    <w:rsid w:val="00FD5DD3"/>
    <w:rsid w:val="00FD5E9C"/>
    <w:rsid w:val="00FE06CF"/>
    <w:rsid w:val="00FE1F78"/>
    <w:rsid w:val="00FE212E"/>
    <w:rsid w:val="00FE3812"/>
    <w:rsid w:val="00FE3C5F"/>
    <w:rsid w:val="00FE3FBE"/>
    <w:rsid w:val="00FE4847"/>
    <w:rsid w:val="00FE5AA3"/>
    <w:rsid w:val="00FE6BF1"/>
    <w:rsid w:val="00FF3B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7293E"/>
  <w15:docId w15:val="{C41E0722-FC7C-45AE-94FD-A602242F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1D8F"/>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
    <w:semiHidden/>
    <w:unhideWhenUsed/>
    <w:qFormat/>
    <w:rsid w:val="00AD1F1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 Znak"/>
    <w:basedOn w:val="Normalny"/>
    <w:link w:val="TekstpodstawowyZnak"/>
    <w:rsid w:val="006F1D8F"/>
    <w:pPr>
      <w:tabs>
        <w:tab w:val="left" w:pos="0"/>
      </w:tabs>
    </w:pPr>
    <w:rPr>
      <w:b/>
    </w:rPr>
  </w:style>
  <w:style w:type="character" w:customStyle="1" w:styleId="TekstpodstawowyZnak">
    <w:name w:val="Tekst podstawowy Znak"/>
    <w:aliases w:val="Tekst podstawowy Znak Znak Znak"/>
    <w:basedOn w:val="Domylnaczcionkaakapitu"/>
    <w:link w:val="Tekstpodstawowy"/>
    <w:rsid w:val="006F1D8F"/>
    <w:rPr>
      <w:rFonts w:ascii="Times New Roman" w:eastAsia="Times New Roman" w:hAnsi="Times New Roman" w:cs="Times New Roman"/>
      <w:b/>
      <w:sz w:val="20"/>
      <w:szCs w:val="20"/>
      <w:lang w:eastAsia="pl-PL"/>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rsid w:val="006F1D8F"/>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6F1D8F"/>
    <w:rPr>
      <w:rFonts w:ascii="Times New Roman" w:eastAsia="Times New Roman" w:hAnsi="Times New Roman" w:cs="Times New Roman"/>
      <w:sz w:val="20"/>
      <w:szCs w:val="20"/>
    </w:rPr>
  </w:style>
  <w:style w:type="character" w:styleId="Hipercze">
    <w:name w:val="Hyperlink"/>
    <w:uiPriority w:val="99"/>
    <w:rsid w:val="006F1D8F"/>
    <w:rPr>
      <w:color w:val="0000FF"/>
      <w:u w:val="single"/>
    </w:rPr>
  </w:style>
  <w:style w:type="character" w:styleId="Odwoaniedokomentarza">
    <w:name w:val="annotation reference"/>
    <w:rsid w:val="006F1D8F"/>
    <w:rPr>
      <w:sz w:val="16"/>
      <w:szCs w:val="16"/>
    </w:rPr>
  </w:style>
  <w:style w:type="paragraph" w:customStyle="1" w:styleId="Tekstkomentarza1">
    <w:name w:val="Tekst komentarza1"/>
    <w:basedOn w:val="Normalny"/>
    <w:rsid w:val="006F1D8F"/>
    <w:pPr>
      <w:suppressAutoHyphens/>
    </w:pPr>
    <w:rPr>
      <w:lang w:eastAsia="ar-SA"/>
    </w:rPr>
  </w:style>
  <w:style w:type="paragraph" w:customStyle="1" w:styleId="Tekstkomentarza2">
    <w:name w:val="Tekst komentarza2"/>
    <w:basedOn w:val="Normalny"/>
    <w:rsid w:val="006F1D8F"/>
    <w:pPr>
      <w:suppressAutoHyphens/>
    </w:pPr>
    <w:rPr>
      <w:lang w:eastAsia="ar-SA"/>
    </w:rPr>
  </w:style>
  <w:style w:type="paragraph" w:customStyle="1" w:styleId="Tekstpodstawowy21">
    <w:name w:val="Tekst podstawowy 21"/>
    <w:basedOn w:val="Normalny"/>
    <w:rsid w:val="006F1D8F"/>
    <w:pPr>
      <w:ind w:left="284" w:hanging="284"/>
    </w:pPr>
    <w:rPr>
      <w:rFonts w:ascii="Arial" w:hAnsi="Arial"/>
    </w:rPr>
  </w:style>
  <w:style w:type="paragraph" w:customStyle="1" w:styleId="Style29">
    <w:name w:val="Style29"/>
    <w:basedOn w:val="Normalny"/>
    <w:uiPriority w:val="99"/>
    <w:rsid w:val="006F1D8F"/>
    <w:pPr>
      <w:widowControl w:val="0"/>
      <w:autoSpaceDE w:val="0"/>
      <w:autoSpaceDN w:val="0"/>
      <w:adjustRightInd w:val="0"/>
      <w:spacing w:line="230" w:lineRule="exact"/>
      <w:ind w:hanging="518"/>
      <w:jc w:val="both"/>
    </w:pPr>
    <w:rPr>
      <w:rFonts w:ascii="Arial" w:hAnsi="Arial" w:cs="Arial"/>
      <w:sz w:val="24"/>
      <w:szCs w:val="24"/>
    </w:rPr>
  </w:style>
  <w:style w:type="character" w:customStyle="1" w:styleId="FontStyle82">
    <w:name w:val="Font Style82"/>
    <w:uiPriority w:val="99"/>
    <w:rsid w:val="006F1D8F"/>
    <w:rPr>
      <w:rFonts w:ascii="Arial" w:hAnsi="Arial" w:cs="Arial"/>
      <w:b/>
      <w:bCs/>
      <w:color w:val="000000"/>
      <w:sz w:val="18"/>
      <w:szCs w:val="18"/>
    </w:rPr>
  </w:style>
  <w:style w:type="paragraph" w:styleId="Akapitzlist">
    <w:name w:val="List Paragraph"/>
    <w:aliases w:val="normalny tekst,Akapit z listą BS,Numerowanie,List Paragraph,Akapit z listą 1,Chorzów - Akapit z listą,Tekst punktowanie,Asia 2  Akapit z listą,tekst normalny,1. Punkt głónu,Akapit z listą2,CW_Lista,Obiekt,Kolorowa lista — akcent 11"/>
    <w:basedOn w:val="Normalny"/>
    <w:link w:val="AkapitzlistZnak"/>
    <w:uiPriority w:val="99"/>
    <w:qFormat/>
    <w:rsid w:val="006F1D8F"/>
    <w:pPr>
      <w:ind w:left="708"/>
    </w:pPr>
  </w:style>
  <w:style w:type="character" w:customStyle="1" w:styleId="txt-new">
    <w:name w:val="txt-new"/>
    <w:rsid w:val="006F1D8F"/>
  </w:style>
  <w:style w:type="character" w:customStyle="1" w:styleId="luchili">
    <w:name w:val="luc_hili"/>
    <w:rsid w:val="006F1D8F"/>
  </w:style>
  <w:style w:type="paragraph" w:customStyle="1" w:styleId="Tekstpodstawowy22">
    <w:name w:val="Tekst podstawowy 22"/>
    <w:basedOn w:val="Normalny"/>
    <w:rsid w:val="006F1D8F"/>
    <w:pPr>
      <w:suppressAutoHyphens/>
      <w:overflowPunct w:val="0"/>
      <w:autoSpaceDE w:val="0"/>
      <w:spacing w:after="120" w:line="480" w:lineRule="auto"/>
      <w:textAlignment w:val="baseline"/>
    </w:pPr>
    <w:rPr>
      <w:sz w:val="24"/>
      <w:lang w:eastAsia="ar-SA"/>
    </w:rPr>
  </w:style>
  <w:style w:type="paragraph" w:styleId="Tekstdymka">
    <w:name w:val="Balloon Text"/>
    <w:basedOn w:val="Normalny"/>
    <w:link w:val="TekstdymkaZnak"/>
    <w:uiPriority w:val="99"/>
    <w:semiHidden/>
    <w:unhideWhenUsed/>
    <w:rsid w:val="006F1D8F"/>
    <w:rPr>
      <w:rFonts w:ascii="Tahoma" w:hAnsi="Tahoma" w:cs="Tahoma"/>
      <w:sz w:val="16"/>
      <w:szCs w:val="16"/>
    </w:rPr>
  </w:style>
  <w:style w:type="character" w:customStyle="1" w:styleId="TekstdymkaZnak">
    <w:name w:val="Tekst dymka Znak"/>
    <w:basedOn w:val="Domylnaczcionkaakapitu"/>
    <w:link w:val="Tekstdymka"/>
    <w:uiPriority w:val="99"/>
    <w:semiHidden/>
    <w:rsid w:val="006F1D8F"/>
    <w:rPr>
      <w:rFonts w:ascii="Tahoma" w:eastAsia="Times New Roman" w:hAnsi="Tahoma" w:cs="Tahoma"/>
      <w:sz w:val="16"/>
      <w:szCs w:val="16"/>
      <w:lang w:eastAsia="pl-PL"/>
    </w:rPr>
  </w:style>
  <w:style w:type="paragraph" w:styleId="Nagwek">
    <w:name w:val="header"/>
    <w:basedOn w:val="Normalny"/>
    <w:link w:val="NagwekZnak"/>
    <w:uiPriority w:val="99"/>
    <w:unhideWhenUsed/>
    <w:rsid w:val="001A3DA1"/>
    <w:pPr>
      <w:tabs>
        <w:tab w:val="center" w:pos="4536"/>
        <w:tab w:val="right" w:pos="9072"/>
      </w:tabs>
    </w:pPr>
  </w:style>
  <w:style w:type="character" w:customStyle="1" w:styleId="NagwekZnak">
    <w:name w:val="Nagłówek Znak"/>
    <w:basedOn w:val="Domylnaczcionkaakapitu"/>
    <w:link w:val="Nagwek"/>
    <w:uiPriority w:val="99"/>
    <w:rsid w:val="001A3DA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1A3DA1"/>
    <w:pPr>
      <w:tabs>
        <w:tab w:val="center" w:pos="4536"/>
        <w:tab w:val="right" w:pos="9072"/>
      </w:tabs>
    </w:pPr>
  </w:style>
  <w:style w:type="character" w:customStyle="1" w:styleId="StopkaZnak">
    <w:name w:val="Stopka Znak"/>
    <w:basedOn w:val="Domylnaczcionkaakapitu"/>
    <w:link w:val="Stopka"/>
    <w:uiPriority w:val="99"/>
    <w:rsid w:val="001A3DA1"/>
    <w:rPr>
      <w:rFonts w:ascii="Times New Roman" w:eastAsia="Times New Roman" w:hAnsi="Times New Roman" w:cs="Times New Roman"/>
      <w:sz w:val="20"/>
      <w:szCs w:val="20"/>
      <w:lang w:eastAsia="pl-PL"/>
    </w:rPr>
  </w:style>
  <w:style w:type="character" w:customStyle="1" w:styleId="AkapitzlistZnak">
    <w:name w:val="Akapit z listą Znak"/>
    <w:aliases w:val="normalny tekst Znak,Akapit z listą BS Znak,Numerowanie Znak,List Paragraph Znak,Akapit z listą 1 Znak,Chorzów - Akapit z listą Znak,Tekst punktowanie Znak,Asia 2  Akapit z listą Znak,tekst normalny Znak,1. Punkt głónu Znak"/>
    <w:link w:val="Akapitzlist"/>
    <w:uiPriority w:val="99"/>
    <w:qFormat/>
    <w:locked/>
    <w:rsid w:val="000A11A1"/>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rsid w:val="000E289F"/>
    <w:pPr>
      <w:suppressAutoHyphens/>
    </w:pPr>
    <w:rPr>
      <w:lang w:eastAsia="zh-CN"/>
    </w:rPr>
  </w:style>
  <w:style w:type="character" w:customStyle="1" w:styleId="TekstprzypisudolnegoZnak">
    <w:name w:val="Tekst przypisu dolnego Znak"/>
    <w:basedOn w:val="Domylnaczcionkaakapitu"/>
    <w:link w:val="Tekstprzypisudolnego"/>
    <w:rsid w:val="000E289F"/>
    <w:rPr>
      <w:rFonts w:ascii="Times New Roman" w:eastAsia="Times New Roman" w:hAnsi="Times New Roman" w:cs="Times New Roman"/>
      <w:sz w:val="20"/>
      <w:szCs w:val="20"/>
      <w:lang w:eastAsia="zh-CN"/>
    </w:rPr>
  </w:style>
  <w:style w:type="character" w:styleId="Odwoanieprzypisudolnego">
    <w:name w:val="footnote reference"/>
    <w:rsid w:val="000E289F"/>
    <w:rPr>
      <w:vertAlign w:val="superscript"/>
    </w:rPr>
  </w:style>
  <w:style w:type="paragraph" w:customStyle="1" w:styleId="Default">
    <w:name w:val="Default"/>
    <w:rsid w:val="003E06B8"/>
    <w:pPr>
      <w:suppressAutoHyphens/>
      <w:autoSpaceDE w:val="0"/>
      <w:spacing w:after="0" w:line="240" w:lineRule="auto"/>
    </w:pPr>
    <w:rPr>
      <w:rFonts w:ascii="Arial" w:eastAsia="Times New Roman" w:hAnsi="Arial" w:cs="Arial"/>
      <w:color w:val="000000"/>
      <w:sz w:val="24"/>
      <w:szCs w:val="24"/>
      <w:lang w:eastAsia="zh-CN"/>
    </w:rPr>
  </w:style>
  <w:style w:type="paragraph" w:styleId="Poprawka">
    <w:name w:val="Revision"/>
    <w:hidden/>
    <w:uiPriority w:val="99"/>
    <w:semiHidden/>
    <w:rsid w:val="00756BD4"/>
    <w:p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79588D"/>
  </w:style>
  <w:style w:type="character" w:customStyle="1" w:styleId="TekstprzypisukocowegoZnak">
    <w:name w:val="Tekst przypisu końcowego Znak"/>
    <w:basedOn w:val="Domylnaczcionkaakapitu"/>
    <w:link w:val="Tekstprzypisukocowego"/>
    <w:uiPriority w:val="99"/>
    <w:semiHidden/>
    <w:rsid w:val="0079588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9588D"/>
    <w:rPr>
      <w:vertAlign w:val="superscript"/>
    </w:rPr>
  </w:style>
  <w:style w:type="paragraph" w:styleId="Tematkomentarza">
    <w:name w:val="annotation subject"/>
    <w:basedOn w:val="Tekstkomentarza"/>
    <w:next w:val="Tekstkomentarza"/>
    <w:link w:val="TematkomentarzaZnak"/>
    <w:uiPriority w:val="99"/>
    <w:semiHidden/>
    <w:unhideWhenUsed/>
    <w:rsid w:val="00C014A1"/>
    <w:rPr>
      <w:b/>
      <w:bCs/>
    </w:rPr>
  </w:style>
  <w:style w:type="character" w:customStyle="1" w:styleId="TematkomentarzaZnak">
    <w:name w:val="Temat komentarza Znak"/>
    <w:basedOn w:val="TekstkomentarzaZnak"/>
    <w:link w:val="Tematkomentarza"/>
    <w:uiPriority w:val="99"/>
    <w:semiHidden/>
    <w:rsid w:val="00C014A1"/>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205413"/>
    <w:rPr>
      <w:color w:val="605E5C"/>
      <w:shd w:val="clear" w:color="auto" w:fill="E1DFDD"/>
    </w:rPr>
  </w:style>
  <w:style w:type="paragraph" w:styleId="Tekstpodstawowy2">
    <w:name w:val="Body Text 2"/>
    <w:basedOn w:val="Normalny"/>
    <w:link w:val="Tekstpodstawowy2Znak"/>
    <w:uiPriority w:val="99"/>
    <w:unhideWhenUsed/>
    <w:rsid w:val="00725156"/>
    <w:pPr>
      <w:suppressAutoHyphens/>
      <w:spacing w:after="120" w:line="480" w:lineRule="auto"/>
      <w:ind w:left="357" w:hanging="357"/>
      <w:jc w:val="both"/>
    </w:pPr>
    <w:rPr>
      <w:sz w:val="24"/>
      <w:szCs w:val="24"/>
      <w:lang w:eastAsia="ar-SA"/>
    </w:rPr>
  </w:style>
  <w:style w:type="character" w:customStyle="1" w:styleId="Tekstpodstawowy2Znak">
    <w:name w:val="Tekst podstawowy 2 Znak"/>
    <w:basedOn w:val="Domylnaczcionkaakapitu"/>
    <w:link w:val="Tekstpodstawowy2"/>
    <w:uiPriority w:val="99"/>
    <w:rsid w:val="00725156"/>
    <w:rPr>
      <w:rFonts w:ascii="Times New Roman" w:eastAsia="Times New Roman" w:hAnsi="Times New Roman" w:cs="Times New Roman"/>
      <w:sz w:val="24"/>
      <w:szCs w:val="24"/>
      <w:lang w:eastAsia="ar-SA"/>
    </w:rPr>
  </w:style>
  <w:style w:type="numbering" w:customStyle="1" w:styleId="Biecalista1">
    <w:name w:val="Bieżąca lista1"/>
    <w:uiPriority w:val="99"/>
    <w:rsid w:val="008E48F5"/>
    <w:pPr>
      <w:numPr>
        <w:numId w:val="56"/>
      </w:numPr>
    </w:pPr>
  </w:style>
  <w:style w:type="numbering" w:customStyle="1" w:styleId="Biecalista2">
    <w:name w:val="Bieżąca lista2"/>
    <w:uiPriority w:val="99"/>
    <w:rsid w:val="00BB389F"/>
    <w:pPr>
      <w:numPr>
        <w:numId w:val="57"/>
      </w:numPr>
    </w:pPr>
  </w:style>
  <w:style w:type="character" w:customStyle="1" w:styleId="Nagwek2Znak">
    <w:name w:val="Nagłówek 2 Znak"/>
    <w:basedOn w:val="Domylnaczcionkaakapitu"/>
    <w:link w:val="Nagwek2"/>
    <w:uiPriority w:val="9"/>
    <w:semiHidden/>
    <w:rsid w:val="00AD1F1A"/>
    <w:rPr>
      <w:rFonts w:asciiTheme="majorHAnsi" w:eastAsiaTheme="majorEastAsia" w:hAnsiTheme="majorHAnsi" w:cstheme="majorBidi"/>
      <w:color w:val="365F91"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391716">
      <w:bodyDiv w:val="1"/>
      <w:marLeft w:val="0"/>
      <w:marRight w:val="0"/>
      <w:marTop w:val="0"/>
      <w:marBottom w:val="0"/>
      <w:divBdr>
        <w:top w:val="none" w:sz="0" w:space="0" w:color="auto"/>
        <w:left w:val="none" w:sz="0" w:space="0" w:color="auto"/>
        <w:bottom w:val="none" w:sz="0" w:space="0" w:color="auto"/>
        <w:right w:val="none" w:sz="0" w:space="0" w:color="auto"/>
      </w:divBdr>
    </w:div>
    <w:div w:id="1746954638">
      <w:bodyDiv w:val="1"/>
      <w:marLeft w:val="0"/>
      <w:marRight w:val="0"/>
      <w:marTop w:val="0"/>
      <w:marBottom w:val="0"/>
      <w:divBdr>
        <w:top w:val="none" w:sz="0" w:space="0" w:color="auto"/>
        <w:left w:val="none" w:sz="0" w:space="0" w:color="auto"/>
        <w:bottom w:val="none" w:sz="0" w:space="0" w:color="auto"/>
        <w:right w:val="none" w:sz="0" w:space="0" w:color="auto"/>
      </w:divBdr>
    </w:div>
    <w:div w:id="205634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umelblag.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umelblag.pl" TargetMode="External"/><Relationship Id="rId4" Type="http://schemas.openxmlformats.org/officeDocument/2006/relationships/settings" Target="settings.xml"/><Relationship Id="rId9" Type="http://schemas.openxmlformats.org/officeDocument/2006/relationships/hyperlink" Target="mailto:di@umelblag.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03C43-4AAD-4A0A-96F9-2E8032EC6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28</Pages>
  <Words>13180</Words>
  <Characters>79081</Characters>
  <Application>Microsoft Office Word</Application>
  <DocSecurity>0</DocSecurity>
  <Lines>659</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elgie</dc:creator>
  <cp:keywords/>
  <dc:description/>
  <cp:lastModifiedBy>Marta Drewek</cp:lastModifiedBy>
  <cp:revision>39</cp:revision>
  <cp:lastPrinted>2026-04-22T12:56:00Z</cp:lastPrinted>
  <dcterms:created xsi:type="dcterms:W3CDTF">2026-03-02T09:13:00Z</dcterms:created>
  <dcterms:modified xsi:type="dcterms:W3CDTF">2026-04-22T13:27:00Z</dcterms:modified>
</cp:coreProperties>
</file>